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footer2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52F" w:rsidRDefault="00FC552F" w:rsidP="008A20A4">
      <w:pPr>
        <w:pStyle w:val="Heading1"/>
        <w:jc w:val="center"/>
        <w:rPr>
          <w:szCs w:val="24"/>
          <w:rtl/>
        </w:rPr>
      </w:pPr>
      <w:r>
        <w:rPr>
          <w:rFonts w:hint="cs"/>
          <w:szCs w:val="24"/>
          <w:rtl/>
        </w:rPr>
        <w:t xml:space="preserve">القوى العاملة </w:t>
      </w:r>
    </w:p>
    <w:p w:rsidR="00FC552F" w:rsidRPr="00B66315" w:rsidRDefault="00FC552F" w:rsidP="008A20A4">
      <w:pPr>
        <w:pStyle w:val="Heading1"/>
        <w:bidi w:val="0"/>
        <w:jc w:val="center"/>
        <w:rPr>
          <w:rFonts w:ascii="Arial" w:hAnsi="Arial"/>
          <w:szCs w:val="24"/>
        </w:rPr>
      </w:pPr>
      <w:proofErr w:type="spellStart"/>
      <w:r>
        <w:rPr>
          <w:rFonts w:ascii="Arial" w:hAnsi="Arial"/>
          <w:szCs w:val="24"/>
        </w:rPr>
        <w:t>Labour</w:t>
      </w:r>
      <w:proofErr w:type="spellEnd"/>
      <w:r>
        <w:rPr>
          <w:rFonts w:ascii="Arial" w:hAnsi="Arial"/>
          <w:szCs w:val="24"/>
        </w:rPr>
        <w:t xml:space="preserve"> Force</w:t>
      </w:r>
      <w:r w:rsidR="008F0F4F">
        <w:rPr>
          <w:rFonts w:ascii="Arial" w:hAnsi="Arial"/>
          <w:szCs w:val="24"/>
        </w:rPr>
        <w:t xml:space="preserve"> </w:t>
      </w:r>
    </w:p>
    <w:p w:rsidR="00FC552F" w:rsidRDefault="00FC552F">
      <w:pPr>
        <w:pStyle w:val="Heading1"/>
        <w:jc w:val="both"/>
        <w:rPr>
          <w:sz w:val="18"/>
          <w:szCs w:val="18"/>
        </w:rPr>
      </w:pPr>
    </w:p>
    <w:p w:rsidR="00FC552F" w:rsidRPr="00271250" w:rsidRDefault="00FC552F" w:rsidP="00BA3C08">
      <w:pPr>
        <w:pStyle w:val="Heading3"/>
        <w:ind w:right="-284"/>
        <w:rPr>
          <w:b/>
          <w:bCs/>
          <w:sz w:val="20"/>
          <w:szCs w:val="20"/>
        </w:rPr>
      </w:pPr>
      <w:r w:rsidRPr="00271250">
        <w:rPr>
          <w:rFonts w:hint="cs"/>
          <w:b/>
          <w:bCs/>
          <w:sz w:val="20"/>
          <w:szCs w:val="20"/>
          <w:rtl/>
        </w:rPr>
        <w:t xml:space="preserve">شكل </w:t>
      </w:r>
      <w:r w:rsidR="00827C2D">
        <w:rPr>
          <w:b/>
          <w:bCs/>
          <w:sz w:val="20"/>
          <w:szCs w:val="20"/>
        </w:rPr>
        <w:t>)</w:t>
      </w:r>
      <w:r w:rsidR="00AD6528">
        <w:rPr>
          <w:rFonts w:hint="cs"/>
          <w:b/>
          <w:bCs/>
          <w:sz w:val="20"/>
          <w:szCs w:val="20"/>
          <w:rtl/>
        </w:rPr>
        <w:t>15</w:t>
      </w:r>
      <w:r w:rsidR="00827C2D">
        <w:rPr>
          <w:b/>
          <w:bCs/>
          <w:sz w:val="20"/>
          <w:szCs w:val="20"/>
        </w:rPr>
        <w:t>(</w:t>
      </w:r>
      <w:r w:rsidRPr="00271250">
        <w:rPr>
          <w:rFonts w:hint="cs"/>
          <w:b/>
          <w:bCs/>
          <w:sz w:val="20"/>
          <w:szCs w:val="20"/>
          <w:rtl/>
        </w:rPr>
        <w:t xml:space="preserve">: </w:t>
      </w:r>
      <w:r w:rsidR="00B520FD">
        <w:rPr>
          <w:rFonts w:hint="cs"/>
          <w:b/>
          <w:bCs/>
          <w:sz w:val="20"/>
          <w:szCs w:val="20"/>
          <w:rtl/>
        </w:rPr>
        <w:t>النساء والرجال المشاركين</w:t>
      </w:r>
      <w:r w:rsidRPr="00271250">
        <w:rPr>
          <w:rFonts w:hint="cs"/>
          <w:b/>
          <w:bCs/>
          <w:sz w:val="20"/>
          <w:szCs w:val="20"/>
          <w:rtl/>
        </w:rPr>
        <w:t xml:space="preserve"> في القوى العاملة </w:t>
      </w:r>
      <w:r w:rsidRPr="00271250">
        <w:rPr>
          <w:b/>
          <w:bCs/>
          <w:sz w:val="20"/>
          <w:szCs w:val="20"/>
          <w:rtl/>
        </w:rPr>
        <w:t>15 سنة فأكثر</w:t>
      </w:r>
      <w:r w:rsidR="00BA3C08">
        <w:rPr>
          <w:rFonts w:hint="cs"/>
          <w:b/>
          <w:bCs/>
          <w:sz w:val="20"/>
          <w:szCs w:val="20"/>
          <w:rtl/>
        </w:rPr>
        <w:t xml:space="preserve"> في فلسطين</w:t>
      </w:r>
      <w:r w:rsidR="00033F86" w:rsidRPr="00271250">
        <w:rPr>
          <w:rFonts w:hint="cs"/>
          <w:b/>
          <w:bCs/>
          <w:sz w:val="20"/>
          <w:szCs w:val="20"/>
          <w:rtl/>
        </w:rPr>
        <w:t>،</w:t>
      </w:r>
      <w:r w:rsidR="00BA3C08">
        <w:rPr>
          <w:rFonts w:hint="cs"/>
          <w:b/>
          <w:bCs/>
          <w:sz w:val="20"/>
          <w:szCs w:val="20"/>
          <w:rtl/>
        </w:rPr>
        <w:t xml:space="preserve">        </w:t>
      </w:r>
      <w:r w:rsidRPr="00271250">
        <w:rPr>
          <w:rFonts w:hint="cs"/>
          <w:b/>
          <w:bCs/>
          <w:sz w:val="20"/>
          <w:szCs w:val="20"/>
          <w:rtl/>
        </w:rPr>
        <w:t xml:space="preserve"> 2001-</w:t>
      </w:r>
      <w:r w:rsidR="00827C2D">
        <w:rPr>
          <w:rFonts w:hint="cs"/>
          <w:b/>
          <w:bCs/>
          <w:sz w:val="20"/>
          <w:szCs w:val="20"/>
          <w:rtl/>
        </w:rPr>
        <w:t xml:space="preserve"> </w:t>
      </w:r>
      <w:r w:rsidRPr="00271250">
        <w:rPr>
          <w:b/>
          <w:bCs/>
          <w:sz w:val="20"/>
          <w:szCs w:val="20"/>
        </w:rPr>
        <w:t xml:space="preserve"> </w:t>
      </w:r>
      <w:r w:rsidR="00924206">
        <w:rPr>
          <w:b/>
          <w:bCs/>
          <w:sz w:val="20"/>
          <w:szCs w:val="20"/>
        </w:rPr>
        <w:t>2013</w:t>
      </w:r>
      <w:r w:rsidR="00827C2D">
        <w:rPr>
          <w:rFonts w:hint="cs"/>
          <w:b/>
          <w:bCs/>
          <w:sz w:val="20"/>
          <w:szCs w:val="20"/>
          <w:rtl/>
        </w:rPr>
        <w:t xml:space="preserve"> (نسبة مئوية)</w:t>
      </w:r>
    </w:p>
    <w:p w:rsidR="00FC552F" w:rsidRDefault="00FC552F" w:rsidP="00BD2407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Figure </w:t>
      </w:r>
      <w:r w:rsidR="00827C2D">
        <w:rPr>
          <w:rFonts w:ascii="Arial" w:hAnsi="Arial" w:cs="Arial"/>
          <w:b/>
          <w:bCs/>
          <w:sz w:val="20"/>
          <w:szCs w:val="20"/>
        </w:rPr>
        <w:t>(</w:t>
      </w:r>
      <w:r w:rsidR="00AD6528">
        <w:rPr>
          <w:rFonts w:ascii="Arial" w:hAnsi="Arial" w:cs="Arial"/>
          <w:b/>
          <w:bCs/>
          <w:sz w:val="20"/>
          <w:szCs w:val="20"/>
        </w:rPr>
        <w:t>15</w:t>
      </w:r>
      <w:r w:rsidR="00827C2D">
        <w:rPr>
          <w:rFonts w:ascii="Arial" w:hAnsi="Arial" w:cs="Arial"/>
          <w:b/>
          <w:bCs/>
          <w:sz w:val="20"/>
          <w:szCs w:val="20"/>
        </w:rPr>
        <w:t>)</w:t>
      </w:r>
      <w:r>
        <w:rPr>
          <w:rFonts w:ascii="Arial" w:hAnsi="Arial" w:cs="Arial"/>
          <w:b/>
          <w:bCs/>
          <w:sz w:val="20"/>
          <w:szCs w:val="20"/>
        </w:rPr>
        <w:t xml:space="preserve">: </w:t>
      </w:r>
      <w:r w:rsidR="00B520FD">
        <w:rPr>
          <w:rFonts w:ascii="Arial" w:hAnsi="Arial" w:cs="Arial"/>
          <w:b/>
          <w:bCs/>
          <w:sz w:val="20"/>
          <w:szCs w:val="20"/>
        </w:rPr>
        <w:t xml:space="preserve">Women and </w:t>
      </w:r>
      <w:r w:rsidR="00BD2407">
        <w:rPr>
          <w:rFonts w:ascii="Arial" w:hAnsi="Arial" w:cs="Arial"/>
          <w:b/>
          <w:bCs/>
          <w:sz w:val="20"/>
          <w:szCs w:val="20"/>
          <w:lang w:val="en-IE"/>
        </w:rPr>
        <w:t>M</w:t>
      </w:r>
      <w:r w:rsidR="00B520FD">
        <w:rPr>
          <w:rFonts w:ascii="Arial" w:hAnsi="Arial" w:cs="Arial"/>
          <w:b/>
          <w:bCs/>
          <w:sz w:val="20"/>
          <w:szCs w:val="20"/>
        </w:rPr>
        <w:t xml:space="preserve">en </w:t>
      </w:r>
      <w:r w:rsidR="00BD2407">
        <w:rPr>
          <w:rFonts w:ascii="Arial" w:hAnsi="Arial" w:cs="Arial"/>
          <w:b/>
          <w:bCs/>
          <w:sz w:val="20"/>
          <w:szCs w:val="20"/>
        </w:rPr>
        <w:t>P</w:t>
      </w:r>
      <w:r w:rsidR="003939DF">
        <w:rPr>
          <w:rFonts w:ascii="Arial" w:hAnsi="Arial" w:cs="Arial"/>
          <w:b/>
          <w:bCs/>
          <w:sz w:val="20"/>
          <w:szCs w:val="20"/>
        </w:rPr>
        <w:t xml:space="preserve">articipated in </w:t>
      </w:r>
      <w:proofErr w:type="spellStart"/>
      <w:r w:rsidR="00BD2407">
        <w:rPr>
          <w:rFonts w:ascii="Arial" w:hAnsi="Arial" w:cs="Arial"/>
          <w:b/>
          <w:bCs/>
          <w:sz w:val="20"/>
          <w:szCs w:val="20"/>
        </w:rPr>
        <w:t>L</w:t>
      </w:r>
      <w:r w:rsidR="003939DF">
        <w:rPr>
          <w:rFonts w:ascii="Arial" w:hAnsi="Arial" w:cs="Arial"/>
          <w:b/>
          <w:bCs/>
          <w:sz w:val="20"/>
          <w:szCs w:val="20"/>
        </w:rPr>
        <w:t>abour</w:t>
      </w:r>
      <w:proofErr w:type="spellEnd"/>
      <w:r w:rsidR="003939DF">
        <w:rPr>
          <w:rFonts w:ascii="Arial" w:hAnsi="Arial" w:cs="Arial"/>
          <w:b/>
          <w:bCs/>
          <w:sz w:val="20"/>
          <w:szCs w:val="20"/>
        </w:rPr>
        <w:t xml:space="preserve"> </w:t>
      </w:r>
      <w:r w:rsidR="00BD2407">
        <w:rPr>
          <w:rFonts w:ascii="Arial" w:hAnsi="Arial" w:cs="Arial"/>
          <w:b/>
          <w:bCs/>
          <w:sz w:val="20"/>
          <w:szCs w:val="20"/>
        </w:rPr>
        <w:t>F</w:t>
      </w:r>
      <w:r w:rsidR="003939DF">
        <w:rPr>
          <w:rFonts w:ascii="Arial" w:hAnsi="Arial" w:cs="Arial"/>
          <w:b/>
          <w:bCs/>
          <w:sz w:val="20"/>
          <w:szCs w:val="20"/>
        </w:rPr>
        <w:t xml:space="preserve">orce </w:t>
      </w:r>
      <w:r>
        <w:rPr>
          <w:rFonts w:ascii="Arial" w:hAnsi="Arial" w:cs="Arial"/>
          <w:b/>
          <w:bCs/>
          <w:sz w:val="20"/>
          <w:szCs w:val="20"/>
        </w:rPr>
        <w:t xml:space="preserve">15 </w:t>
      </w:r>
      <w:r w:rsidR="00BD2407">
        <w:rPr>
          <w:rFonts w:ascii="Arial" w:hAnsi="Arial" w:cs="Arial"/>
          <w:b/>
          <w:bCs/>
          <w:sz w:val="20"/>
          <w:szCs w:val="20"/>
        </w:rPr>
        <w:t>Y</w:t>
      </w:r>
      <w:r>
        <w:rPr>
          <w:rFonts w:ascii="Arial" w:hAnsi="Arial" w:cs="Arial"/>
          <w:b/>
          <w:bCs/>
          <w:sz w:val="20"/>
          <w:szCs w:val="20"/>
        </w:rPr>
        <w:t xml:space="preserve">ears and </w:t>
      </w:r>
      <w:r w:rsidR="00BD2407">
        <w:rPr>
          <w:rFonts w:ascii="Arial" w:hAnsi="Arial" w:cs="Arial"/>
          <w:b/>
          <w:bCs/>
          <w:sz w:val="20"/>
          <w:szCs w:val="20"/>
        </w:rPr>
        <w:t>A</w:t>
      </w:r>
      <w:r w:rsidR="00CF3779">
        <w:rPr>
          <w:rFonts w:ascii="Arial" w:hAnsi="Arial" w:cs="Arial"/>
          <w:b/>
          <w:bCs/>
          <w:sz w:val="20"/>
          <w:szCs w:val="20"/>
        </w:rPr>
        <w:t>bove</w:t>
      </w:r>
      <w:r w:rsidR="00BA3C08">
        <w:rPr>
          <w:rFonts w:ascii="Arial" w:hAnsi="Arial" w:cs="Arial"/>
          <w:b/>
          <w:bCs/>
          <w:sz w:val="20"/>
          <w:szCs w:val="20"/>
        </w:rPr>
        <w:t xml:space="preserve"> in Palestine</w:t>
      </w:r>
      <w:r w:rsidR="00033F86">
        <w:rPr>
          <w:rFonts w:ascii="Arial" w:hAnsi="Arial" w:cs="Arial"/>
          <w:b/>
          <w:bCs/>
          <w:sz w:val="20"/>
          <w:szCs w:val="20"/>
        </w:rPr>
        <w:t>,</w:t>
      </w:r>
      <w:r>
        <w:rPr>
          <w:rFonts w:ascii="Arial" w:hAnsi="Arial" w:cs="Arial"/>
          <w:b/>
          <w:bCs/>
          <w:sz w:val="20"/>
          <w:szCs w:val="20"/>
        </w:rPr>
        <w:t xml:space="preserve"> 2001- </w:t>
      </w:r>
      <w:r w:rsidR="00924206">
        <w:rPr>
          <w:rFonts w:ascii="Arial" w:hAnsi="Arial" w:cs="Arial"/>
          <w:b/>
          <w:bCs/>
          <w:sz w:val="20"/>
          <w:szCs w:val="20"/>
        </w:rPr>
        <w:t>2013</w:t>
      </w:r>
      <w:r w:rsidR="00827C2D">
        <w:rPr>
          <w:rFonts w:ascii="Arial" w:hAnsi="Arial" w:cs="Arial"/>
          <w:b/>
          <w:bCs/>
          <w:sz w:val="20"/>
          <w:szCs w:val="20"/>
        </w:rPr>
        <w:t xml:space="preserve"> (Percent)</w:t>
      </w:r>
    </w:p>
    <w:p w:rsidR="00FC552F" w:rsidRDefault="00FC552F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</w:p>
    <w:p w:rsidR="00FC552F" w:rsidRPr="00AB433E" w:rsidRDefault="00F34F2E" w:rsidP="00AB433E">
      <w:pPr>
        <w:pStyle w:val="Heading1"/>
        <w:jc w:val="center"/>
        <w:rPr>
          <w:sz w:val="20"/>
          <w:rtl/>
        </w:rPr>
      </w:pPr>
      <w:r>
        <w:rPr>
          <w:noProof/>
        </w:rPr>
        <w:drawing>
          <wp:inline distT="0" distB="0" distL="0" distR="0">
            <wp:extent cx="4210050" cy="2600960"/>
            <wp:effectExtent l="19050" t="0" r="19050" b="8890"/>
            <wp:docPr id="1" name="Objec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FC552F" w:rsidRPr="00271250" w:rsidRDefault="00117DF3" w:rsidP="00F635F3">
      <w:pPr>
        <w:pStyle w:val="Heading1"/>
        <w:ind w:left="170" w:right="142"/>
        <w:jc w:val="both"/>
        <w:rPr>
          <w:b w:val="0"/>
          <w:bCs w:val="0"/>
          <w:sz w:val="20"/>
          <w:rtl/>
        </w:rPr>
      </w:pPr>
      <w:r w:rsidRPr="00271250">
        <w:rPr>
          <w:rFonts w:hint="cs"/>
          <w:b w:val="0"/>
          <w:bCs w:val="0"/>
          <w:sz w:val="20"/>
          <w:rtl/>
        </w:rPr>
        <w:t>بالرغم من انخفاض الفجوة بين الرجال والنساء في ال</w:t>
      </w:r>
      <w:r w:rsidR="00FC552F" w:rsidRPr="00271250">
        <w:rPr>
          <w:rFonts w:hint="cs"/>
          <w:b w:val="0"/>
          <w:bCs w:val="0"/>
          <w:sz w:val="20"/>
          <w:rtl/>
        </w:rPr>
        <w:t>مشاركة في القوى العاملة</w:t>
      </w:r>
      <w:r w:rsidR="00F635F3">
        <w:rPr>
          <w:rFonts w:hint="cs"/>
          <w:b w:val="0"/>
          <w:bCs w:val="0"/>
          <w:sz w:val="20"/>
          <w:rtl/>
        </w:rPr>
        <w:t xml:space="preserve"> الا أنه</w:t>
      </w:r>
      <w:r w:rsidRPr="00271250">
        <w:rPr>
          <w:rFonts w:hint="cs"/>
          <w:b w:val="0"/>
          <w:bCs w:val="0"/>
          <w:sz w:val="20"/>
          <w:rtl/>
        </w:rPr>
        <w:t xml:space="preserve"> لا زالت مشاركة الرجال</w:t>
      </w:r>
      <w:r w:rsidR="00FC552F" w:rsidRPr="00271250">
        <w:rPr>
          <w:rFonts w:hint="cs"/>
          <w:b w:val="0"/>
          <w:bCs w:val="0"/>
          <w:sz w:val="20"/>
          <w:rtl/>
        </w:rPr>
        <w:t xml:space="preserve"> تزيد بأكثر من 4 أضعاف مشاركة النساء</w:t>
      </w:r>
      <w:r w:rsidRPr="00271250">
        <w:rPr>
          <w:rFonts w:hint="cs"/>
          <w:b w:val="0"/>
          <w:bCs w:val="0"/>
          <w:sz w:val="20"/>
          <w:rtl/>
        </w:rPr>
        <w:t xml:space="preserve"> خلال </w:t>
      </w:r>
      <w:r w:rsidR="000348AB" w:rsidRPr="00271250">
        <w:rPr>
          <w:rFonts w:hint="cs"/>
          <w:b w:val="0"/>
          <w:bCs w:val="0"/>
          <w:sz w:val="20"/>
          <w:rtl/>
        </w:rPr>
        <w:t>عام</w:t>
      </w:r>
      <w:r w:rsidR="00FC552F" w:rsidRPr="00271250">
        <w:rPr>
          <w:rFonts w:hint="cs"/>
          <w:b w:val="0"/>
          <w:bCs w:val="0"/>
          <w:sz w:val="20"/>
          <w:rtl/>
        </w:rPr>
        <w:t xml:space="preserve"> </w:t>
      </w:r>
      <w:r w:rsidR="00924206">
        <w:rPr>
          <w:rFonts w:hint="cs"/>
          <w:b w:val="0"/>
          <w:bCs w:val="0"/>
          <w:sz w:val="20"/>
          <w:rtl/>
        </w:rPr>
        <w:t>2013</w:t>
      </w:r>
      <w:r w:rsidR="00FC552F" w:rsidRPr="00271250">
        <w:rPr>
          <w:b w:val="0"/>
          <w:bCs w:val="0"/>
          <w:sz w:val="20"/>
        </w:rPr>
        <w:t>.</w:t>
      </w:r>
    </w:p>
    <w:p w:rsidR="00FC552F" w:rsidRDefault="00FC552F">
      <w:pPr>
        <w:pStyle w:val="Header"/>
        <w:tabs>
          <w:tab w:val="clear" w:pos="4153"/>
          <w:tab w:val="clear" w:pos="8306"/>
        </w:tabs>
        <w:rPr>
          <w:rFonts w:cs="Times New Roman"/>
          <w:rtl/>
          <w:lang w:eastAsia="ar-SA"/>
        </w:rPr>
      </w:pPr>
    </w:p>
    <w:p w:rsidR="00B248FB" w:rsidRPr="005D5176" w:rsidRDefault="00B248FB" w:rsidP="00611D25">
      <w:pPr>
        <w:tabs>
          <w:tab w:val="right" w:pos="5954"/>
        </w:tabs>
        <w:bidi w:val="0"/>
        <w:ind w:left="142" w:right="170"/>
        <w:jc w:val="both"/>
        <w:rPr>
          <w:rFonts w:cs="Simplified Arabic"/>
          <w:sz w:val="20"/>
          <w:szCs w:val="20"/>
        </w:rPr>
      </w:pPr>
      <w:r w:rsidRPr="005D5176">
        <w:rPr>
          <w:rFonts w:cs="Simplified Arabic"/>
          <w:sz w:val="20"/>
          <w:szCs w:val="20"/>
        </w:rPr>
        <w:t xml:space="preserve">Despite the </w:t>
      </w:r>
      <w:r>
        <w:rPr>
          <w:rFonts w:cs="Simplified Arabic"/>
          <w:sz w:val="20"/>
          <w:szCs w:val="20"/>
        </w:rPr>
        <w:t>narrowing of</w:t>
      </w:r>
      <w:r w:rsidRPr="005D5176">
        <w:rPr>
          <w:rFonts w:cs="Simplified Arabic"/>
          <w:sz w:val="20"/>
          <w:szCs w:val="20"/>
        </w:rPr>
        <w:t xml:space="preserve"> the gap between </w:t>
      </w:r>
      <w:r w:rsidR="00611D25">
        <w:rPr>
          <w:rFonts w:cs="Simplified Arabic"/>
          <w:sz w:val="20"/>
          <w:szCs w:val="20"/>
        </w:rPr>
        <w:t>men</w:t>
      </w:r>
      <w:r w:rsidRPr="005D5176">
        <w:rPr>
          <w:rFonts w:cs="Simplified Arabic"/>
          <w:sz w:val="20"/>
          <w:szCs w:val="20"/>
        </w:rPr>
        <w:t xml:space="preserve"> and </w:t>
      </w:r>
      <w:r w:rsidR="00611D25">
        <w:rPr>
          <w:rFonts w:cs="Simplified Arabic"/>
          <w:sz w:val="20"/>
          <w:szCs w:val="20"/>
        </w:rPr>
        <w:t>women</w:t>
      </w:r>
      <w:r w:rsidRPr="005D5176">
        <w:rPr>
          <w:rFonts w:cs="Simplified Arabic"/>
          <w:sz w:val="20"/>
          <w:szCs w:val="20"/>
        </w:rPr>
        <w:t xml:space="preserve"> in </w:t>
      </w:r>
      <w:proofErr w:type="spellStart"/>
      <w:r w:rsidRPr="005D5176">
        <w:rPr>
          <w:rFonts w:cs="Simplified Arabic"/>
          <w:sz w:val="20"/>
          <w:szCs w:val="20"/>
        </w:rPr>
        <w:t>labour</w:t>
      </w:r>
      <w:proofErr w:type="spellEnd"/>
      <w:r w:rsidRPr="005D5176">
        <w:rPr>
          <w:rFonts w:cs="Simplified Arabic"/>
          <w:sz w:val="20"/>
          <w:szCs w:val="20"/>
        </w:rPr>
        <w:t xml:space="preserve"> force participation, </w:t>
      </w:r>
      <w:r w:rsidR="00611D25">
        <w:rPr>
          <w:rFonts w:cs="Simplified Arabic"/>
          <w:sz w:val="20"/>
          <w:szCs w:val="20"/>
        </w:rPr>
        <w:t>men</w:t>
      </w:r>
      <w:r>
        <w:rPr>
          <w:rFonts w:cs="Simplified Arabic"/>
          <w:sz w:val="20"/>
          <w:szCs w:val="20"/>
        </w:rPr>
        <w:t xml:space="preserve"> </w:t>
      </w:r>
      <w:r w:rsidRPr="005D5176">
        <w:rPr>
          <w:rFonts w:cs="Simplified Arabic"/>
          <w:sz w:val="20"/>
          <w:szCs w:val="20"/>
        </w:rPr>
        <w:t>participat</w:t>
      </w:r>
      <w:r>
        <w:rPr>
          <w:rFonts w:cs="Simplified Arabic"/>
          <w:sz w:val="20"/>
          <w:szCs w:val="20"/>
        </w:rPr>
        <w:t>ion remained</w:t>
      </w:r>
      <w:r w:rsidRPr="005D5176">
        <w:rPr>
          <w:rFonts w:cs="Simplified Arabic"/>
          <w:sz w:val="20"/>
          <w:szCs w:val="20"/>
        </w:rPr>
        <w:t xml:space="preserve"> more than four times </w:t>
      </w:r>
      <w:r>
        <w:rPr>
          <w:rFonts w:cs="Simplified Arabic"/>
          <w:sz w:val="20"/>
          <w:szCs w:val="20"/>
        </w:rPr>
        <w:t xml:space="preserve">higher than that of </w:t>
      </w:r>
      <w:r w:rsidR="00611D25">
        <w:rPr>
          <w:rFonts w:cs="Simplified Arabic"/>
          <w:sz w:val="20"/>
          <w:szCs w:val="20"/>
        </w:rPr>
        <w:t>women</w:t>
      </w:r>
      <w:r>
        <w:rPr>
          <w:rFonts w:cs="Simplified Arabic"/>
          <w:sz w:val="20"/>
          <w:szCs w:val="20"/>
        </w:rPr>
        <w:t xml:space="preserve"> </w:t>
      </w:r>
      <w:r w:rsidRPr="005D5176">
        <w:rPr>
          <w:rFonts w:cs="Simplified Arabic"/>
          <w:sz w:val="20"/>
          <w:szCs w:val="20"/>
        </w:rPr>
        <w:t xml:space="preserve">in </w:t>
      </w:r>
      <w:r w:rsidR="00924206">
        <w:rPr>
          <w:rFonts w:cs="Simplified Arabic"/>
          <w:sz w:val="20"/>
          <w:szCs w:val="20"/>
        </w:rPr>
        <w:t>2013</w:t>
      </w:r>
      <w:r>
        <w:rPr>
          <w:rFonts w:cs="Simplified Arabic"/>
          <w:sz w:val="20"/>
          <w:szCs w:val="20"/>
        </w:rPr>
        <w:t>.</w:t>
      </w:r>
    </w:p>
    <w:p w:rsidR="00DC6CB4" w:rsidRDefault="00DC6CB4" w:rsidP="00DC6CB4">
      <w:pPr>
        <w:pStyle w:val="BodyText"/>
        <w:bidi w:val="0"/>
        <w:ind w:left="720" w:right="341"/>
        <w:rPr>
          <w:rStyle w:val="longtext1"/>
          <w:szCs w:val="24"/>
        </w:rPr>
      </w:pPr>
    </w:p>
    <w:p w:rsidR="00DC6CB4" w:rsidRDefault="00DC6CB4" w:rsidP="00DC6CB4">
      <w:pPr>
        <w:pStyle w:val="BodyText"/>
        <w:bidi w:val="0"/>
        <w:ind w:left="720" w:right="341"/>
        <w:rPr>
          <w:rStyle w:val="longtext1"/>
          <w:szCs w:val="24"/>
        </w:rPr>
      </w:pPr>
    </w:p>
    <w:p w:rsidR="00AC3755" w:rsidRDefault="00AC3755" w:rsidP="00AC3755">
      <w:pPr>
        <w:pStyle w:val="BodyText"/>
        <w:bidi w:val="0"/>
        <w:ind w:left="720" w:right="341"/>
        <w:rPr>
          <w:rStyle w:val="longtext1"/>
          <w:szCs w:val="24"/>
        </w:rPr>
      </w:pPr>
    </w:p>
    <w:p w:rsidR="00AC3755" w:rsidRDefault="00AC3755" w:rsidP="00AC3755">
      <w:pPr>
        <w:pStyle w:val="BodyText"/>
        <w:bidi w:val="0"/>
        <w:ind w:left="720" w:right="341"/>
        <w:rPr>
          <w:rStyle w:val="longtext1"/>
          <w:szCs w:val="24"/>
        </w:rPr>
      </w:pPr>
    </w:p>
    <w:p w:rsidR="00AC3755" w:rsidRDefault="00AC3755" w:rsidP="00AC3755">
      <w:pPr>
        <w:pStyle w:val="BodyText"/>
        <w:bidi w:val="0"/>
        <w:ind w:left="720" w:right="341"/>
        <w:rPr>
          <w:rStyle w:val="longtext1"/>
          <w:szCs w:val="24"/>
        </w:rPr>
      </w:pPr>
    </w:p>
    <w:p w:rsidR="00AC3755" w:rsidRDefault="00AC3755" w:rsidP="00AC3755">
      <w:pPr>
        <w:pStyle w:val="BodyText"/>
        <w:bidi w:val="0"/>
        <w:ind w:left="720" w:right="341"/>
        <w:rPr>
          <w:rStyle w:val="longtext1"/>
          <w:szCs w:val="24"/>
        </w:rPr>
      </w:pPr>
    </w:p>
    <w:p w:rsidR="00285457" w:rsidRPr="00285457" w:rsidRDefault="00285457" w:rsidP="000C6D5D">
      <w:pPr>
        <w:pStyle w:val="Heading3"/>
        <w:tabs>
          <w:tab w:val="left" w:pos="6594"/>
        </w:tabs>
        <w:ind w:right="426"/>
        <w:rPr>
          <w:b/>
          <w:bCs/>
          <w:sz w:val="8"/>
          <w:szCs w:val="8"/>
          <w:rtl/>
        </w:rPr>
      </w:pPr>
    </w:p>
    <w:p w:rsidR="00E96961" w:rsidRPr="00271250" w:rsidRDefault="00E96961" w:rsidP="00B520FD">
      <w:pPr>
        <w:pStyle w:val="Heading3"/>
        <w:tabs>
          <w:tab w:val="left" w:pos="6594"/>
        </w:tabs>
        <w:ind w:right="426"/>
        <w:rPr>
          <w:b/>
          <w:bCs/>
          <w:sz w:val="20"/>
          <w:szCs w:val="20"/>
          <w:rtl/>
        </w:rPr>
      </w:pPr>
      <w:r w:rsidRPr="00271250">
        <w:rPr>
          <w:rFonts w:hint="cs"/>
          <w:b/>
          <w:bCs/>
          <w:sz w:val="20"/>
          <w:szCs w:val="20"/>
          <w:rtl/>
        </w:rPr>
        <w:t>شكل</w:t>
      </w:r>
      <w:r>
        <w:rPr>
          <w:rFonts w:hint="cs"/>
          <w:b/>
          <w:bCs/>
          <w:sz w:val="20"/>
          <w:szCs w:val="20"/>
          <w:rtl/>
        </w:rPr>
        <w:t xml:space="preserve"> (16)</w:t>
      </w:r>
      <w:r w:rsidRPr="00271250">
        <w:rPr>
          <w:rFonts w:hint="cs"/>
          <w:b/>
          <w:bCs/>
          <w:sz w:val="20"/>
          <w:szCs w:val="20"/>
          <w:rtl/>
        </w:rPr>
        <w:t xml:space="preserve">: </w:t>
      </w:r>
      <w:r w:rsidR="00B520FD">
        <w:rPr>
          <w:rFonts w:hint="cs"/>
          <w:b/>
          <w:bCs/>
          <w:sz w:val="20"/>
          <w:szCs w:val="20"/>
          <w:rtl/>
        </w:rPr>
        <w:t xml:space="preserve">النساء والرجال </w:t>
      </w:r>
      <w:r w:rsidRPr="00271250">
        <w:rPr>
          <w:rFonts w:hint="cs"/>
          <w:b/>
          <w:bCs/>
          <w:sz w:val="20"/>
          <w:szCs w:val="20"/>
          <w:rtl/>
        </w:rPr>
        <w:t>المشارك</w:t>
      </w:r>
      <w:r w:rsidR="00B520FD">
        <w:rPr>
          <w:rFonts w:hint="cs"/>
          <w:b/>
          <w:bCs/>
          <w:sz w:val="20"/>
          <w:szCs w:val="20"/>
          <w:rtl/>
        </w:rPr>
        <w:t>ين</w:t>
      </w:r>
      <w:r w:rsidRPr="00271250">
        <w:rPr>
          <w:rFonts w:hint="cs"/>
          <w:b/>
          <w:bCs/>
          <w:sz w:val="20"/>
          <w:szCs w:val="20"/>
          <w:rtl/>
        </w:rPr>
        <w:t xml:space="preserve"> في القوى العاملة 15 </w:t>
      </w:r>
      <w:r w:rsidRPr="00271250">
        <w:rPr>
          <w:b/>
          <w:bCs/>
          <w:sz w:val="20"/>
          <w:szCs w:val="20"/>
          <w:rtl/>
        </w:rPr>
        <w:t xml:space="preserve">سنة </w:t>
      </w:r>
      <w:r w:rsidRPr="00271250">
        <w:rPr>
          <w:rFonts w:hint="cs"/>
          <w:b/>
          <w:bCs/>
          <w:sz w:val="20"/>
          <w:szCs w:val="20"/>
          <w:rtl/>
        </w:rPr>
        <w:t>فأكثر حسب عدد السنوات الدراسية</w:t>
      </w:r>
      <w:r w:rsidR="00BA3C08">
        <w:rPr>
          <w:rFonts w:hint="cs"/>
          <w:b/>
          <w:bCs/>
          <w:sz w:val="20"/>
          <w:szCs w:val="20"/>
          <w:rtl/>
        </w:rPr>
        <w:t xml:space="preserve"> في فلسطين</w:t>
      </w:r>
      <w:r w:rsidRPr="00271250">
        <w:rPr>
          <w:rFonts w:hint="cs"/>
          <w:b/>
          <w:bCs/>
          <w:sz w:val="20"/>
          <w:szCs w:val="20"/>
          <w:rtl/>
        </w:rPr>
        <w:t>،</w:t>
      </w:r>
      <w:r w:rsidR="00B520FD">
        <w:rPr>
          <w:b/>
          <w:bCs/>
          <w:sz w:val="20"/>
          <w:szCs w:val="20"/>
        </w:rPr>
        <w:t xml:space="preserve"> 2013</w:t>
      </w:r>
      <w:r>
        <w:rPr>
          <w:b/>
          <w:bCs/>
          <w:sz w:val="20"/>
          <w:szCs w:val="20"/>
        </w:rPr>
        <w:t xml:space="preserve"> </w:t>
      </w:r>
      <w:r>
        <w:rPr>
          <w:rFonts w:hint="cs"/>
          <w:b/>
          <w:bCs/>
          <w:sz w:val="20"/>
          <w:szCs w:val="20"/>
          <w:rtl/>
        </w:rPr>
        <w:t>(نسبة مئوية)</w:t>
      </w:r>
    </w:p>
    <w:p w:rsidR="00E96961" w:rsidRDefault="00E96961" w:rsidP="00BD2407">
      <w:pPr>
        <w:pStyle w:val="Heading3"/>
        <w:tabs>
          <w:tab w:val="left" w:pos="6594"/>
        </w:tabs>
        <w:bidi w:val="0"/>
        <w:ind w:left="284" w:right="17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Figure (1</w:t>
      </w:r>
      <w:r>
        <w:rPr>
          <w:rFonts w:ascii="Arial" w:hAnsi="Arial" w:cs="Arial" w:hint="cs"/>
          <w:b/>
          <w:bCs/>
          <w:sz w:val="20"/>
          <w:szCs w:val="20"/>
          <w:rtl/>
        </w:rPr>
        <w:t>6</w:t>
      </w:r>
      <w:r>
        <w:rPr>
          <w:rFonts w:ascii="Arial" w:hAnsi="Arial" w:cs="Arial"/>
          <w:b/>
          <w:bCs/>
          <w:sz w:val="20"/>
          <w:szCs w:val="20"/>
        </w:rPr>
        <w:t xml:space="preserve">): </w:t>
      </w:r>
      <w:r w:rsidR="003939DF">
        <w:rPr>
          <w:rFonts w:ascii="Arial" w:hAnsi="Arial" w:cs="Arial"/>
          <w:b/>
          <w:bCs/>
          <w:sz w:val="20"/>
          <w:szCs w:val="20"/>
        </w:rPr>
        <w:t xml:space="preserve">Women and </w:t>
      </w:r>
      <w:r w:rsidR="00BD2407">
        <w:rPr>
          <w:rFonts w:ascii="Arial" w:hAnsi="Arial" w:cs="Arial"/>
          <w:b/>
          <w:bCs/>
          <w:sz w:val="20"/>
          <w:szCs w:val="20"/>
        </w:rPr>
        <w:t>M</w:t>
      </w:r>
      <w:r w:rsidR="003939DF">
        <w:rPr>
          <w:rFonts w:ascii="Arial" w:hAnsi="Arial" w:cs="Arial"/>
          <w:b/>
          <w:bCs/>
          <w:sz w:val="20"/>
          <w:szCs w:val="20"/>
        </w:rPr>
        <w:t xml:space="preserve">en </w:t>
      </w:r>
      <w:r w:rsidR="00BD2407">
        <w:rPr>
          <w:rFonts w:ascii="Arial" w:hAnsi="Arial" w:cs="Arial"/>
          <w:b/>
          <w:bCs/>
          <w:sz w:val="20"/>
          <w:szCs w:val="20"/>
        </w:rPr>
        <w:t>P</w:t>
      </w:r>
      <w:r w:rsidR="003939DF">
        <w:rPr>
          <w:rFonts w:ascii="Arial" w:hAnsi="Arial" w:cs="Arial"/>
          <w:b/>
          <w:bCs/>
          <w:sz w:val="20"/>
          <w:szCs w:val="20"/>
        </w:rPr>
        <w:t xml:space="preserve">articipated in </w:t>
      </w:r>
      <w:proofErr w:type="spellStart"/>
      <w:r w:rsidR="00BD2407">
        <w:rPr>
          <w:rFonts w:ascii="Arial" w:hAnsi="Arial" w:cs="Arial"/>
          <w:b/>
          <w:bCs/>
          <w:sz w:val="20"/>
          <w:szCs w:val="20"/>
        </w:rPr>
        <w:t>L</w:t>
      </w:r>
      <w:r w:rsidR="003939DF">
        <w:rPr>
          <w:rFonts w:ascii="Arial" w:hAnsi="Arial" w:cs="Arial"/>
          <w:b/>
          <w:bCs/>
          <w:sz w:val="20"/>
          <w:szCs w:val="20"/>
        </w:rPr>
        <w:t>abour</w:t>
      </w:r>
      <w:proofErr w:type="spellEnd"/>
      <w:r w:rsidR="003939DF">
        <w:rPr>
          <w:rFonts w:ascii="Arial" w:hAnsi="Arial" w:cs="Arial"/>
          <w:b/>
          <w:bCs/>
          <w:sz w:val="20"/>
          <w:szCs w:val="20"/>
        </w:rPr>
        <w:t xml:space="preserve"> </w:t>
      </w:r>
      <w:r w:rsidR="00BD2407">
        <w:rPr>
          <w:rFonts w:ascii="Arial" w:hAnsi="Arial" w:cs="Arial"/>
          <w:b/>
          <w:bCs/>
          <w:sz w:val="20"/>
          <w:szCs w:val="20"/>
        </w:rPr>
        <w:t>F</w:t>
      </w:r>
      <w:r w:rsidR="003939DF">
        <w:rPr>
          <w:rFonts w:ascii="Arial" w:hAnsi="Arial" w:cs="Arial"/>
          <w:b/>
          <w:bCs/>
          <w:sz w:val="20"/>
          <w:szCs w:val="20"/>
        </w:rPr>
        <w:t xml:space="preserve">orce </w:t>
      </w:r>
      <w:r>
        <w:rPr>
          <w:rFonts w:ascii="Arial" w:hAnsi="Arial" w:cs="Arial"/>
          <w:b/>
          <w:bCs/>
          <w:sz w:val="20"/>
          <w:szCs w:val="20"/>
        </w:rPr>
        <w:t xml:space="preserve">15 </w:t>
      </w:r>
      <w:r w:rsidR="00BD2407">
        <w:rPr>
          <w:rFonts w:ascii="Arial" w:hAnsi="Arial" w:cs="Arial"/>
          <w:b/>
          <w:bCs/>
          <w:sz w:val="20"/>
          <w:szCs w:val="20"/>
        </w:rPr>
        <w:t>Y</w:t>
      </w:r>
      <w:r>
        <w:rPr>
          <w:rFonts w:ascii="Arial" w:hAnsi="Arial" w:cs="Arial"/>
          <w:b/>
          <w:bCs/>
          <w:sz w:val="20"/>
          <w:szCs w:val="20"/>
        </w:rPr>
        <w:t xml:space="preserve">ears and </w:t>
      </w:r>
      <w:r w:rsidR="00BD2407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ver by </w:t>
      </w:r>
      <w:r w:rsidR="00BD2407">
        <w:rPr>
          <w:rFonts w:ascii="Arial" w:hAnsi="Arial" w:cs="Arial"/>
          <w:b/>
          <w:bCs/>
          <w:sz w:val="20"/>
          <w:szCs w:val="20"/>
        </w:rPr>
        <w:t>Y</w:t>
      </w:r>
      <w:r>
        <w:rPr>
          <w:rFonts w:ascii="Arial" w:hAnsi="Arial" w:cs="Arial"/>
          <w:b/>
          <w:bCs/>
          <w:sz w:val="20"/>
          <w:szCs w:val="20"/>
        </w:rPr>
        <w:t xml:space="preserve">ears of </w:t>
      </w:r>
      <w:r w:rsidR="00BD2407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>chooling</w:t>
      </w:r>
      <w:r w:rsidR="00BA3C08">
        <w:rPr>
          <w:rFonts w:ascii="Arial" w:hAnsi="Arial" w:cs="Arial"/>
          <w:b/>
          <w:bCs/>
          <w:sz w:val="20"/>
          <w:szCs w:val="20"/>
        </w:rPr>
        <w:t xml:space="preserve"> in Palestine</w:t>
      </w:r>
      <w:r>
        <w:rPr>
          <w:rFonts w:ascii="Arial" w:hAnsi="Arial" w:cs="Arial"/>
          <w:b/>
          <w:bCs/>
          <w:sz w:val="20"/>
          <w:szCs w:val="20"/>
        </w:rPr>
        <w:t>, 2013 (Percent)</w:t>
      </w:r>
    </w:p>
    <w:p w:rsidR="00E96961" w:rsidRDefault="00E96961" w:rsidP="00E96961">
      <w:pPr>
        <w:pStyle w:val="Header"/>
        <w:tabs>
          <w:tab w:val="clear" w:pos="4153"/>
          <w:tab w:val="clear" w:pos="8306"/>
        </w:tabs>
        <w:rPr>
          <w:rFonts w:cs="Times New Roman"/>
          <w:sz w:val="12"/>
          <w:szCs w:val="12"/>
          <w:rtl/>
          <w:lang w:eastAsia="ar-SA"/>
        </w:rPr>
      </w:pPr>
    </w:p>
    <w:p w:rsidR="00E96961" w:rsidRDefault="00F34F2E" w:rsidP="00E96961">
      <w:pPr>
        <w:jc w:val="center"/>
        <w:rPr>
          <w:sz w:val="20"/>
          <w:szCs w:val="20"/>
          <w:rtl/>
        </w:rPr>
      </w:pPr>
      <w:r>
        <w:rPr>
          <w:b/>
          <w:bCs/>
          <w:noProof/>
          <w:sz w:val="20"/>
          <w:szCs w:val="20"/>
          <w:lang w:eastAsia="en-US"/>
        </w:rPr>
        <w:drawing>
          <wp:inline distT="0" distB="0" distL="0" distR="0">
            <wp:extent cx="3777615" cy="2292350"/>
            <wp:effectExtent l="19050" t="0" r="13335" b="0"/>
            <wp:docPr id="2" name="Objec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96961" w:rsidRDefault="00E96961" w:rsidP="00924109">
      <w:pPr>
        <w:ind w:left="216" w:right="284"/>
        <w:jc w:val="both"/>
        <w:rPr>
          <w:rFonts w:cs="Simplified Arabic"/>
          <w:szCs w:val="20"/>
          <w:rtl/>
          <w:lang w:eastAsia="en-US"/>
        </w:rPr>
      </w:pPr>
    </w:p>
    <w:p w:rsidR="00FC552F" w:rsidRPr="00271250" w:rsidRDefault="00FC552F" w:rsidP="00B87B59">
      <w:pPr>
        <w:ind w:left="216" w:right="284"/>
        <w:jc w:val="both"/>
        <w:rPr>
          <w:rFonts w:cs="Simplified Arabic"/>
          <w:szCs w:val="20"/>
          <w:rtl/>
          <w:lang w:eastAsia="en-US"/>
        </w:rPr>
      </w:pPr>
      <w:r w:rsidRPr="00271250">
        <w:rPr>
          <w:rFonts w:cs="Simplified Arabic" w:hint="cs"/>
          <w:szCs w:val="20"/>
          <w:rtl/>
          <w:lang w:eastAsia="en-US"/>
        </w:rPr>
        <w:t>تعتبر أعلى نسبة مشا</w:t>
      </w:r>
      <w:r w:rsidR="00AB433E">
        <w:rPr>
          <w:rFonts w:cs="Simplified Arabic" w:hint="cs"/>
          <w:szCs w:val="20"/>
          <w:rtl/>
          <w:lang w:eastAsia="en-US"/>
        </w:rPr>
        <w:t>ركة في القوى العاملة</w:t>
      </w:r>
      <w:r w:rsidR="000D62EC">
        <w:rPr>
          <w:rFonts w:cs="Simplified Arabic" w:hint="cs"/>
          <w:szCs w:val="20"/>
          <w:rtl/>
          <w:lang w:eastAsia="en-US"/>
        </w:rPr>
        <w:t xml:space="preserve"> هي</w:t>
      </w:r>
      <w:r w:rsidR="00AB433E">
        <w:rPr>
          <w:rFonts w:cs="Simplified Arabic" w:hint="cs"/>
          <w:szCs w:val="20"/>
          <w:rtl/>
          <w:lang w:eastAsia="en-US"/>
        </w:rPr>
        <w:t xml:space="preserve"> بين النساء</w:t>
      </w:r>
      <w:r w:rsidRPr="00271250">
        <w:rPr>
          <w:rFonts w:cs="Simplified Arabic" w:hint="cs"/>
          <w:szCs w:val="20"/>
          <w:rtl/>
          <w:lang w:eastAsia="en-US"/>
        </w:rPr>
        <w:t xml:space="preserve"> الحاصلات على 13 سنة دراسية فأكثر، بالمقابل فإن أعلى مشاركة في القوى العاملة بين الرجال الحاصلين على</w:t>
      </w:r>
      <w:r w:rsidR="00C06116">
        <w:rPr>
          <w:rFonts w:cs="Simplified Arabic" w:hint="cs"/>
          <w:szCs w:val="20"/>
          <w:rtl/>
          <w:lang w:eastAsia="en-US"/>
        </w:rPr>
        <w:t xml:space="preserve"> </w:t>
      </w:r>
      <w:r w:rsidRPr="00271250">
        <w:rPr>
          <w:rFonts w:cs="Simplified Arabic" w:hint="cs"/>
          <w:szCs w:val="20"/>
          <w:rtl/>
          <w:lang w:eastAsia="en-US"/>
        </w:rPr>
        <w:t xml:space="preserve"> </w:t>
      </w:r>
      <w:r w:rsidR="00924109">
        <w:rPr>
          <w:rFonts w:cs="Simplified Arabic"/>
          <w:sz w:val="20"/>
          <w:szCs w:val="20"/>
          <w:lang w:eastAsia="en-US"/>
        </w:rPr>
        <w:t>7</w:t>
      </w:r>
      <w:r w:rsidRPr="00271250">
        <w:rPr>
          <w:rFonts w:cs="Simplified Arabic" w:hint="cs"/>
          <w:sz w:val="20"/>
          <w:szCs w:val="20"/>
          <w:rtl/>
          <w:lang w:eastAsia="en-US"/>
        </w:rPr>
        <w:t>-</w:t>
      </w:r>
      <w:r w:rsidR="00924109">
        <w:rPr>
          <w:rFonts w:cs="Simplified Arabic"/>
          <w:sz w:val="20"/>
          <w:szCs w:val="20"/>
          <w:lang w:eastAsia="en-US"/>
        </w:rPr>
        <w:t>9</w:t>
      </w:r>
      <w:r w:rsidRPr="00271250">
        <w:rPr>
          <w:rFonts w:cs="Simplified Arabic" w:hint="cs"/>
          <w:szCs w:val="20"/>
          <w:rtl/>
          <w:lang w:eastAsia="en-US"/>
        </w:rPr>
        <w:t xml:space="preserve"> سن</w:t>
      </w:r>
      <w:r w:rsidR="003F7CD8">
        <w:rPr>
          <w:rFonts w:cs="Simplified Arabic" w:hint="cs"/>
          <w:szCs w:val="20"/>
          <w:rtl/>
          <w:lang w:eastAsia="en-US"/>
        </w:rPr>
        <w:t>و</w:t>
      </w:r>
      <w:r w:rsidR="00422249">
        <w:rPr>
          <w:rFonts w:cs="Simplified Arabic" w:hint="cs"/>
          <w:szCs w:val="20"/>
          <w:rtl/>
          <w:lang w:eastAsia="en-US"/>
        </w:rPr>
        <w:t>ات</w:t>
      </w:r>
      <w:r w:rsidRPr="00271250">
        <w:rPr>
          <w:rFonts w:cs="Simplified Arabic" w:hint="cs"/>
          <w:szCs w:val="20"/>
          <w:rtl/>
          <w:lang w:eastAsia="en-US"/>
        </w:rPr>
        <w:t xml:space="preserve"> دراسية</w:t>
      </w:r>
      <w:r w:rsidR="000D62EC">
        <w:rPr>
          <w:rFonts w:cs="Simplified Arabic" w:hint="cs"/>
          <w:szCs w:val="20"/>
          <w:rtl/>
          <w:lang w:eastAsia="en-US"/>
        </w:rPr>
        <w:t xml:space="preserve"> </w:t>
      </w:r>
      <w:r w:rsidR="00B87B59">
        <w:rPr>
          <w:rFonts w:cs="Simplified Arabic" w:hint="cs"/>
          <w:szCs w:val="20"/>
          <w:rtl/>
          <w:lang w:eastAsia="en-US"/>
        </w:rPr>
        <w:t>و</w:t>
      </w:r>
      <w:r w:rsidR="000D62EC">
        <w:rPr>
          <w:rFonts w:cs="Simplified Arabic" w:hint="cs"/>
          <w:szCs w:val="20"/>
          <w:rtl/>
          <w:lang w:eastAsia="en-US"/>
        </w:rPr>
        <w:t>الحاصلين على 13 سنة دراسية فأكثر</w:t>
      </w:r>
      <w:r w:rsidR="00B87B59">
        <w:rPr>
          <w:rFonts w:cs="Simplified Arabic" w:hint="cs"/>
          <w:szCs w:val="20"/>
          <w:rtl/>
          <w:lang w:eastAsia="en-US"/>
        </w:rPr>
        <w:t xml:space="preserve"> على التوالي</w:t>
      </w:r>
      <w:r w:rsidRPr="00271250">
        <w:rPr>
          <w:rFonts w:cs="Simplified Arabic" w:hint="cs"/>
          <w:szCs w:val="20"/>
          <w:rtl/>
          <w:lang w:eastAsia="en-US"/>
        </w:rPr>
        <w:t xml:space="preserve">. </w:t>
      </w:r>
    </w:p>
    <w:p w:rsidR="006352BA" w:rsidRDefault="006352BA" w:rsidP="00285457">
      <w:pPr>
        <w:ind w:left="216" w:right="284"/>
        <w:jc w:val="lowKashida"/>
        <w:rPr>
          <w:rFonts w:cs="Simplified Arabic"/>
          <w:szCs w:val="20"/>
          <w:rtl/>
          <w:lang w:eastAsia="en-US"/>
        </w:rPr>
      </w:pPr>
    </w:p>
    <w:p w:rsidR="00B248FB" w:rsidRPr="005D5176" w:rsidRDefault="00B248FB" w:rsidP="00340467">
      <w:pPr>
        <w:bidi w:val="0"/>
        <w:ind w:left="284" w:right="170"/>
        <w:jc w:val="both"/>
        <w:rPr>
          <w:rFonts w:cs="Simplified Arabic"/>
          <w:sz w:val="20"/>
          <w:szCs w:val="20"/>
        </w:rPr>
      </w:pPr>
      <w:r w:rsidRPr="000348AB">
        <w:rPr>
          <w:rFonts w:cs="Simplified Arabic"/>
          <w:sz w:val="20"/>
          <w:szCs w:val="20"/>
        </w:rPr>
        <w:t xml:space="preserve">The highest </w:t>
      </w:r>
      <w:proofErr w:type="spellStart"/>
      <w:r>
        <w:rPr>
          <w:rFonts w:cs="Simplified Arabic"/>
          <w:sz w:val="20"/>
          <w:szCs w:val="20"/>
        </w:rPr>
        <w:t>labour</w:t>
      </w:r>
      <w:proofErr w:type="spellEnd"/>
      <w:r>
        <w:rPr>
          <w:rFonts w:cs="Simplified Arabic"/>
          <w:sz w:val="20"/>
          <w:szCs w:val="20"/>
        </w:rPr>
        <w:t xml:space="preserve"> force </w:t>
      </w:r>
      <w:r w:rsidRPr="000348AB">
        <w:rPr>
          <w:rFonts w:cs="Simplified Arabic"/>
          <w:sz w:val="20"/>
          <w:szCs w:val="20"/>
        </w:rPr>
        <w:t xml:space="preserve">participation </w:t>
      </w:r>
      <w:r>
        <w:rPr>
          <w:rFonts w:cs="Simplified Arabic"/>
          <w:sz w:val="20"/>
          <w:szCs w:val="20"/>
        </w:rPr>
        <w:t>level was</w:t>
      </w:r>
      <w:r w:rsidRPr="000348AB">
        <w:rPr>
          <w:rFonts w:cs="Simplified Arabic"/>
          <w:sz w:val="20"/>
          <w:szCs w:val="20"/>
        </w:rPr>
        <w:t xml:space="preserve"> </w:t>
      </w:r>
      <w:r>
        <w:rPr>
          <w:rFonts w:cs="Simplified Arabic"/>
          <w:sz w:val="20"/>
          <w:szCs w:val="20"/>
        </w:rPr>
        <w:t>among</w:t>
      </w:r>
      <w:r w:rsidRPr="000348AB">
        <w:rPr>
          <w:rFonts w:cs="Simplified Arabic"/>
          <w:sz w:val="20"/>
          <w:szCs w:val="20"/>
        </w:rPr>
        <w:t xml:space="preserve"> </w:t>
      </w:r>
      <w:r w:rsidR="00611D25">
        <w:rPr>
          <w:rFonts w:cs="Simplified Arabic"/>
          <w:sz w:val="20"/>
          <w:szCs w:val="20"/>
        </w:rPr>
        <w:t>women</w:t>
      </w:r>
      <w:r w:rsidRPr="000348AB">
        <w:rPr>
          <w:rFonts w:cs="Simplified Arabic"/>
          <w:sz w:val="20"/>
          <w:szCs w:val="20"/>
        </w:rPr>
        <w:t xml:space="preserve"> with 13 years of </w:t>
      </w:r>
      <w:r>
        <w:rPr>
          <w:rFonts w:cs="Simplified Arabic"/>
          <w:sz w:val="20"/>
          <w:szCs w:val="20"/>
        </w:rPr>
        <w:t>education</w:t>
      </w:r>
      <w:r w:rsidRPr="000348AB">
        <w:rPr>
          <w:rFonts w:cs="Simplified Arabic"/>
          <w:sz w:val="20"/>
          <w:szCs w:val="20"/>
        </w:rPr>
        <w:t xml:space="preserve"> or more. In contrast, the highest </w:t>
      </w:r>
      <w:proofErr w:type="spellStart"/>
      <w:r w:rsidRPr="000348AB">
        <w:rPr>
          <w:rFonts w:cs="Simplified Arabic"/>
          <w:sz w:val="20"/>
          <w:szCs w:val="20"/>
        </w:rPr>
        <w:t>labour</w:t>
      </w:r>
      <w:proofErr w:type="spellEnd"/>
      <w:r w:rsidRPr="000348AB">
        <w:rPr>
          <w:rFonts w:cs="Simplified Arabic"/>
          <w:sz w:val="20"/>
          <w:szCs w:val="20"/>
        </w:rPr>
        <w:t xml:space="preserve"> force participation </w:t>
      </w:r>
      <w:r>
        <w:rPr>
          <w:rFonts w:cs="Simplified Arabic"/>
          <w:sz w:val="20"/>
          <w:szCs w:val="20"/>
        </w:rPr>
        <w:t>among</w:t>
      </w:r>
      <w:r w:rsidR="00340467" w:rsidRPr="00340467">
        <w:rPr>
          <w:rFonts w:cs="Simplified Arabic"/>
          <w:sz w:val="12"/>
          <w:szCs w:val="12"/>
        </w:rPr>
        <w:t xml:space="preserve">  </w:t>
      </w:r>
      <w:r w:rsidR="009D1A31">
        <w:rPr>
          <w:rFonts w:cs="Simplified Arabic"/>
          <w:sz w:val="20"/>
          <w:szCs w:val="20"/>
        </w:rPr>
        <w:t>men</w:t>
      </w:r>
      <w:r w:rsidRPr="000348AB">
        <w:rPr>
          <w:rFonts w:cs="Simplified Arabic"/>
          <w:sz w:val="20"/>
          <w:szCs w:val="20"/>
        </w:rPr>
        <w:t xml:space="preserve"> was among those with </w:t>
      </w:r>
      <w:r w:rsidR="00924109">
        <w:rPr>
          <w:rFonts w:cs="Simplified Arabic"/>
          <w:sz w:val="20"/>
          <w:szCs w:val="20"/>
        </w:rPr>
        <w:t>7-9</w:t>
      </w:r>
      <w:r w:rsidRPr="000348AB">
        <w:rPr>
          <w:rFonts w:cs="Simplified Arabic"/>
          <w:sz w:val="20"/>
          <w:szCs w:val="20"/>
        </w:rPr>
        <w:t xml:space="preserve"> years of </w:t>
      </w:r>
      <w:r w:rsidR="00EA4207">
        <w:rPr>
          <w:rFonts w:cs="Simplified Arabic"/>
          <w:sz w:val="20"/>
          <w:szCs w:val="20"/>
        </w:rPr>
        <w:t>schooling</w:t>
      </w:r>
      <w:r w:rsidR="000D62EC">
        <w:rPr>
          <w:rFonts w:cs="Simplified Arabic"/>
          <w:sz w:val="20"/>
          <w:szCs w:val="20"/>
        </w:rPr>
        <w:t xml:space="preserve"> and 13 years of education and more</w:t>
      </w:r>
      <w:r w:rsidR="00A47FC2">
        <w:rPr>
          <w:rFonts w:cs="Simplified Arabic"/>
          <w:sz w:val="20"/>
          <w:szCs w:val="20"/>
        </w:rPr>
        <w:t xml:space="preserve"> respectively</w:t>
      </w:r>
      <w:r>
        <w:rPr>
          <w:rFonts w:cs="Simplified Arabic"/>
          <w:sz w:val="20"/>
          <w:szCs w:val="20"/>
        </w:rPr>
        <w:t>.</w:t>
      </w:r>
    </w:p>
    <w:p w:rsidR="0084026F" w:rsidRPr="000348AB" w:rsidRDefault="0084026F" w:rsidP="0084026F">
      <w:pPr>
        <w:bidi w:val="0"/>
        <w:ind w:left="709" w:right="216"/>
        <w:jc w:val="both"/>
        <w:rPr>
          <w:rFonts w:cs="Simplified Arabic"/>
          <w:sz w:val="20"/>
          <w:szCs w:val="20"/>
          <w:lang w:eastAsia="en-US"/>
        </w:rPr>
      </w:pPr>
    </w:p>
    <w:p w:rsidR="00340E46" w:rsidRDefault="00340E46" w:rsidP="00DC6CB4">
      <w:pPr>
        <w:pStyle w:val="Heading3"/>
        <w:rPr>
          <w:b/>
          <w:bCs/>
          <w:sz w:val="20"/>
          <w:szCs w:val="20"/>
          <w:rtl/>
        </w:rPr>
      </w:pPr>
    </w:p>
    <w:p w:rsidR="00340E46" w:rsidRDefault="00340E46" w:rsidP="00340E46">
      <w:pPr>
        <w:rPr>
          <w:rtl/>
          <w:lang w:eastAsia="en-US"/>
        </w:rPr>
      </w:pPr>
    </w:p>
    <w:p w:rsidR="00AD45F4" w:rsidRDefault="00AD45F4" w:rsidP="00340E46">
      <w:pPr>
        <w:rPr>
          <w:rtl/>
          <w:lang w:eastAsia="en-US"/>
        </w:rPr>
      </w:pPr>
    </w:p>
    <w:p w:rsidR="00AD45F4" w:rsidRDefault="00AD45F4" w:rsidP="00340E46">
      <w:pPr>
        <w:rPr>
          <w:rtl/>
          <w:lang w:eastAsia="en-US"/>
        </w:rPr>
      </w:pPr>
    </w:p>
    <w:p w:rsidR="00FC552F" w:rsidRPr="00271250" w:rsidRDefault="00FC552F" w:rsidP="00445D1A">
      <w:pPr>
        <w:pStyle w:val="Heading3"/>
        <w:rPr>
          <w:b/>
          <w:bCs/>
          <w:sz w:val="20"/>
          <w:szCs w:val="20"/>
          <w:rtl/>
        </w:rPr>
      </w:pPr>
      <w:r w:rsidRPr="00271250">
        <w:rPr>
          <w:rFonts w:hint="cs"/>
          <w:b/>
          <w:bCs/>
          <w:sz w:val="20"/>
          <w:szCs w:val="20"/>
          <w:rtl/>
        </w:rPr>
        <w:lastRenderedPageBreak/>
        <w:t xml:space="preserve">شكل </w:t>
      </w:r>
      <w:r w:rsidR="00827C2D">
        <w:rPr>
          <w:b/>
          <w:bCs/>
          <w:sz w:val="20"/>
          <w:szCs w:val="20"/>
        </w:rPr>
        <w:t>)</w:t>
      </w:r>
      <w:r w:rsidR="00AD6528">
        <w:rPr>
          <w:rFonts w:hint="cs"/>
          <w:b/>
          <w:bCs/>
          <w:sz w:val="20"/>
          <w:szCs w:val="20"/>
          <w:rtl/>
        </w:rPr>
        <w:t>17</w:t>
      </w:r>
      <w:r w:rsidR="00827C2D">
        <w:rPr>
          <w:b/>
          <w:bCs/>
          <w:sz w:val="20"/>
          <w:szCs w:val="20"/>
        </w:rPr>
        <w:t>(</w:t>
      </w:r>
      <w:proofErr w:type="spellStart"/>
      <w:r w:rsidRPr="00271250">
        <w:rPr>
          <w:rFonts w:hint="cs"/>
          <w:b/>
          <w:bCs/>
          <w:sz w:val="20"/>
          <w:szCs w:val="20"/>
          <w:rtl/>
        </w:rPr>
        <w:t>:</w:t>
      </w:r>
      <w:proofErr w:type="spellEnd"/>
      <w:r w:rsidR="00B520FD">
        <w:rPr>
          <w:rFonts w:hint="cs"/>
          <w:b/>
          <w:bCs/>
          <w:sz w:val="20"/>
          <w:szCs w:val="20"/>
          <w:rtl/>
        </w:rPr>
        <w:t xml:space="preserve"> النساء والرجال</w:t>
      </w:r>
      <w:r w:rsidR="004B7828">
        <w:rPr>
          <w:b/>
          <w:bCs/>
          <w:sz w:val="20"/>
          <w:szCs w:val="20"/>
        </w:rPr>
        <w:t xml:space="preserve"> </w:t>
      </w:r>
      <w:r w:rsidR="004B7828">
        <w:rPr>
          <w:rFonts w:hint="cs"/>
          <w:b/>
          <w:bCs/>
          <w:sz w:val="20"/>
          <w:szCs w:val="20"/>
          <w:rtl/>
        </w:rPr>
        <w:t>ا</w:t>
      </w:r>
      <w:r w:rsidR="00ED47A4">
        <w:rPr>
          <w:rFonts w:hint="cs"/>
          <w:b/>
          <w:bCs/>
          <w:sz w:val="20"/>
          <w:szCs w:val="20"/>
          <w:rtl/>
        </w:rPr>
        <w:t>لعامل</w:t>
      </w:r>
      <w:r w:rsidR="00445D1A">
        <w:rPr>
          <w:rFonts w:hint="cs"/>
          <w:b/>
          <w:bCs/>
          <w:sz w:val="20"/>
          <w:szCs w:val="20"/>
          <w:rtl/>
        </w:rPr>
        <w:t>و</w:t>
      </w:r>
      <w:r w:rsidR="00ED47A4">
        <w:rPr>
          <w:rFonts w:hint="cs"/>
          <w:b/>
          <w:bCs/>
          <w:sz w:val="20"/>
          <w:szCs w:val="20"/>
          <w:rtl/>
        </w:rPr>
        <w:t xml:space="preserve">ن 15 سنة فأكثر حسب النشاط </w:t>
      </w:r>
      <w:r w:rsidR="002B616E">
        <w:rPr>
          <w:rFonts w:hint="cs"/>
          <w:b/>
          <w:bCs/>
          <w:sz w:val="20"/>
          <w:szCs w:val="20"/>
          <w:rtl/>
        </w:rPr>
        <w:t>الاقتصادي</w:t>
      </w:r>
      <w:r w:rsidR="00BA3C08">
        <w:rPr>
          <w:rFonts w:hint="cs"/>
          <w:b/>
          <w:bCs/>
          <w:sz w:val="20"/>
          <w:szCs w:val="20"/>
          <w:rtl/>
        </w:rPr>
        <w:t xml:space="preserve"> في فلسطين</w:t>
      </w:r>
      <w:r w:rsidR="00ED47A4">
        <w:rPr>
          <w:rFonts w:hint="cs"/>
          <w:b/>
          <w:bCs/>
          <w:sz w:val="20"/>
          <w:szCs w:val="20"/>
          <w:rtl/>
        </w:rPr>
        <w:t xml:space="preserve">، </w:t>
      </w:r>
      <w:r w:rsidR="00CF3779">
        <w:rPr>
          <w:rFonts w:hint="cs"/>
          <w:b/>
          <w:bCs/>
          <w:sz w:val="20"/>
          <w:szCs w:val="20"/>
          <w:rtl/>
        </w:rPr>
        <w:t>2013</w:t>
      </w:r>
      <w:r w:rsidR="004B7828">
        <w:rPr>
          <w:rFonts w:hint="cs"/>
          <w:b/>
          <w:bCs/>
          <w:sz w:val="20"/>
          <w:szCs w:val="20"/>
          <w:rtl/>
        </w:rPr>
        <w:t xml:space="preserve"> (التوزيع النسبي)</w:t>
      </w:r>
    </w:p>
    <w:p w:rsidR="00285457" w:rsidRDefault="00FC552F" w:rsidP="00BD2407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271250">
        <w:rPr>
          <w:rFonts w:ascii="Arial" w:hAnsi="Arial" w:cs="Arial"/>
          <w:b/>
          <w:bCs/>
          <w:sz w:val="20"/>
          <w:szCs w:val="20"/>
        </w:rPr>
        <w:t xml:space="preserve">Figure </w:t>
      </w:r>
      <w:r w:rsidR="00827C2D">
        <w:rPr>
          <w:rFonts w:ascii="Arial" w:hAnsi="Arial" w:cs="Arial"/>
          <w:b/>
          <w:bCs/>
          <w:sz w:val="20"/>
          <w:szCs w:val="20"/>
        </w:rPr>
        <w:t>(</w:t>
      </w:r>
      <w:r w:rsidR="00AD6528">
        <w:rPr>
          <w:rFonts w:ascii="Arial" w:hAnsi="Arial" w:cs="Arial"/>
          <w:b/>
          <w:bCs/>
          <w:sz w:val="20"/>
          <w:szCs w:val="20"/>
        </w:rPr>
        <w:t>17</w:t>
      </w:r>
      <w:r w:rsidR="00827C2D">
        <w:rPr>
          <w:rFonts w:ascii="Arial" w:hAnsi="Arial" w:cs="Arial"/>
          <w:b/>
          <w:bCs/>
          <w:sz w:val="20"/>
          <w:szCs w:val="20"/>
        </w:rPr>
        <w:t>)</w:t>
      </w:r>
      <w:r w:rsidRPr="00271250">
        <w:rPr>
          <w:rFonts w:ascii="Arial" w:hAnsi="Arial" w:cs="Arial"/>
          <w:b/>
          <w:bCs/>
          <w:sz w:val="20"/>
          <w:szCs w:val="20"/>
        </w:rPr>
        <w:t xml:space="preserve">: </w:t>
      </w:r>
      <w:r w:rsidR="00B520FD">
        <w:rPr>
          <w:rFonts w:ascii="Arial" w:hAnsi="Arial" w:cs="Arial"/>
          <w:b/>
          <w:bCs/>
          <w:sz w:val="20"/>
          <w:szCs w:val="20"/>
        </w:rPr>
        <w:t xml:space="preserve">Women and </w:t>
      </w:r>
      <w:r w:rsidR="00BD2407">
        <w:rPr>
          <w:rFonts w:ascii="Arial" w:hAnsi="Arial" w:cs="Arial"/>
          <w:b/>
          <w:bCs/>
          <w:sz w:val="20"/>
          <w:szCs w:val="20"/>
        </w:rPr>
        <w:t>M</w:t>
      </w:r>
      <w:r w:rsidR="00B520FD">
        <w:rPr>
          <w:rFonts w:ascii="Arial" w:hAnsi="Arial" w:cs="Arial"/>
          <w:b/>
          <w:bCs/>
          <w:sz w:val="20"/>
          <w:szCs w:val="20"/>
        </w:rPr>
        <w:t xml:space="preserve">en </w:t>
      </w:r>
      <w:r w:rsidR="00BD2407">
        <w:rPr>
          <w:rFonts w:ascii="Arial" w:hAnsi="Arial" w:cs="Arial"/>
          <w:b/>
          <w:bCs/>
          <w:sz w:val="20"/>
          <w:szCs w:val="20"/>
        </w:rPr>
        <w:t>E</w:t>
      </w:r>
      <w:r w:rsidRPr="00271250">
        <w:rPr>
          <w:rFonts w:ascii="Arial" w:hAnsi="Arial" w:cs="Arial"/>
          <w:b/>
          <w:bCs/>
          <w:sz w:val="20"/>
          <w:szCs w:val="20"/>
        </w:rPr>
        <w:t>mployed</w:t>
      </w:r>
      <w:r w:rsidR="00CF3779">
        <w:rPr>
          <w:rFonts w:ascii="Arial" w:hAnsi="Arial" w:cs="Arial"/>
          <w:b/>
          <w:bCs/>
          <w:sz w:val="20"/>
          <w:szCs w:val="20"/>
        </w:rPr>
        <w:t xml:space="preserve"> </w:t>
      </w:r>
      <w:r w:rsidRPr="00271250">
        <w:rPr>
          <w:rFonts w:ascii="Arial" w:hAnsi="Arial" w:cs="Arial"/>
          <w:b/>
          <w:bCs/>
          <w:sz w:val="20"/>
          <w:szCs w:val="20"/>
        </w:rPr>
        <w:t xml:space="preserve">15 </w:t>
      </w:r>
      <w:r w:rsidR="00BD2407">
        <w:rPr>
          <w:rFonts w:ascii="Arial" w:hAnsi="Arial" w:cs="Arial"/>
          <w:b/>
          <w:bCs/>
          <w:sz w:val="20"/>
          <w:szCs w:val="20"/>
        </w:rPr>
        <w:t>Y</w:t>
      </w:r>
      <w:r w:rsidRPr="00271250">
        <w:rPr>
          <w:rFonts w:ascii="Arial" w:hAnsi="Arial" w:cs="Arial"/>
          <w:b/>
          <w:bCs/>
          <w:sz w:val="20"/>
          <w:szCs w:val="20"/>
        </w:rPr>
        <w:t xml:space="preserve">ears and </w:t>
      </w:r>
      <w:r w:rsidR="00BD2407">
        <w:rPr>
          <w:rFonts w:ascii="Arial" w:hAnsi="Arial" w:cs="Arial"/>
          <w:b/>
          <w:bCs/>
          <w:sz w:val="20"/>
          <w:szCs w:val="20"/>
        </w:rPr>
        <w:t>A</w:t>
      </w:r>
      <w:r w:rsidR="00CF3779">
        <w:rPr>
          <w:rFonts w:ascii="Arial" w:hAnsi="Arial" w:cs="Arial"/>
          <w:b/>
          <w:bCs/>
          <w:sz w:val="20"/>
          <w:szCs w:val="20"/>
        </w:rPr>
        <w:t>bove</w:t>
      </w:r>
      <w:r w:rsidRPr="00271250">
        <w:rPr>
          <w:rFonts w:ascii="Arial" w:hAnsi="Arial" w:cs="Arial"/>
          <w:b/>
          <w:bCs/>
          <w:sz w:val="20"/>
          <w:szCs w:val="20"/>
        </w:rPr>
        <w:t xml:space="preserve"> by</w:t>
      </w:r>
      <w:r w:rsidR="006A6B1B">
        <w:rPr>
          <w:rFonts w:ascii="Arial" w:hAnsi="Arial" w:cs="Arial"/>
          <w:b/>
          <w:bCs/>
          <w:sz w:val="20"/>
          <w:szCs w:val="20"/>
        </w:rPr>
        <w:t xml:space="preserve"> </w:t>
      </w:r>
      <w:r w:rsidR="00BD2407">
        <w:rPr>
          <w:rFonts w:ascii="Arial" w:hAnsi="Arial" w:cs="Arial"/>
          <w:b/>
          <w:bCs/>
          <w:sz w:val="20"/>
          <w:szCs w:val="20"/>
        </w:rPr>
        <w:t>E</w:t>
      </w:r>
      <w:r w:rsidRPr="00271250">
        <w:rPr>
          <w:rFonts w:ascii="Arial" w:hAnsi="Arial" w:cs="Arial"/>
          <w:b/>
          <w:bCs/>
          <w:sz w:val="20"/>
          <w:szCs w:val="20"/>
        </w:rPr>
        <w:t xml:space="preserve">conomic </w:t>
      </w:r>
      <w:r w:rsidR="00BD2407">
        <w:rPr>
          <w:rFonts w:ascii="Arial" w:hAnsi="Arial" w:cs="Arial"/>
          <w:b/>
          <w:bCs/>
          <w:sz w:val="20"/>
          <w:szCs w:val="20"/>
        </w:rPr>
        <w:t>A</w:t>
      </w:r>
      <w:r w:rsidRPr="00271250">
        <w:rPr>
          <w:rFonts w:ascii="Arial" w:hAnsi="Arial" w:cs="Arial"/>
          <w:b/>
          <w:bCs/>
          <w:sz w:val="20"/>
          <w:szCs w:val="20"/>
        </w:rPr>
        <w:t>ctivity</w:t>
      </w:r>
      <w:r w:rsidR="00BA3C08">
        <w:rPr>
          <w:rFonts w:ascii="Arial" w:hAnsi="Arial" w:cs="Arial"/>
          <w:b/>
          <w:bCs/>
          <w:sz w:val="20"/>
          <w:szCs w:val="20"/>
        </w:rPr>
        <w:t xml:space="preserve"> in Palestine</w:t>
      </w:r>
      <w:r w:rsidR="00DC6CB4" w:rsidRPr="00271250">
        <w:rPr>
          <w:rFonts w:ascii="Arial" w:hAnsi="Arial" w:cs="Arial"/>
          <w:b/>
          <w:bCs/>
          <w:sz w:val="20"/>
          <w:szCs w:val="20"/>
        </w:rPr>
        <w:t>,</w:t>
      </w:r>
      <w:r w:rsidRPr="00271250">
        <w:rPr>
          <w:rFonts w:ascii="Arial" w:hAnsi="Arial" w:cs="Arial"/>
          <w:b/>
          <w:bCs/>
          <w:sz w:val="20"/>
          <w:szCs w:val="20"/>
        </w:rPr>
        <w:t xml:space="preserve"> </w:t>
      </w:r>
      <w:r w:rsidR="00CF3779">
        <w:rPr>
          <w:rFonts w:ascii="Arial" w:hAnsi="Arial" w:cs="Arial"/>
          <w:b/>
          <w:bCs/>
          <w:sz w:val="20"/>
          <w:szCs w:val="20"/>
        </w:rPr>
        <w:t>2013</w:t>
      </w:r>
      <w:r w:rsidR="004B7828">
        <w:rPr>
          <w:rFonts w:ascii="Arial" w:hAnsi="Arial" w:cs="Arial"/>
          <w:b/>
          <w:bCs/>
          <w:sz w:val="20"/>
          <w:szCs w:val="20"/>
        </w:rPr>
        <w:t xml:space="preserve"> (</w:t>
      </w:r>
      <w:r w:rsidR="004B7828" w:rsidRPr="00271250">
        <w:rPr>
          <w:rFonts w:ascii="Arial" w:hAnsi="Arial" w:cs="Arial"/>
          <w:b/>
          <w:bCs/>
          <w:sz w:val="20"/>
          <w:szCs w:val="20"/>
        </w:rPr>
        <w:t xml:space="preserve">Percentage </w:t>
      </w:r>
      <w:r w:rsidR="00BD2407">
        <w:rPr>
          <w:rFonts w:ascii="Arial" w:hAnsi="Arial" w:cs="Arial"/>
          <w:b/>
          <w:bCs/>
          <w:sz w:val="20"/>
          <w:szCs w:val="20"/>
        </w:rPr>
        <w:t>D</w:t>
      </w:r>
      <w:r w:rsidR="004B7828" w:rsidRPr="00271250">
        <w:rPr>
          <w:rFonts w:ascii="Arial" w:hAnsi="Arial" w:cs="Arial"/>
          <w:b/>
          <w:bCs/>
          <w:sz w:val="20"/>
          <w:szCs w:val="20"/>
        </w:rPr>
        <w:t>istribution</w:t>
      </w:r>
      <w:r w:rsidR="004B7828">
        <w:rPr>
          <w:rFonts w:ascii="Arial" w:hAnsi="Arial" w:cs="Arial"/>
          <w:b/>
          <w:bCs/>
          <w:sz w:val="20"/>
          <w:szCs w:val="20"/>
        </w:rPr>
        <w:t>)</w:t>
      </w:r>
    </w:p>
    <w:p w:rsidR="008B696D" w:rsidRPr="00271250" w:rsidRDefault="008B696D" w:rsidP="00285457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271250">
        <w:rPr>
          <w:rFonts w:ascii="Arial" w:hAnsi="Arial" w:cs="Arial"/>
          <w:b/>
          <w:bCs/>
          <w:sz w:val="20"/>
          <w:szCs w:val="20"/>
        </w:rPr>
        <w:t xml:space="preserve"> </w:t>
      </w:r>
      <w:r w:rsidR="00F34F2E">
        <w:rPr>
          <w:b/>
          <w:bCs/>
          <w:noProof/>
          <w:sz w:val="20"/>
          <w:szCs w:val="20"/>
        </w:rPr>
        <w:drawing>
          <wp:inline distT="0" distB="0" distL="0" distR="0">
            <wp:extent cx="3533140" cy="2647950"/>
            <wp:effectExtent l="19050" t="0" r="10160" b="0"/>
            <wp:docPr id="3" name="Objec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B7828" w:rsidRDefault="004B7828" w:rsidP="004B7828">
      <w:pPr>
        <w:bidi w:val="0"/>
      </w:pPr>
    </w:p>
    <w:p w:rsidR="00FC552F" w:rsidRDefault="00ED47A4" w:rsidP="00340467">
      <w:pPr>
        <w:bidi w:val="0"/>
        <w:jc w:val="right"/>
        <w:rPr>
          <w:rFonts w:cs="Simplified Arabic"/>
          <w:sz w:val="20"/>
          <w:szCs w:val="20"/>
          <w:rtl/>
        </w:rPr>
      </w:pPr>
      <w:r>
        <w:rPr>
          <w:rFonts w:cs="Simplified Arabic" w:hint="cs"/>
          <w:sz w:val="20"/>
          <w:szCs w:val="20"/>
          <w:rtl/>
        </w:rPr>
        <w:t xml:space="preserve">ما زال قطاعي الخدمات </w:t>
      </w:r>
      <w:r w:rsidR="006A6B1B">
        <w:rPr>
          <w:rFonts w:cs="Simplified Arabic" w:hint="cs"/>
          <w:sz w:val="20"/>
          <w:szCs w:val="20"/>
          <w:rtl/>
        </w:rPr>
        <w:t>59.</w:t>
      </w:r>
      <w:r w:rsidR="0046133B">
        <w:rPr>
          <w:rFonts w:cs="Simplified Arabic" w:hint="cs"/>
          <w:sz w:val="20"/>
          <w:szCs w:val="20"/>
          <w:rtl/>
        </w:rPr>
        <w:t>3</w:t>
      </w:r>
      <w:r>
        <w:rPr>
          <w:rFonts w:cs="Simplified Arabic" w:hint="cs"/>
          <w:sz w:val="20"/>
          <w:szCs w:val="20"/>
          <w:rtl/>
        </w:rPr>
        <w:t>% والزراعة 2</w:t>
      </w:r>
      <w:r w:rsidR="0046133B">
        <w:rPr>
          <w:rFonts w:cs="Simplified Arabic" w:hint="cs"/>
          <w:sz w:val="20"/>
          <w:szCs w:val="20"/>
          <w:rtl/>
        </w:rPr>
        <w:t>0</w:t>
      </w:r>
      <w:r>
        <w:rPr>
          <w:rFonts w:cs="Simplified Arabic" w:hint="cs"/>
          <w:sz w:val="20"/>
          <w:szCs w:val="20"/>
          <w:rtl/>
        </w:rPr>
        <w:t>.</w:t>
      </w:r>
      <w:r w:rsidR="0046133B">
        <w:rPr>
          <w:rFonts w:cs="Simplified Arabic" w:hint="cs"/>
          <w:sz w:val="20"/>
          <w:szCs w:val="20"/>
          <w:rtl/>
        </w:rPr>
        <w:t>9</w:t>
      </w:r>
      <w:r>
        <w:rPr>
          <w:rFonts w:cs="Simplified Arabic" w:hint="cs"/>
          <w:sz w:val="20"/>
          <w:szCs w:val="20"/>
          <w:rtl/>
        </w:rPr>
        <w:t>%</w:t>
      </w:r>
      <w:r w:rsidR="006A6B1B">
        <w:rPr>
          <w:rFonts w:cs="Simplified Arabic" w:hint="cs"/>
          <w:sz w:val="20"/>
          <w:szCs w:val="20"/>
          <w:rtl/>
        </w:rPr>
        <w:t xml:space="preserve"> المشغل الرئيسي للنساء العاملات.</w:t>
      </w:r>
    </w:p>
    <w:p w:rsidR="006A6B1B" w:rsidRPr="00ED47A4" w:rsidRDefault="006A6B1B" w:rsidP="004B7828">
      <w:pPr>
        <w:bidi w:val="0"/>
        <w:ind w:left="74"/>
        <w:rPr>
          <w:rFonts w:cs="Simplified Arabic"/>
          <w:sz w:val="20"/>
          <w:szCs w:val="20"/>
          <w:rtl/>
        </w:rPr>
      </w:pPr>
    </w:p>
    <w:p w:rsidR="006A6B1B" w:rsidRDefault="006A6B1B" w:rsidP="004B7828">
      <w:pPr>
        <w:bidi w:val="0"/>
        <w:rPr>
          <w:rFonts w:cs="Simplified Arabic"/>
          <w:sz w:val="20"/>
          <w:szCs w:val="20"/>
        </w:rPr>
      </w:pPr>
      <w:bookmarkStart w:id="0" w:name="OLE_LINK1"/>
      <w:r>
        <w:rPr>
          <w:rFonts w:cs="Simplified Arabic"/>
          <w:sz w:val="20"/>
          <w:szCs w:val="20"/>
        </w:rPr>
        <w:t>S</w:t>
      </w:r>
      <w:r w:rsidR="00B248FB" w:rsidRPr="005D5176">
        <w:rPr>
          <w:rFonts w:cs="Simplified Arabic"/>
          <w:sz w:val="20"/>
          <w:szCs w:val="20"/>
        </w:rPr>
        <w:t>ervices</w:t>
      </w:r>
      <w:r>
        <w:rPr>
          <w:rFonts w:cs="Simplified Arabic"/>
          <w:sz w:val="20"/>
          <w:szCs w:val="20"/>
        </w:rPr>
        <w:t xml:space="preserve"> 59.</w:t>
      </w:r>
      <w:r w:rsidR="0046133B">
        <w:rPr>
          <w:rFonts w:cs="Simplified Arabic" w:hint="cs"/>
          <w:sz w:val="20"/>
          <w:szCs w:val="20"/>
          <w:rtl/>
        </w:rPr>
        <w:t>3</w:t>
      </w:r>
      <w:r w:rsidR="000B70E9" w:rsidRPr="000B70E9">
        <w:rPr>
          <w:rFonts w:cs="Simplified Arabic"/>
          <w:sz w:val="20"/>
          <w:szCs w:val="20"/>
        </w:rPr>
        <w:t xml:space="preserve"> </w:t>
      </w:r>
      <w:r w:rsidR="000B70E9" w:rsidRPr="005D5176">
        <w:rPr>
          <w:rFonts w:cs="Simplified Arabic"/>
          <w:sz w:val="20"/>
          <w:szCs w:val="20"/>
        </w:rPr>
        <w:t>percent</w:t>
      </w:r>
      <w:r w:rsidR="00B248FB" w:rsidRPr="005D5176">
        <w:rPr>
          <w:rFonts w:cs="Simplified Arabic"/>
          <w:sz w:val="20"/>
          <w:szCs w:val="20"/>
        </w:rPr>
        <w:t xml:space="preserve"> and agricultur</w:t>
      </w:r>
      <w:r w:rsidR="00B248FB">
        <w:rPr>
          <w:rFonts w:cs="Simplified Arabic"/>
          <w:sz w:val="20"/>
          <w:szCs w:val="20"/>
        </w:rPr>
        <w:t>al</w:t>
      </w:r>
      <w:r>
        <w:rPr>
          <w:rFonts w:cs="Simplified Arabic"/>
          <w:sz w:val="20"/>
          <w:szCs w:val="20"/>
        </w:rPr>
        <w:t xml:space="preserve"> 2</w:t>
      </w:r>
      <w:r w:rsidR="0046133B">
        <w:rPr>
          <w:rFonts w:cs="Simplified Arabic" w:hint="cs"/>
          <w:sz w:val="20"/>
          <w:szCs w:val="20"/>
          <w:rtl/>
        </w:rPr>
        <w:t>0</w:t>
      </w:r>
      <w:r>
        <w:rPr>
          <w:rFonts w:cs="Simplified Arabic"/>
          <w:sz w:val="20"/>
          <w:szCs w:val="20"/>
        </w:rPr>
        <w:t>.</w:t>
      </w:r>
      <w:r w:rsidR="0046133B">
        <w:rPr>
          <w:rFonts w:cs="Simplified Arabic" w:hint="cs"/>
          <w:sz w:val="20"/>
          <w:szCs w:val="20"/>
          <w:rtl/>
        </w:rPr>
        <w:t>9</w:t>
      </w:r>
      <w:r w:rsidR="000B70E9" w:rsidRPr="000B70E9">
        <w:rPr>
          <w:rFonts w:cs="Simplified Arabic"/>
          <w:sz w:val="20"/>
          <w:szCs w:val="20"/>
        </w:rPr>
        <w:t xml:space="preserve"> </w:t>
      </w:r>
      <w:r w:rsidR="000B70E9" w:rsidRPr="005D5176">
        <w:rPr>
          <w:rFonts w:cs="Simplified Arabic"/>
          <w:sz w:val="20"/>
          <w:szCs w:val="20"/>
        </w:rPr>
        <w:t>percent</w:t>
      </w:r>
      <w:r>
        <w:rPr>
          <w:rFonts w:cs="Simplified Arabic"/>
          <w:sz w:val="20"/>
          <w:szCs w:val="20"/>
        </w:rPr>
        <w:t xml:space="preserve"> are the main operating sector</w:t>
      </w:r>
      <w:r w:rsidR="0046133B">
        <w:rPr>
          <w:rFonts w:cs="Simplified Arabic"/>
          <w:sz w:val="20"/>
          <w:szCs w:val="20"/>
        </w:rPr>
        <w:t>s</w:t>
      </w:r>
      <w:r>
        <w:rPr>
          <w:rFonts w:cs="Simplified Arabic"/>
          <w:sz w:val="20"/>
          <w:szCs w:val="20"/>
        </w:rPr>
        <w:t xml:space="preserve"> for employed women.</w:t>
      </w:r>
    </w:p>
    <w:p w:rsidR="000714A7" w:rsidRDefault="00DC6CB4" w:rsidP="00445D1A">
      <w:pPr>
        <w:pStyle w:val="Heading3"/>
        <w:rPr>
          <w:b/>
          <w:bCs/>
          <w:sz w:val="20"/>
          <w:szCs w:val="20"/>
          <w:rtl/>
        </w:rPr>
      </w:pPr>
      <w:r>
        <w:rPr>
          <w:rFonts w:cs="Times New Roman"/>
          <w:lang w:eastAsia="ar-SA"/>
        </w:rPr>
        <w:br w:type="page"/>
      </w:r>
      <w:r w:rsidR="00FC552F" w:rsidRPr="00344BFC">
        <w:rPr>
          <w:rFonts w:hint="cs"/>
          <w:b/>
          <w:bCs/>
          <w:sz w:val="20"/>
          <w:szCs w:val="20"/>
          <w:rtl/>
        </w:rPr>
        <w:lastRenderedPageBreak/>
        <w:t xml:space="preserve">شكل </w:t>
      </w:r>
      <w:r w:rsidR="00827C2D">
        <w:rPr>
          <w:b/>
          <w:bCs/>
          <w:sz w:val="20"/>
          <w:szCs w:val="20"/>
        </w:rPr>
        <w:t>)</w:t>
      </w:r>
      <w:r w:rsidR="00AD6528">
        <w:rPr>
          <w:rFonts w:hint="cs"/>
          <w:b/>
          <w:bCs/>
          <w:sz w:val="20"/>
          <w:szCs w:val="20"/>
          <w:rtl/>
        </w:rPr>
        <w:t>18</w:t>
      </w:r>
      <w:r w:rsidR="00827C2D">
        <w:rPr>
          <w:b/>
          <w:bCs/>
          <w:sz w:val="20"/>
          <w:szCs w:val="20"/>
        </w:rPr>
        <w:t>(</w:t>
      </w:r>
      <w:proofErr w:type="spellStart"/>
      <w:r w:rsidR="00FC552F" w:rsidRPr="00344BFC">
        <w:rPr>
          <w:rFonts w:hint="cs"/>
          <w:b/>
          <w:bCs/>
          <w:sz w:val="20"/>
          <w:szCs w:val="20"/>
          <w:rtl/>
        </w:rPr>
        <w:t>:</w:t>
      </w:r>
      <w:proofErr w:type="spellEnd"/>
      <w:r w:rsidR="00B520FD">
        <w:rPr>
          <w:rFonts w:hint="cs"/>
          <w:b/>
          <w:bCs/>
          <w:sz w:val="20"/>
          <w:szCs w:val="20"/>
          <w:rtl/>
        </w:rPr>
        <w:t xml:space="preserve"> النساء والرجال</w:t>
      </w:r>
      <w:r w:rsidR="000714A7">
        <w:rPr>
          <w:b/>
          <w:bCs/>
          <w:sz w:val="20"/>
          <w:szCs w:val="20"/>
        </w:rPr>
        <w:t xml:space="preserve"> </w:t>
      </w:r>
      <w:r w:rsidR="000714A7">
        <w:rPr>
          <w:rFonts w:hint="cs"/>
          <w:b/>
          <w:bCs/>
          <w:sz w:val="20"/>
          <w:szCs w:val="20"/>
          <w:rtl/>
        </w:rPr>
        <w:t>ا</w:t>
      </w:r>
      <w:r w:rsidR="003C7979">
        <w:rPr>
          <w:rFonts w:hint="cs"/>
          <w:b/>
          <w:bCs/>
          <w:sz w:val="20"/>
          <w:szCs w:val="20"/>
          <w:rtl/>
        </w:rPr>
        <w:t>لعامل</w:t>
      </w:r>
      <w:r w:rsidR="00445D1A">
        <w:rPr>
          <w:rFonts w:hint="cs"/>
          <w:b/>
          <w:bCs/>
          <w:sz w:val="20"/>
          <w:szCs w:val="20"/>
          <w:rtl/>
        </w:rPr>
        <w:t>و</w:t>
      </w:r>
      <w:r w:rsidR="003C7979">
        <w:rPr>
          <w:rFonts w:hint="cs"/>
          <w:b/>
          <w:bCs/>
          <w:sz w:val="20"/>
          <w:szCs w:val="20"/>
          <w:rtl/>
        </w:rPr>
        <w:t>ن</w:t>
      </w:r>
      <w:r w:rsidR="00FC552F" w:rsidRPr="00344BFC">
        <w:rPr>
          <w:rFonts w:hint="cs"/>
          <w:b/>
          <w:bCs/>
          <w:sz w:val="20"/>
          <w:szCs w:val="20"/>
          <w:rtl/>
        </w:rPr>
        <w:t xml:space="preserve"> </w:t>
      </w:r>
      <w:r w:rsidR="00FC552F" w:rsidRPr="00344BFC">
        <w:rPr>
          <w:b/>
          <w:bCs/>
          <w:sz w:val="20"/>
          <w:szCs w:val="20"/>
          <w:rtl/>
        </w:rPr>
        <w:t>15 سنة فأكثر</w:t>
      </w:r>
      <w:r w:rsidR="00FC552F" w:rsidRPr="00344BFC">
        <w:rPr>
          <w:rFonts w:hint="cs"/>
          <w:b/>
          <w:bCs/>
          <w:sz w:val="20"/>
          <w:szCs w:val="20"/>
          <w:rtl/>
        </w:rPr>
        <w:t xml:space="preserve"> حسب</w:t>
      </w:r>
      <w:r w:rsidR="003C7979">
        <w:rPr>
          <w:rFonts w:hint="cs"/>
          <w:b/>
          <w:bCs/>
          <w:sz w:val="20"/>
          <w:szCs w:val="20"/>
          <w:rtl/>
        </w:rPr>
        <w:t xml:space="preserve"> </w:t>
      </w:r>
      <w:r w:rsidR="00FC552F" w:rsidRPr="00344BFC">
        <w:rPr>
          <w:rFonts w:hint="cs"/>
          <w:b/>
          <w:bCs/>
          <w:sz w:val="20"/>
          <w:szCs w:val="20"/>
          <w:rtl/>
        </w:rPr>
        <w:t>المهنة</w:t>
      </w:r>
      <w:r w:rsidR="00BA3C08">
        <w:rPr>
          <w:rFonts w:hint="cs"/>
          <w:b/>
          <w:bCs/>
          <w:sz w:val="20"/>
          <w:szCs w:val="20"/>
          <w:rtl/>
        </w:rPr>
        <w:t xml:space="preserve"> في فلسطين</w:t>
      </w:r>
      <w:r w:rsidR="00FC552F" w:rsidRPr="00344BFC">
        <w:rPr>
          <w:rFonts w:hint="cs"/>
          <w:b/>
          <w:bCs/>
          <w:sz w:val="20"/>
          <w:szCs w:val="20"/>
          <w:rtl/>
        </w:rPr>
        <w:t xml:space="preserve">، </w:t>
      </w:r>
      <w:r w:rsidR="003C7979">
        <w:rPr>
          <w:b/>
          <w:bCs/>
          <w:sz w:val="20"/>
          <w:szCs w:val="20"/>
        </w:rPr>
        <w:t>2013</w:t>
      </w:r>
      <w:r w:rsidR="008B696D" w:rsidRPr="00344BFC">
        <w:rPr>
          <w:rFonts w:hint="cs"/>
          <w:b/>
          <w:bCs/>
          <w:sz w:val="20"/>
          <w:szCs w:val="20"/>
          <w:rtl/>
        </w:rPr>
        <w:t xml:space="preserve"> </w:t>
      </w:r>
    </w:p>
    <w:p w:rsidR="004B7828" w:rsidRPr="00271250" w:rsidRDefault="004B7828" w:rsidP="000714A7">
      <w:pPr>
        <w:pStyle w:val="Heading3"/>
        <w:rPr>
          <w:b/>
          <w:bCs/>
          <w:sz w:val="20"/>
          <w:szCs w:val="20"/>
          <w:rtl/>
        </w:rPr>
      </w:pPr>
      <w:r>
        <w:rPr>
          <w:rFonts w:hint="cs"/>
          <w:b/>
          <w:bCs/>
          <w:sz w:val="20"/>
          <w:szCs w:val="20"/>
          <w:rtl/>
        </w:rPr>
        <w:t xml:space="preserve"> (التوزيع النسبي)</w:t>
      </w:r>
    </w:p>
    <w:p w:rsidR="00FC552F" w:rsidRPr="00344BFC" w:rsidRDefault="00FC552F" w:rsidP="00BD2407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344BFC">
        <w:rPr>
          <w:rFonts w:ascii="Arial" w:hAnsi="Arial" w:cs="Arial"/>
          <w:b/>
          <w:bCs/>
          <w:sz w:val="20"/>
          <w:szCs w:val="20"/>
        </w:rPr>
        <w:t xml:space="preserve">Figure </w:t>
      </w:r>
      <w:r w:rsidR="00827C2D">
        <w:rPr>
          <w:rFonts w:ascii="Arial" w:hAnsi="Arial" w:cs="Arial"/>
          <w:b/>
          <w:bCs/>
          <w:sz w:val="20"/>
          <w:szCs w:val="20"/>
        </w:rPr>
        <w:t>(</w:t>
      </w:r>
      <w:r w:rsidR="00AD6528">
        <w:rPr>
          <w:rFonts w:ascii="Arial" w:hAnsi="Arial" w:cs="Arial"/>
          <w:b/>
          <w:bCs/>
          <w:sz w:val="20"/>
          <w:szCs w:val="20"/>
        </w:rPr>
        <w:t>18</w:t>
      </w:r>
      <w:r w:rsidR="00827C2D">
        <w:rPr>
          <w:rFonts w:ascii="Arial" w:hAnsi="Arial" w:cs="Arial"/>
          <w:b/>
          <w:bCs/>
          <w:sz w:val="20"/>
          <w:szCs w:val="20"/>
        </w:rPr>
        <w:t>)</w:t>
      </w:r>
      <w:r w:rsidRPr="00344BFC">
        <w:rPr>
          <w:rFonts w:ascii="Arial" w:hAnsi="Arial" w:cs="Arial"/>
          <w:b/>
          <w:bCs/>
          <w:sz w:val="20"/>
          <w:szCs w:val="20"/>
        </w:rPr>
        <w:t xml:space="preserve">: </w:t>
      </w:r>
      <w:r w:rsidR="00B520FD">
        <w:rPr>
          <w:rFonts w:ascii="Arial" w:hAnsi="Arial" w:cs="Arial"/>
          <w:b/>
          <w:bCs/>
          <w:sz w:val="20"/>
          <w:szCs w:val="20"/>
        </w:rPr>
        <w:t xml:space="preserve">Women and </w:t>
      </w:r>
      <w:r w:rsidR="00BD2407">
        <w:rPr>
          <w:rFonts w:ascii="Arial" w:hAnsi="Arial" w:cs="Arial"/>
          <w:b/>
          <w:bCs/>
          <w:sz w:val="20"/>
          <w:szCs w:val="20"/>
        </w:rPr>
        <w:t>M</w:t>
      </w:r>
      <w:r w:rsidR="00B520FD">
        <w:rPr>
          <w:rFonts w:ascii="Arial" w:hAnsi="Arial" w:cs="Arial"/>
          <w:b/>
          <w:bCs/>
          <w:sz w:val="20"/>
          <w:szCs w:val="20"/>
        </w:rPr>
        <w:t xml:space="preserve">en </w:t>
      </w:r>
      <w:r w:rsidR="00BD2407">
        <w:rPr>
          <w:rFonts w:ascii="Arial" w:hAnsi="Arial" w:cs="Arial"/>
          <w:b/>
          <w:bCs/>
          <w:sz w:val="20"/>
          <w:szCs w:val="20"/>
        </w:rPr>
        <w:t>E</w:t>
      </w:r>
      <w:r w:rsidR="003C7979" w:rsidRPr="00271250">
        <w:rPr>
          <w:rFonts w:ascii="Arial" w:hAnsi="Arial" w:cs="Arial"/>
          <w:b/>
          <w:bCs/>
          <w:sz w:val="20"/>
          <w:szCs w:val="20"/>
        </w:rPr>
        <w:t>mployed</w:t>
      </w:r>
      <w:r w:rsidR="003C7979">
        <w:rPr>
          <w:rFonts w:ascii="Arial" w:hAnsi="Arial" w:cs="Arial"/>
          <w:b/>
          <w:bCs/>
          <w:sz w:val="20"/>
          <w:szCs w:val="20"/>
        </w:rPr>
        <w:t xml:space="preserve"> </w:t>
      </w:r>
      <w:r w:rsidR="003C7979" w:rsidRPr="00271250">
        <w:rPr>
          <w:rFonts w:ascii="Arial" w:hAnsi="Arial" w:cs="Arial"/>
          <w:b/>
          <w:bCs/>
          <w:sz w:val="20"/>
          <w:szCs w:val="20"/>
        </w:rPr>
        <w:t xml:space="preserve">15 </w:t>
      </w:r>
      <w:r w:rsidR="00BD2407">
        <w:rPr>
          <w:rFonts w:ascii="Arial" w:hAnsi="Arial" w:cs="Arial"/>
          <w:b/>
          <w:bCs/>
          <w:sz w:val="20"/>
          <w:szCs w:val="20"/>
        </w:rPr>
        <w:t>Y</w:t>
      </w:r>
      <w:r w:rsidR="003C7979" w:rsidRPr="00271250">
        <w:rPr>
          <w:rFonts w:ascii="Arial" w:hAnsi="Arial" w:cs="Arial"/>
          <w:b/>
          <w:bCs/>
          <w:sz w:val="20"/>
          <w:szCs w:val="20"/>
        </w:rPr>
        <w:t xml:space="preserve">ears and </w:t>
      </w:r>
      <w:r w:rsidR="00BD2407">
        <w:rPr>
          <w:rFonts w:ascii="Arial" w:hAnsi="Arial" w:cs="Arial"/>
          <w:b/>
          <w:bCs/>
          <w:sz w:val="20"/>
          <w:szCs w:val="20"/>
        </w:rPr>
        <w:t>A</w:t>
      </w:r>
      <w:r w:rsidR="003C7979">
        <w:rPr>
          <w:rFonts w:ascii="Arial" w:hAnsi="Arial" w:cs="Arial"/>
          <w:b/>
          <w:bCs/>
          <w:sz w:val="20"/>
          <w:szCs w:val="20"/>
        </w:rPr>
        <w:t>bove</w:t>
      </w:r>
      <w:r w:rsidR="003C7979" w:rsidRPr="00271250">
        <w:rPr>
          <w:rFonts w:ascii="Arial" w:hAnsi="Arial" w:cs="Arial"/>
          <w:b/>
          <w:bCs/>
          <w:sz w:val="20"/>
          <w:szCs w:val="20"/>
        </w:rPr>
        <w:t xml:space="preserve"> by</w:t>
      </w:r>
      <w:r w:rsidR="003C7979">
        <w:rPr>
          <w:rFonts w:ascii="Arial" w:hAnsi="Arial" w:cs="Arial"/>
          <w:b/>
          <w:bCs/>
          <w:sz w:val="20"/>
          <w:szCs w:val="20"/>
        </w:rPr>
        <w:t xml:space="preserve"> </w:t>
      </w:r>
      <w:r w:rsidR="00BD2407">
        <w:rPr>
          <w:rFonts w:ascii="Arial" w:hAnsi="Arial" w:cs="Arial"/>
          <w:b/>
          <w:bCs/>
          <w:sz w:val="20"/>
          <w:szCs w:val="20"/>
        </w:rPr>
        <w:t>O</w:t>
      </w:r>
      <w:r w:rsidR="003C7979">
        <w:rPr>
          <w:rFonts w:ascii="Arial" w:hAnsi="Arial" w:cs="Arial"/>
          <w:b/>
          <w:bCs/>
          <w:sz w:val="20"/>
          <w:szCs w:val="20"/>
        </w:rPr>
        <w:t>ccupation</w:t>
      </w:r>
      <w:r w:rsidR="00BA3C08">
        <w:rPr>
          <w:rFonts w:ascii="Arial" w:hAnsi="Arial" w:cs="Arial"/>
          <w:b/>
          <w:bCs/>
          <w:sz w:val="20"/>
          <w:szCs w:val="20"/>
        </w:rPr>
        <w:t xml:space="preserve"> in Palestine</w:t>
      </w:r>
      <w:r w:rsidR="003C7979" w:rsidRPr="00271250">
        <w:rPr>
          <w:rFonts w:ascii="Arial" w:hAnsi="Arial" w:cs="Arial"/>
          <w:b/>
          <w:bCs/>
          <w:sz w:val="20"/>
          <w:szCs w:val="20"/>
        </w:rPr>
        <w:t xml:space="preserve">, </w:t>
      </w:r>
      <w:r w:rsidR="003C7979">
        <w:rPr>
          <w:rFonts w:ascii="Arial" w:hAnsi="Arial" w:cs="Arial"/>
          <w:b/>
          <w:bCs/>
          <w:sz w:val="20"/>
          <w:szCs w:val="20"/>
        </w:rPr>
        <w:t>2013</w:t>
      </w:r>
      <w:r w:rsidR="004B7828">
        <w:rPr>
          <w:rFonts w:ascii="Arial" w:hAnsi="Arial" w:cs="Arial" w:hint="cs"/>
          <w:b/>
          <w:bCs/>
          <w:sz w:val="20"/>
          <w:szCs w:val="20"/>
          <w:rtl/>
        </w:rPr>
        <w:t xml:space="preserve"> </w:t>
      </w:r>
      <w:r w:rsidR="004B7828">
        <w:rPr>
          <w:rFonts w:ascii="Arial" w:hAnsi="Arial" w:cs="Arial"/>
          <w:b/>
          <w:bCs/>
          <w:sz w:val="20"/>
          <w:szCs w:val="20"/>
        </w:rPr>
        <w:t>(</w:t>
      </w:r>
      <w:r w:rsidR="004B7828" w:rsidRPr="00271250">
        <w:rPr>
          <w:rFonts w:ascii="Arial" w:hAnsi="Arial" w:cs="Arial"/>
          <w:b/>
          <w:bCs/>
          <w:sz w:val="20"/>
          <w:szCs w:val="20"/>
        </w:rPr>
        <w:t xml:space="preserve">Percentage </w:t>
      </w:r>
      <w:r w:rsidR="00BD2407">
        <w:rPr>
          <w:rFonts w:ascii="Arial" w:hAnsi="Arial" w:cs="Arial"/>
          <w:b/>
          <w:bCs/>
          <w:sz w:val="20"/>
          <w:szCs w:val="20"/>
        </w:rPr>
        <w:t>D</w:t>
      </w:r>
      <w:r w:rsidR="004B7828" w:rsidRPr="00271250">
        <w:rPr>
          <w:rFonts w:ascii="Arial" w:hAnsi="Arial" w:cs="Arial"/>
          <w:b/>
          <w:bCs/>
          <w:sz w:val="20"/>
          <w:szCs w:val="20"/>
        </w:rPr>
        <w:t>istribution</w:t>
      </w:r>
      <w:r w:rsidR="004B7828">
        <w:rPr>
          <w:rFonts w:ascii="Arial" w:hAnsi="Arial" w:cs="Arial"/>
          <w:b/>
          <w:bCs/>
          <w:sz w:val="20"/>
          <w:szCs w:val="20"/>
        </w:rPr>
        <w:t>)</w:t>
      </w:r>
    </w:p>
    <w:p w:rsidR="00FC552F" w:rsidRDefault="00FC552F">
      <w:pPr>
        <w:bidi w:val="0"/>
        <w:rPr>
          <w:sz w:val="12"/>
          <w:szCs w:val="12"/>
        </w:rPr>
      </w:pPr>
    </w:p>
    <w:p w:rsidR="00FC552F" w:rsidRDefault="00F34F2E" w:rsidP="00AB433E">
      <w:pPr>
        <w:pStyle w:val="Heading1"/>
        <w:ind w:left="-19" w:right="-142"/>
        <w:jc w:val="left"/>
        <w:rPr>
          <w:b w:val="0"/>
          <w:bCs w:val="0"/>
          <w:sz w:val="12"/>
          <w:szCs w:val="12"/>
          <w:rtl/>
        </w:rPr>
      </w:pPr>
      <w:r>
        <w:rPr>
          <w:b w:val="0"/>
          <w:bCs w:val="0"/>
          <w:noProof/>
          <w:sz w:val="20"/>
        </w:rPr>
        <w:drawing>
          <wp:inline distT="0" distB="0" distL="0" distR="0">
            <wp:extent cx="3770415" cy="4061361"/>
            <wp:effectExtent l="19050" t="0" r="20535" b="0"/>
            <wp:docPr id="4" name="Object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FC552F" w:rsidRDefault="00FC552F" w:rsidP="00007302">
      <w:pPr>
        <w:pStyle w:val="Heading1"/>
        <w:ind w:left="28" w:right="142"/>
        <w:jc w:val="both"/>
        <w:rPr>
          <w:b w:val="0"/>
          <w:bCs w:val="0"/>
          <w:sz w:val="20"/>
          <w:rtl/>
          <w:lang w:eastAsia="ar-SA"/>
        </w:rPr>
      </w:pPr>
      <w:r>
        <w:rPr>
          <w:rFonts w:hint="cs"/>
          <w:b w:val="0"/>
          <w:bCs w:val="0"/>
          <w:sz w:val="20"/>
          <w:rtl/>
          <w:lang w:eastAsia="ar-SA"/>
        </w:rPr>
        <w:t>المهن التي تمارسها النساء لا</w:t>
      </w:r>
      <w:r w:rsidR="00284ACA">
        <w:rPr>
          <w:rFonts w:hint="cs"/>
          <w:b w:val="0"/>
          <w:bCs w:val="0"/>
          <w:sz w:val="20"/>
          <w:rtl/>
          <w:lang w:eastAsia="ar-SA"/>
        </w:rPr>
        <w:t xml:space="preserve"> زالت تنحصر في المهن التقليدية،</w:t>
      </w:r>
      <w:r w:rsidR="00F01982">
        <w:rPr>
          <w:rFonts w:hint="cs"/>
          <w:b w:val="0"/>
          <w:bCs w:val="0"/>
          <w:sz w:val="20"/>
          <w:rtl/>
          <w:lang w:eastAsia="ar-SA"/>
        </w:rPr>
        <w:t xml:space="preserve"> حيث</w:t>
      </w:r>
      <w:r w:rsidR="00284ACA">
        <w:rPr>
          <w:rFonts w:hint="cs"/>
          <w:b w:val="0"/>
          <w:bCs w:val="0"/>
          <w:sz w:val="20"/>
          <w:rtl/>
          <w:lang w:eastAsia="ar-SA"/>
        </w:rPr>
        <w:t xml:space="preserve"> </w:t>
      </w:r>
      <w:r>
        <w:rPr>
          <w:rFonts w:hint="cs"/>
          <w:b w:val="0"/>
          <w:bCs w:val="0"/>
          <w:sz w:val="20"/>
          <w:rtl/>
          <w:lang w:eastAsia="ar-SA"/>
        </w:rPr>
        <w:t xml:space="preserve">أكثر من نصف النساء يعملن </w:t>
      </w:r>
      <w:r w:rsidR="00F01982">
        <w:rPr>
          <w:rFonts w:hint="cs"/>
          <w:b w:val="0"/>
          <w:bCs w:val="0"/>
          <w:sz w:val="20"/>
          <w:rtl/>
          <w:lang w:eastAsia="ar-SA"/>
        </w:rPr>
        <w:t>ك</w:t>
      </w:r>
      <w:r>
        <w:rPr>
          <w:rFonts w:hint="cs"/>
          <w:b w:val="0"/>
          <w:bCs w:val="0"/>
          <w:sz w:val="20"/>
          <w:rtl/>
          <w:lang w:eastAsia="ar-SA"/>
        </w:rPr>
        <w:t>فنيات ومتخصصات و</w:t>
      </w:r>
      <w:r w:rsidR="003C7979">
        <w:rPr>
          <w:rFonts w:hint="cs"/>
          <w:b w:val="0"/>
          <w:bCs w:val="0"/>
          <w:sz w:val="20"/>
          <w:rtl/>
          <w:lang w:eastAsia="ar-SA"/>
        </w:rPr>
        <w:t xml:space="preserve">حوالي </w:t>
      </w:r>
      <w:r>
        <w:rPr>
          <w:rFonts w:hint="cs"/>
          <w:b w:val="0"/>
          <w:bCs w:val="0"/>
          <w:sz w:val="20"/>
          <w:rtl/>
          <w:lang w:eastAsia="ar-SA"/>
        </w:rPr>
        <w:t xml:space="preserve">خُمس النساء يعملن في </w:t>
      </w:r>
      <w:r w:rsidR="00007302">
        <w:rPr>
          <w:rFonts w:hint="cs"/>
          <w:b w:val="0"/>
          <w:bCs w:val="0"/>
          <w:sz w:val="20"/>
          <w:rtl/>
          <w:lang w:eastAsia="ar-SA"/>
        </w:rPr>
        <w:t>المهن</w:t>
      </w:r>
      <w:r>
        <w:rPr>
          <w:rFonts w:hint="cs"/>
          <w:b w:val="0"/>
          <w:bCs w:val="0"/>
          <w:sz w:val="20"/>
          <w:rtl/>
          <w:lang w:eastAsia="ar-SA"/>
        </w:rPr>
        <w:t xml:space="preserve"> الزراع</w:t>
      </w:r>
      <w:r w:rsidR="00972361">
        <w:rPr>
          <w:rFonts w:hint="cs"/>
          <w:b w:val="0"/>
          <w:bCs w:val="0"/>
          <w:sz w:val="20"/>
          <w:rtl/>
          <w:lang w:eastAsia="ar-SA"/>
        </w:rPr>
        <w:t>ي</w:t>
      </w:r>
      <w:r>
        <w:rPr>
          <w:rFonts w:hint="cs"/>
          <w:b w:val="0"/>
          <w:bCs w:val="0"/>
          <w:sz w:val="20"/>
          <w:rtl/>
          <w:lang w:eastAsia="ar-SA"/>
        </w:rPr>
        <w:t>ة.</w:t>
      </w:r>
    </w:p>
    <w:p w:rsidR="00FB4F32" w:rsidRPr="00B2169A" w:rsidRDefault="00FB4F32" w:rsidP="00FB4F32">
      <w:pPr>
        <w:rPr>
          <w:sz w:val="20"/>
          <w:szCs w:val="20"/>
          <w:rtl/>
        </w:rPr>
      </w:pPr>
    </w:p>
    <w:p w:rsidR="0084026F" w:rsidRPr="0084026F" w:rsidRDefault="00B248FB" w:rsidP="000E5AD2">
      <w:pPr>
        <w:bidi w:val="0"/>
        <w:ind w:left="142" w:right="28"/>
        <w:jc w:val="both"/>
        <w:rPr>
          <w:rFonts w:cs="Simplified Arabic"/>
          <w:sz w:val="20"/>
          <w:szCs w:val="20"/>
        </w:rPr>
      </w:pPr>
      <w:r w:rsidRPr="0084026F">
        <w:rPr>
          <w:rFonts w:cs="Simplified Arabic"/>
          <w:sz w:val="20"/>
          <w:szCs w:val="20"/>
        </w:rPr>
        <w:t>Women still work mainly in traditional occupations. More than half of women work</w:t>
      </w:r>
      <w:r>
        <w:rPr>
          <w:rFonts w:cs="Simplified Arabic"/>
          <w:sz w:val="20"/>
          <w:szCs w:val="20"/>
        </w:rPr>
        <w:t>ed</w:t>
      </w:r>
      <w:r w:rsidRPr="0084026F">
        <w:rPr>
          <w:rFonts w:cs="Simplified Arabic"/>
          <w:sz w:val="20"/>
          <w:szCs w:val="20"/>
        </w:rPr>
        <w:t xml:space="preserve"> as technicians and specialists</w:t>
      </w:r>
      <w:r>
        <w:rPr>
          <w:rFonts w:cs="Simplified Arabic"/>
          <w:sz w:val="20"/>
          <w:szCs w:val="20"/>
        </w:rPr>
        <w:t xml:space="preserve"> and</w:t>
      </w:r>
      <w:r w:rsidR="003C7979">
        <w:rPr>
          <w:rFonts w:cs="Simplified Arabic"/>
          <w:sz w:val="20"/>
          <w:szCs w:val="20"/>
        </w:rPr>
        <w:t xml:space="preserve"> about</w:t>
      </w:r>
      <w:r w:rsidRPr="0084026F">
        <w:rPr>
          <w:rFonts w:cs="Simplified Arabic"/>
          <w:sz w:val="20"/>
          <w:szCs w:val="20"/>
        </w:rPr>
        <w:t xml:space="preserve"> </w:t>
      </w:r>
      <w:r>
        <w:rPr>
          <w:rFonts w:cs="Simplified Arabic"/>
          <w:sz w:val="20"/>
          <w:szCs w:val="20"/>
        </w:rPr>
        <w:t xml:space="preserve">one fifth of </w:t>
      </w:r>
      <w:r w:rsidRPr="0084026F">
        <w:rPr>
          <w:rFonts w:cs="Simplified Arabic"/>
          <w:sz w:val="20"/>
          <w:szCs w:val="20"/>
        </w:rPr>
        <w:t>women work</w:t>
      </w:r>
      <w:r>
        <w:rPr>
          <w:rFonts w:cs="Simplified Arabic"/>
          <w:sz w:val="20"/>
          <w:szCs w:val="20"/>
        </w:rPr>
        <w:t>ed</w:t>
      </w:r>
      <w:r w:rsidRPr="0084026F">
        <w:rPr>
          <w:rFonts w:cs="Simplified Arabic"/>
          <w:sz w:val="20"/>
          <w:szCs w:val="20"/>
        </w:rPr>
        <w:t xml:space="preserve"> in agriculture</w:t>
      </w:r>
      <w:r>
        <w:rPr>
          <w:rFonts w:cs="Simplified Arabic"/>
          <w:sz w:val="20"/>
          <w:szCs w:val="20"/>
        </w:rPr>
        <w:t>.</w:t>
      </w:r>
    </w:p>
    <w:bookmarkEnd w:id="0"/>
    <w:p w:rsidR="008B696D" w:rsidRPr="00344BFC" w:rsidRDefault="00FC552F" w:rsidP="00445D1A">
      <w:pPr>
        <w:pStyle w:val="Heading3"/>
        <w:rPr>
          <w:b/>
          <w:bCs/>
          <w:sz w:val="20"/>
          <w:szCs w:val="20"/>
        </w:rPr>
      </w:pPr>
      <w:r w:rsidRPr="00344BFC">
        <w:rPr>
          <w:rFonts w:hint="cs"/>
          <w:b/>
          <w:bCs/>
          <w:sz w:val="20"/>
          <w:szCs w:val="20"/>
          <w:rtl/>
        </w:rPr>
        <w:lastRenderedPageBreak/>
        <w:t>شكل</w:t>
      </w:r>
      <w:r w:rsidR="00AD6528">
        <w:rPr>
          <w:rFonts w:hint="cs"/>
          <w:b/>
          <w:bCs/>
          <w:sz w:val="20"/>
          <w:szCs w:val="20"/>
          <w:rtl/>
        </w:rPr>
        <w:t xml:space="preserve"> </w:t>
      </w:r>
      <w:r w:rsidR="00827C2D">
        <w:rPr>
          <w:b/>
          <w:bCs/>
          <w:sz w:val="20"/>
          <w:szCs w:val="20"/>
        </w:rPr>
        <w:t>)</w:t>
      </w:r>
      <w:r w:rsidR="00AD6528">
        <w:rPr>
          <w:rFonts w:hint="cs"/>
          <w:b/>
          <w:bCs/>
          <w:sz w:val="20"/>
          <w:szCs w:val="20"/>
          <w:rtl/>
        </w:rPr>
        <w:t>19</w:t>
      </w:r>
      <w:r w:rsidR="00827C2D">
        <w:rPr>
          <w:b/>
          <w:bCs/>
          <w:sz w:val="20"/>
          <w:szCs w:val="20"/>
        </w:rPr>
        <w:t>(</w:t>
      </w:r>
      <w:proofErr w:type="spellStart"/>
      <w:r w:rsidRPr="00344BFC">
        <w:rPr>
          <w:rFonts w:hint="cs"/>
          <w:b/>
          <w:bCs/>
          <w:sz w:val="20"/>
          <w:szCs w:val="20"/>
          <w:rtl/>
        </w:rPr>
        <w:t>:</w:t>
      </w:r>
      <w:proofErr w:type="spellEnd"/>
      <w:r w:rsidR="00B520FD">
        <w:rPr>
          <w:rFonts w:hint="cs"/>
          <w:b/>
          <w:bCs/>
          <w:sz w:val="20"/>
          <w:szCs w:val="20"/>
          <w:rtl/>
        </w:rPr>
        <w:t xml:space="preserve"> النساء والرجال</w:t>
      </w:r>
      <w:r w:rsidR="00B520FD">
        <w:rPr>
          <w:b/>
          <w:bCs/>
          <w:sz w:val="20"/>
          <w:szCs w:val="20"/>
        </w:rPr>
        <w:t xml:space="preserve"> </w:t>
      </w:r>
      <w:r w:rsidR="000714A7">
        <w:rPr>
          <w:rFonts w:hint="cs"/>
          <w:b/>
          <w:bCs/>
          <w:sz w:val="20"/>
          <w:szCs w:val="20"/>
          <w:rtl/>
        </w:rPr>
        <w:t>ا</w:t>
      </w:r>
      <w:r w:rsidR="00E43243">
        <w:rPr>
          <w:rFonts w:hint="cs"/>
          <w:b/>
          <w:bCs/>
          <w:sz w:val="20"/>
          <w:szCs w:val="20"/>
          <w:rtl/>
        </w:rPr>
        <w:t>لعامل</w:t>
      </w:r>
      <w:r w:rsidR="00445D1A">
        <w:rPr>
          <w:rFonts w:hint="cs"/>
          <w:b/>
          <w:bCs/>
          <w:sz w:val="20"/>
          <w:szCs w:val="20"/>
          <w:rtl/>
        </w:rPr>
        <w:t>و</w:t>
      </w:r>
      <w:r w:rsidR="00E43243">
        <w:rPr>
          <w:rFonts w:hint="cs"/>
          <w:b/>
          <w:bCs/>
          <w:sz w:val="20"/>
          <w:szCs w:val="20"/>
          <w:rtl/>
        </w:rPr>
        <w:t>ن</w:t>
      </w:r>
      <w:r w:rsidRPr="00344BFC">
        <w:rPr>
          <w:rFonts w:hint="cs"/>
          <w:b/>
          <w:bCs/>
          <w:sz w:val="20"/>
          <w:szCs w:val="20"/>
          <w:rtl/>
        </w:rPr>
        <w:t xml:space="preserve"> </w:t>
      </w:r>
      <w:r w:rsidRPr="00344BFC">
        <w:rPr>
          <w:b/>
          <w:bCs/>
          <w:sz w:val="20"/>
          <w:szCs w:val="20"/>
          <w:rtl/>
        </w:rPr>
        <w:t>15 سنة فأكثر</w:t>
      </w:r>
      <w:r w:rsidRPr="00344BFC">
        <w:rPr>
          <w:rFonts w:hint="cs"/>
          <w:b/>
          <w:bCs/>
          <w:sz w:val="20"/>
          <w:szCs w:val="20"/>
          <w:rtl/>
        </w:rPr>
        <w:t xml:space="preserve"> </w:t>
      </w:r>
      <w:r w:rsidRPr="00344BFC">
        <w:rPr>
          <w:b/>
          <w:bCs/>
          <w:sz w:val="20"/>
          <w:szCs w:val="20"/>
          <w:rtl/>
        </w:rPr>
        <w:t>حسب</w:t>
      </w:r>
      <w:r w:rsidR="00E43243">
        <w:rPr>
          <w:rFonts w:hint="cs"/>
          <w:b/>
          <w:bCs/>
          <w:sz w:val="20"/>
          <w:szCs w:val="20"/>
          <w:rtl/>
        </w:rPr>
        <w:t xml:space="preserve"> </w:t>
      </w:r>
      <w:r w:rsidRPr="00344BFC">
        <w:rPr>
          <w:rFonts w:hint="cs"/>
          <w:b/>
          <w:bCs/>
          <w:sz w:val="20"/>
          <w:szCs w:val="20"/>
          <w:rtl/>
        </w:rPr>
        <w:t>الحالة العملية</w:t>
      </w:r>
      <w:r w:rsidR="00BA3C08">
        <w:rPr>
          <w:rFonts w:hint="cs"/>
          <w:b/>
          <w:bCs/>
          <w:sz w:val="20"/>
          <w:szCs w:val="20"/>
          <w:rtl/>
        </w:rPr>
        <w:t xml:space="preserve"> في فلسطين</w:t>
      </w:r>
      <w:r w:rsidRPr="00344BFC">
        <w:rPr>
          <w:rFonts w:hint="cs"/>
          <w:b/>
          <w:bCs/>
          <w:sz w:val="20"/>
          <w:szCs w:val="20"/>
          <w:rtl/>
        </w:rPr>
        <w:t xml:space="preserve">، </w:t>
      </w:r>
      <w:r w:rsidR="00E43243">
        <w:rPr>
          <w:b/>
          <w:bCs/>
          <w:sz w:val="20"/>
          <w:szCs w:val="20"/>
        </w:rPr>
        <w:t>2013</w:t>
      </w:r>
      <w:r w:rsidR="008B696D" w:rsidRPr="00344BFC">
        <w:rPr>
          <w:rFonts w:hint="cs"/>
          <w:b/>
          <w:bCs/>
          <w:sz w:val="20"/>
          <w:szCs w:val="20"/>
          <w:rtl/>
        </w:rPr>
        <w:t xml:space="preserve"> </w:t>
      </w:r>
      <w:r w:rsidR="00B520FD">
        <w:rPr>
          <w:rFonts w:hint="cs"/>
          <w:b/>
          <w:bCs/>
          <w:sz w:val="20"/>
          <w:szCs w:val="20"/>
          <w:rtl/>
        </w:rPr>
        <w:t xml:space="preserve">         </w:t>
      </w:r>
      <w:r w:rsidR="000714A7">
        <w:rPr>
          <w:rFonts w:hint="cs"/>
          <w:b/>
          <w:bCs/>
          <w:sz w:val="20"/>
          <w:szCs w:val="20"/>
          <w:rtl/>
        </w:rPr>
        <w:t>(التوزيع النسبي)</w:t>
      </w:r>
    </w:p>
    <w:p w:rsidR="00FC552F" w:rsidRPr="00344BFC" w:rsidRDefault="00FC552F" w:rsidP="00BD2407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344BFC">
        <w:rPr>
          <w:rFonts w:ascii="Arial" w:hAnsi="Arial" w:cs="Arial"/>
          <w:b/>
          <w:bCs/>
          <w:sz w:val="20"/>
          <w:szCs w:val="20"/>
        </w:rPr>
        <w:t xml:space="preserve">Figure </w:t>
      </w:r>
      <w:r w:rsidR="00827C2D">
        <w:rPr>
          <w:rFonts w:ascii="Arial" w:hAnsi="Arial" w:cs="Arial"/>
          <w:b/>
          <w:bCs/>
          <w:sz w:val="20"/>
          <w:szCs w:val="20"/>
        </w:rPr>
        <w:t>(</w:t>
      </w:r>
      <w:r w:rsidR="00AD6528">
        <w:rPr>
          <w:rFonts w:ascii="Arial" w:hAnsi="Arial" w:cs="Arial"/>
          <w:b/>
          <w:bCs/>
          <w:sz w:val="20"/>
          <w:szCs w:val="20"/>
        </w:rPr>
        <w:t>19</w:t>
      </w:r>
      <w:r w:rsidR="00827C2D">
        <w:rPr>
          <w:rFonts w:ascii="Arial" w:hAnsi="Arial" w:cs="Arial"/>
          <w:b/>
          <w:bCs/>
          <w:sz w:val="20"/>
          <w:szCs w:val="20"/>
        </w:rPr>
        <w:t>)</w:t>
      </w:r>
      <w:r w:rsidRPr="00344BFC">
        <w:rPr>
          <w:rFonts w:ascii="Arial" w:hAnsi="Arial" w:cs="Arial"/>
          <w:b/>
          <w:bCs/>
          <w:sz w:val="20"/>
          <w:szCs w:val="20"/>
        </w:rPr>
        <w:t xml:space="preserve">: </w:t>
      </w:r>
      <w:r w:rsidR="00B520FD">
        <w:rPr>
          <w:rFonts w:ascii="Arial" w:hAnsi="Arial" w:cs="Arial"/>
          <w:b/>
          <w:bCs/>
          <w:sz w:val="20"/>
          <w:szCs w:val="20"/>
        </w:rPr>
        <w:t xml:space="preserve">Women and </w:t>
      </w:r>
      <w:r w:rsidR="00BD2407">
        <w:rPr>
          <w:rFonts w:ascii="Arial" w:hAnsi="Arial" w:cs="Arial"/>
          <w:b/>
          <w:bCs/>
          <w:sz w:val="20"/>
          <w:szCs w:val="20"/>
        </w:rPr>
        <w:t>M</w:t>
      </w:r>
      <w:r w:rsidR="00B520FD">
        <w:rPr>
          <w:rFonts w:ascii="Arial" w:hAnsi="Arial" w:cs="Arial"/>
          <w:b/>
          <w:bCs/>
          <w:sz w:val="20"/>
          <w:szCs w:val="20"/>
        </w:rPr>
        <w:t xml:space="preserve">en </w:t>
      </w:r>
      <w:r w:rsidR="00BD2407">
        <w:rPr>
          <w:rFonts w:ascii="Arial" w:hAnsi="Arial" w:cs="Arial"/>
          <w:b/>
          <w:bCs/>
          <w:sz w:val="20"/>
          <w:szCs w:val="20"/>
        </w:rPr>
        <w:t>E</w:t>
      </w:r>
      <w:r w:rsidR="00E43243" w:rsidRPr="00271250">
        <w:rPr>
          <w:rFonts w:ascii="Arial" w:hAnsi="Arial" w:cs="Arial"/>
          <w:b/>
          <w:bCs/>
          <w:sz w:val="20"/>
          <w:szCs w:val="20"/>
        </w:rPr>
        <w:t>mployed</w:t>
      </w:r>
      <w:r w:rsidR="00E43243">
        <w:rPr>
          <w:rFonts w:ascii="Arial" w:hAnsi="Arial" w:cs="Arial"/>
          <w:b/>
          <w:bCs/>
          <w:sz w:val="20"/>
          <w:szCs w:val="20"/>
        </w:rPr>
        <w:t xml:space="preserve"> </w:t>
      </w:r>
      <w:r w:rsidR="00E43243" w:rsidRPr="00271250">
        <w:rPr>
          <w:rFonts w:ascii="Arial" w:hAnsi="Arial" w:cs="Arial"/>
          <w:b/>
          <w:bCs/>
          <w:sz w:val="20"/>
          <w:szCs w:val="20"/>
        </w:rPr>
        <w:t xml:space="preserve">15 </w:t>
      </w:r>
      <w:r w:rsidR="00BD2407">
        <w:rPr>
          <w:rFonts w:ascii="Arial" w:hAnsi="Arial" w:cs="Arial"/>
          <w:b/>
          <w:bCs/>
          <w:sz w:val="20"/>
          <w:szCs w:val="20"/>
        </w:rPr>
        <w:t>Y</w:t>
      </w:r>
      <w:r w:rsidR="00E43243" w:rsidRPr="00271250">
        <w:rPr>
          <w:rFonts w:ascii="Arial" w:hAnsi="Arial" w:cs="Arial"/>
          <w:b/>
          <w:bCs/>
          <w:sz w:val="20"/>
          <w:szCs w:val="20"/>
        </w:rPr>
        <w:t xml:space="preserve">ears and </w:t>
      </w:r>
      <w:r w:rsidR="00BD2407">
        <w:rPr>
          <w:rFonts w:ascii="Arial" w:hAnsi="Arial" w:cs="Arial"/>
          <w:b/>
          <w:bCs/>
          <w:sz w:val="20"/>
          <w:szCs w:val="20"/>
        </w:rPr>
        <w:t>A</w:t>
      </w:r>
      <w:r w:rsidR="00E43243">
        <w:rPr>
          <w:rFonts w:ascii="Arial" w:hAnsi="Arial" w:cs="Arial"/>
          <w:b/>
          <w:bCs/>
          <w:sz w:val="20"/>
          <w:szCs w:val="20"/>
        </w:rPr>
        <w:t>bove</w:t>
      </w:r>
      <w:r w:rsidR="00E43243" w:rsidRPr="00271250">
        <w:rPr>
          <w:rFonts w:ascii="Arial" w:hAnsi="Arial" w:cs="Arial"/>
          <w:b/>
          <w:bCs/>
          <w:sz w:val="20"/>
          <w:szCs w:val="20"/>
        </w:rPr>
        <w:t xml:space="preserve"> by</w:t>
      </w:r>
      <w:r w:rsidR="00E43243">
        <w:rPr>
          <w:rFonts w:ascii="Arial" w:hAnsi="Arial" w:cs="Arial"/>
          <w:b/>
          <w:bCs/>
          <w:sz w:val="20"/>
          <w:szCs w:val="20"/>
        </w:rPr>
        <w:t xml:space="preserve"> </w:t>
      </w:r>
      <w:r w:rsidR="00BD2407">
        <w:rPr>
          <w:rFonts w:ascii="Arial" w:hAnsi="Arial" w:cs="Arial"/>
          <w:b/>
          <w:bCs/>
          <w:sz w:val="20"/>
          <w:szCs w:val="20"/>
        </w:rPr>
        <w:t>E</w:t>
      </w:r>
      <w:r w:rsidR="00827C2D">
        <w:rPr>
          <w:rFonts w:ascii="Arial" w:hAnsi="Arial" w:cs="Arial"/>
          <w:b/>
          <w:bCs/>
          <w:sz w:val="20"/>
          <w:szCs w:val="20"/>
        </w:rPr>
        <w:t xml:space="preserve">mployment </w:t>
      </w:r>
      <w:r w:rsidR="00BD2407">
        <w:rPr>
          <w:rFonts w:ascii="Arial" w:hAnsi="Arial" w:cs="Arial"/>
          <w:b/>
          <w:bCs/>
          <w:sz w:val="20"/>
          <w:szCs w:val="20"/>
        </w:rPr>
        <w:t>S</w:t>
      </w:r>
      <w:r w:rsidR="00E43243">
        <w:rPr>
          <w:rFonts w:ascii="Arial" w:hAnsi="Arial" w:cs="Arial"/>
          <w:b/>
          <w:bCs/>
          <w:sz w:val="20"/>
          <w:szCs w:val="20"/>
        </w:rPr>
        <w:t>tatus</w:t>
      </w:r>
      <w:r w:rsidR="00BA3C08">
        <w:rPr>
          <w:rFonts w:ascii="Arial" w:hAnsi="Arial" w:cs="Arial"/>
          <w:b/>
          <w:bCs/>
          <w:sz w:val="20"/>
          <w:szCs w:val="20"/>
        </w:rPr>
        <w:t xml:space="preserve"> in Palestine</w:t>
      </w:r>
      <w:r w:rsidR="00E43243" w:rsidRPr="00271250">
        <w:rPr>
          <w:rFonts w:ascii="Arial" w:hAnsi="Arial" w:cs="Arial"/>
          <w:b/>
          <w:bCs/>
          <w:sz w:val="20"/>
          <w:szCs w:val="20"/>
        </w:rPr>
        <w:t xml:space="preserve">, </w:t>
      </w:r>
      <w:r w:rsidR="00E43243">
        <w:rPr>
          <w:rFonts w:ascii="Arial" w:hAnsi="Arial" w:cs="Arial"/>
          <w:b/>
          <w:bCs/>
          <w:sz w:val="20"/>
          <w:szCs w:val="20"/>
        </w:rPr>
        <w:t>2013</w:t>
      </w:r>
      <w:r w:rsidR="000714A7">
        <w:rPr>
          <w:rFonts w:ascii="Arial" w:hAnsi="Arial" w:cs="Arial" w:hint="cs"/>
          <w:b/>
          <w:bCs/>
          <w:sz w:val="20"/>
          <w:szCs w:val="20"/>
          <w:rtl/>
        </w:rPr>
        <w:t xml:space="preserve"> </w:t>
      </w:r>
      <w:r w:rsidR="000714A7">
        <w:rPr>
          <w:rFonts w:ascii="Arial" w:hAnsi="Arial" w:cs="Arial"/>
          <w:b/>
          <w:bCs/>
          <w:sz w:val="20"/>
          <w:szCs w:val="20"/>
        </w:rPr>
        <w:t>(</w:t>
      </w:r>
      <w:r w:rsidR="000714A7" w:rsidRPr="00271250">
        <w:rPr>
          <w:rFonts w:ascii="Arial" w:hAnsi="Arial" w:cs="Arial"/>
          <w:b/>
          <w:bCs/>
          <w:sz w:val="20"/>
          <w:szCs w:val="20"/>
        </w:rPr>
        <w:t xml:space="preserve">Percentage </w:t>
      </w:r>
      <w:r w:rsidR="00BD2407">
        <w:rPr>
          <w:rFonts w:ascii="Arial" w:hAnsi="Arial" w:cs="Arial"/>
          <w:b/>
          <w:bCs/>
          <w:sz w:val="20"/>
          <w:szCs w:val="20"/>
        </w:rPr>
        <w:t>D</w:t>
      </w:r>
      <w:r w:rsidR="000714A7" w:rsidRPr="00271250">
        <w:rPr>
          <w:rFonts w:ascii="Arial" w:hAnsi="Arial" w:cs="Arial"/>
          <w:b/>
          <w:bCs/>
          <w:sz w:val="20"/>
          <w:szCs w:val="20"/>
        </w:rPr>
        <w:t>istribution</w:t>
      </w:r>
      <w:r w:rsidR="000714A7">
        <w:rPr>
          <w:rFonts w:ascii="Arial" w:hAnsi="Arial" w:cs="Arial"/>
          <w:b/>
          <w:bCs/>
          <w:sz w:val="20"/>
          <w:szCs w:val="20"/>
        </w:rPr>
        <w:t>)</w:t>
      </w:r>
    </w:p>
    <w:p w:rsidR="00FC552F" w:rsidRDefault="00F34F2E">
      <w:pPr>
        <w:pStyle w:val="Heading1"/>
        <w:bidi w:val="0"/>
        <w:jc w:val="center"/>
        <w:rPr>
          <w:b w:val="0"/>
          <w:bCs w:val="0"/>
          <w:sz w:val="20"/>
          <w:lang w:eastAsia="ar-SA"/>
        </w:rPr>
      </w:pPr>
      <w:r>
        <w:rPr>
          <w:noProof/>
          <w:sz w:val="18"/>
        </w:rPr>
        <w:drawing>
          <wp:inline distT="0" distB="0" distL="0" distR="0">
            <wp:extent cx="3954780" cy="2333625"/>
            <wp:effectExtent l="19050" t="0" r="26670" b="0"/>
            <wp:docPr id="5" name="Object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972361" w:rsidRPr="00972361" w:rsidRDefault="00972361" w:rsidP="00972361">
      <w:pPr>
        <w:bidi w:val="0"/>
      </w:pPr>
    </w:p>
    <w:p w:rsidR="00FC552F" w:rsidRDefault="00E43243" w:rsidP="00B150E5">
      <w:pPr>
        <w:autoSpaceDE w:val="0"/>
        <w:autoSpaceDN w:val="0"/>
        <w:adjustRightInd w:val="0"/>
        <w:ind w:left="-255" w:right="426"/>
        <w:jc w:val="both"/>
        <w:rPr>
          <w:rFonts w:cs="Simplified Arabic"/>
          <w:sz w:val="20"/>
          <w:szCs w:val="20"/>
          <w:rtl/>
          <w:lang w:eastAsia="en-US"/>
        </w:rPr>
      </w:pPr>
      <w:r>
        <w:rPr>
          <w:rFonts w:cs="Simplified Arabic" w:hint="cs"/>
          <w:sz w:val="20"/>
          <w:szCs w:val="20"/>
          <w:rtl/>
          <w:lang w:eastAsia="en-US"/>
        </w:rPr>
        <w:t>64.9</w:t>
      </w:r>
      <w:r w:rsidR="00FC552F">
        <w:rPr>
          <w:rFonts w:cs="Simplified Arabic" w:hint="cs"/>
          <w:sz w:val="20"/>
          <w:szCs w:val="20"/>
          <w:rtl/>
          <w:lang w:eastAsia="en-US"/>
        </w:rPr>
        <w:t xml:space="preserve">% من النساء العاملات مستخدمات بأجر، مقابل </w:t>
      </w:r>
      <w:r w:rsidR="007062BE">
        <w:rPr>
          <w:rFonts w:cs="Simplified Arabic" w:hint="cs"/>
          <w:sz w:val="20"/>
          <w:szCs w:val="20"/>
          <w:rtl/>
          <w:lang w:eastAsia="en-US"/>
        </w:rPr>
        <w:t>6</w:t>
      </w:r>
      <w:r>
        <w:rPr>
          <w:rFonts w:cs="Simplified Arabic" w:hint="cs"/>
          <w:sz w:val="20"/>
          <w:szCs w:val="20"/>
          <w:rtl/>
          <w:lang w:eastAsia="en-US"/>
        </w:rPr>
        <w:t>8</w:t>
      </w:r>
      <w:r w:rsidR="007062BE">
        <w:rPr>
          <w:rFonts w:cs="Simplified Arabic" w:hint="cs"/>
          <w:sz w:val="20"/>
          <w:szCs w:val="20"/>
          <w:rtl/>
          <w:lang w:eastAsia="en-US"/>
        </w:rPr>
        <w:t>.</w:t>
      </w:r>
      <w:r>
        <w:rPr>
          <w:rFonts w:cs="Simplified Arabic" w:hint="cs"/>
          <w:sz w:val="20"/>
          <w:szCs w:val="20"/>
          <w:rtl/>
          <w:lang w:eastAsia="en-US"/>
        </w:rPr>
        <w:t>8</w:t>
      </w:r>
      <w:r w:rsidR="00FC552F">
        <w:rPr>
          <w:rFonts w:cs="Simplified Arabic" w:hint="cs"/>
          <w:sz w:val="20"/>
          <w:szCs w:val="20"/>
          <w:rtl/>
          <w:lang w:eastAsia="en-US"/>
        </w:rPr>
        <w:t xml:space="preserve">% من الرجال، في حين تنخفض نسبة صاحبات الأعمال؛ </w:t>
      </w:r>
      <w:r>
        <w:rPr>
          <w:rFonts w:cs="Simplified Arabic" w:hint="cs"/>
          <w:sz w:val="20"/>
          <w:szCs w:val="20"/>
          <w:rtl/>
          <w:lang w:eastAsia="en-US"/>
        </w:rPr>
        <w:t>1</w:t>
      </w:r>
      <w:r w:rsidR="007062BE">
        <w:rPr>
          <w:rFonts w:cs="Simplified Arabic" w:hint="cs"/>
          <w:sz w:val="20"/>
          <w:szCs w:val="20"/>
          <w:rtl/>
          <w:lang w:eastAsia="en-US"/>
        </w:rPr>
        <w:t>.</w:t>
      </w:r>
      <w:r>
        <w:rPr>
          <w:rFonts w:cs="Simplified Arabic" w:hint="cs"/>
          <w:sz w:val="20"/>
          <w:szCs w:val="20"/>
          <w:rtl/>
          <w:lang w:eastAsia="en-US"/>
        </w:rPr>
        <w:t>8</w:t>
      </w:r>
      <w:r w:rsidR="00FC552F">
        <w:rPr>
          <w:rFonts w:cs="Simplified Arabic" w:hint="cs"/>
          <w:sz w:val="20"/>
          <w:szCs w:val="20"/>
          <w:rtl/>
          <w:lang w:eastAsia="en-US"/>
        </w:rPr>
        <w:t xml:space="preserve">% مقارنة بـ </w:t>
      </w:r>
      <w:r w:rsidR="00C65B13">
        <w:rPr>
          <w:rFonts w:cs="Simplified Arabic" w:hint="cs"/>
          <w:sz w:val="20"/>
          <w:szCs w:val="20"/>
          <w:rtl/>
          <w:lang w:eastAsia="en-US"/>
        </w:rPr>
        <w:t>7.</w:t>
      </w:r>
      <w:r>
        <w:rPr>
          <w:rFonts w:cs="Simplified Arabic" w:hint="cs"/>
          <w:sz w:val="20"/>
          <w:szCs w:val="20"/>
          <w:rtl/>
          <w:lang w:eastAsia="en-US"/>
        </w:rPr>
        <w:t>1</w:t>
      </w:r>
      <w:r w:rsidR="00FC552F">
        <w:rPr>
          <w:rFonts w:cs="Simplified Arabic" w:hint="cs"/>
          <w:sz w:val="20"/>
          <w:szCs w:val="20"/>
          <w:rtl/>
          <w:lang w:eastAsia="en-US"/>
        </w:rPr>
        <w:t>% للرجال.</w:t>
      </w:r>
    </w:p>
    <w:p w:rsidR="00FC552F" w:rsidRDefault="00FC552F" w:rsidP="00285457">
      <w:pPr>
        <w:autoSpaceDE w:val="0"/>
        <w:autoSpaceDN w:val="0"/>
        <w:adjustRightInd w:val="0"/>
        <w:ind w:left="-255" w:right="284"/>
        <w:jc w:val="lowKashida"/>
        <w:rPr>
          <w:rFonts w:cs="Simplified Arabic"/>
          <w:sz w:val="20"/>
          <w:szCs w:val="20"/>
          <w:rtl/>
          <w:lang w:eastAsia="en-US"/>
        </w:rPr>
      </w:pPr>
    </w:p>
    <w:p w:rsidR="00B248FB" w:rsidRPr="005D5176" w:rsidRDefault="00E43243" w:rsidP="009D1A31">
      <w:pPr>
        <w:bidi w:val="0"/>
        <w:ind w:left="426" w:right="-255"/>
        <w:jc w:val="both"/>
        <w:rPr>
          <w:rFonts w:cs="Simplified Arabic"/>
          <w:sz w:val="20"/>
          <w:szCs w:val="20"/>
        </w:rPr>
      </w:pPr>
      <w:r>
        <w:rPr>
          <w:rFonts w:cs="Simplified Arabic" w:hint="cs"/>
          <w:sz w:val="20"/>
          <w:szCs w:val="20"/>
          <w:rtl/>
        </w:rPr>
        <w:t>64</w:t>
      </w:r>
      <w:r w:rsidR="00B248FB" w:rsidRPr="005D5176">
        <w:rPr>
          <w:rFonts w:cs="Simplified Arabic"/>
          <w:sz w:val="20"/>
          <w:szCs w:val="20"/>
          <w:rtl/>
        </w:rPr>
        <w:t>.</w:t>
      </w:r>
      <w:r>
        <w:rPr>
          <w:rFonts w:cs="Simplified Arabic" w:hint="cs"/>
          <w:sz w:val="20"/>
          <w:szCs w:val="20"/>
          <w:rtl/>
        </w:rPr>
        <w:t>9</w:t>
      </w:r>
      <w:r w:rsidR="00B248FB" w:rsidRPr="005D5176">
        <w:rPr>
          <w:rFonts w:cs="Simplified Arabic"/>
          <w:sz w:val="20"/>
          <w:szCs w:val="20"/>
        </w:rPr>
        <w:t xml:space="preserve"> percent of employed women </w:t>
      </w:r>
      <w:r w:rsidR="00B248FB">
        <w:rPr>
          <w:rFonts w:cs="Simplified Arabic"/>
          <w:sz w:val="20"/>
          <w:szCs w:val="20"/>
        </w:rPr>
        <w:t>were</w:t>
      </w:r>
      <w:r w:rsidR="00B248FB" w:rsidRPr="005D5176">
        <w:rPr>
          <w:rFonts w:cs="Simplified Arabic"/>
          <w:sz w:val="20"/>
          <w:szCs w:val="20"/>
        </w:rPr>
        <w:t xml:space="preserve"> in </w:t>
      </w:r>
      <w:r w:rsidR="00007302">
        <w:rPr>
          <w:rFonts w:cs="Simplified Arabic"/>
          <w:sz w:val="20"/>
          <w:szCs w:val="20"/>
        </w:rPr>
        <w:t>wage</w:t>
      </w:r>
      <w:r w:rsidR="00B248FB" w:rsidRPr="005D5176">
        <w:rPr>
          <w:rFonts w:cs="Simplified Arabic"/>
          <w:sz w:val="20"/>
          <w:szCs w:val="20"/>
        </w:rPr>
        <w:t xml:space="preserve"> employment compared to </w:t>
      </w:r>
      <w:r w:rsidR="00B248FB" w:rsidRPr="005D5176">
        <w:rPr>
          <w:rFonts w:cs="Simplified Arabic"/>
          <w:sz w:val="20"/>
          <w:szCs w:val="20"/>
          <w:rtl/>
        </w:rPr>
        <w:t>6</w:t>
      </w:r>
      <w:r w:rsidR="00B27FC1">
        <w:rPr>
          <w:rFonts w:cs="Simplified Arabic" w:hint="cs"/>
          <w:sz w:val="20"/>
          <w:szCs w:val="20"/>
          <w:rtl/>
        </w:rPr>
        <w:t>8</w:t>
      </w:r>
      <w:r w:rsidR="00B248FB" w:rsidRPr="005D5176">
        <w:rPr>
          <w:rFonts w:cs="Simplified Arabic"/>
          <w:sz w:val="20"/>
          <w:szCs w:val="20"/>
          <w:rtl/>
        </w:rPr>
        <w:t>.</w:t>
      </w:r>
      <w:r w:rsidR="00B27FC1">
        <w:rPr>
          <w:rFonts w:cs="Simplified Arabic" w:hint="cs"/>
          <w:sz w:val="20"/>
          <w:szCs w:val="20"/>
          <w:rtl/>
        </w:rPr>
        <w:t>8</w:t>
      </w:r>
      <w:r w:rsidR="00B248FB" w:rsidRPr="005D5176">
        <w:rPr>
          <w:rFonts w:cs="Simplified Arabic"/>
          <w:sz w:val="20"/>
          <w:szCs w:val="20"/>
        </w:rPr>
        <w:t xml:space="preserve"> percent of men. The percentage of </w:t>
      </w:r>
      <w:r w:rsidR="009B4D97" w:rsidRPr="005D5176">
        <w:rPr>
          <w:rFonts w:cs="Simplified Arabic"/>
          <w:sz w:val="20"/>
          <w:szCs w:val="20"/>
        </w:rPr>
        <w:t>employer</w:t>
      </w:r>
      <w:r w:rsidR="009B4D97">
        <w:rPr>
          <w:rFonts w:cs="Simplified Arabic"/>
          <w:sz w:val="20"/>
          <w:szCs w:val="20"/>
        </w:rPr>
        <w:t>'s</w:t>
      </w:r>
      <w:r w:rsidR="00B27FC1">
        <w:rPr>
          <w:rFonts w:cs="Simplified Arabic"/>
          <w:sz w:val="20"/>
          <w:szCs w:val="20"/>
        </w:rPr>
        <w:t xml:space="preserve"> </w:t>
      </w:r>
      <w:r w:rsidR="009D1A31">
        <w:rPr>
          <w:rFonts w:cs="Simplified Arabic"/>
          <w:sz w:val="20"/>
          <w:szCs w:val="20"/>
        </w:rPr>
        <w:t>women</w:t>
      </w:r>
      <w:r w:rsidR="00B248FB" w:rsidRPr="005D5176">
        <w:rPr>
          <w:rFonts w:cs="Simplified Arabic"/>
          <w:sz w:val="20"/>
          <w:szCs w:val="20"/>
        </w:rPr>
        <w:t xml:space="preserve"> </w:t>
      </w:r>
      <w:r w:rsidR="00B248FB">
        <w:rPr>
          <w:rFonts w:cs="Simplified Arabic"/>
          <w:sz w:val="20"/>
          <w:szCs w:val="20"/>
        </w:rPr>
        <w:t>wa</w:t>
      </w:r>
      <w:r w:rsidR="00B248FB" w:rsidRPr="005D5176">
        <w:rPr>
          <w:rFonts w:cs="Simplified Arabic"/>
          <w:sz w:val="20"/>
          <w:szCs w:val="20"/>
        </w:rPr>
        <w:t xml:space="preserve">s lower </w:t>
      </w:r>
      <w:r w:rsidR="00B248FB">
        <w:rPr>
          <w:rFonts w:cs="Simplified Arabic"/>
          <w:sz w:val="20"/>
          <w:szCs w:val="20"/>
        </w:rPr>
        <w:t xml:space="preserve">than that for </w:t>
      </w:r>
      <w:r w:rsidR="009D1A31">
        <w:rPr>
          <w:rFonts w:cs="Simplified Arabic"/>
          <w:sz w:val="20"/>
          <w:szCs w:val="20"/>
        </w:rPr>
        <w:t>men</w:t>
      </w:r>
      <w:r w:rsidR="00B248FB" w:rsidRPr="005D5176">
        <w:rPr>
          <w:rFonts w:cs="Simplified Arabic"/>
          <w:sz w:val="20"/>
          <w:szCs w:val="20"/>
        </w:rPr>
        <w:t xml:space="preserve">: </w:t>
      </w:r>
      <w:r w:rsidR="00B27FC1">
        <w:rPr>
          <w:rFonts w:cs="Simplified Arabic" w:hint="cs"/>
          <w:sz w:val="20"/>
          <w:szCs w:val="20"/>
          <w:rtl/>
        </w:rPr>
        <w:t>1</w:t>
      </w:r>
      <w:r w:rsidR="00B248FB" w:rsidRPr="005D5176">
        <w:rPr>
          <w:rFonts w:cs="Simplified Arabic"/>
          <w:sz w:val="20"/>
          <w:szCs w:val="20"/>
          <w:rtl/>
        </w:rPr>
        <w:t>.</w:t>
      </w:r>
      <w:r w:rsidR="00B27FC1">
        <w:rPr>
          <w:rFonts w:cs="Simplified Arabic" w:hint="cs"/>
          <w:sz w:val="20"/>
          <w:szCs w:val="20"/>
          <w:rtl/>
        </w:rPr>
        <w:t>8</w:t>
      </w:r>
      <w:r w:rsidR="00B248FB" w:rsidRPr="005D5176">
        <w:rPr>
          <w:rFonts w:cs="Simplified Arabic"/>
          <w:sz w:val="20"/>
          <w:szCs w:val="20"/>
        </w:rPr>
        <w:t xml:space="preserve"> percent and 7.</w:t>
      </w:r>
      <w:r w:rsidR="00B27FC1">
        <w:rPr>
          <w:rFonts w:cs="Simplified Arabic" w:hint="cs"/>
          <w:sz w:val="20"/>
          <w:szCs w:val="20"/>
          <w:rtl/>
        </w:rPr>
        <w:t>1</w:t>
      </w:r>
      <w:r w:rsidR="00B248FB" w:rsidRPr="005D5176">
        <w:rPr>
          <w:rFonts w:cs="Simplified Arabic"/>
          <w:sz w:val="20"/>
          <w:szCs w:val="20"/>
        </w:rPr>
        <w:t xml:space="preserve"> percent respectively</w:t>
      </w:r>
      <w:r w:rsidR="00B248FB">
        <w:rPr>
          <w:rFonts w:cs="Simplified Arabic"/>
          <w:sz w:val="20"/>
          <w:szCs w:val="20"/>
        </w:rPr>
        <w:t>.</w:t>
      </w:r>
    </w:p>
    <w:p w:rsidR="0084026F" w:rsidRPr="00344BFC" w:rsidRDefault="0084026F" w:rsidP="00285457">
      <w:pPr>
        <w:autoSpaceDE w:val="0"/>
        <w:autoSpaceDN w:val="0"/>
        <w:bidi w:val="0"/>
        <w:adjustRightInd w:val="0"/>
        <w:ind w:left="284" w:right="-255"/>
        <w:jc w:val="both"/>
        <w:rPr>
          <w:sz w:val="20"/>
          <w:szCs w:val="20"/>
          <w:lang w:eastAsia="en-US"/>
        </w:rPr>
      </w:pPr>
    </w:p>
    <w:p w:rsidR="00FC552F" w:rsidRDefault="00FC552F">
      <w:pPr>
        <w:rPr>
          <w:rtl/>
        </w:rPr>
      </w:pPr>
    </w:p>
    <w:p w:rsidR="00AD45F4" w:rsidRDefault="00AD45F4">
      <w:pPr>
        <w:rPr>
          <w:rtl/>
        </w:rPr>
      </w:pPr>
    </w:p>
    <w:p w:rsidR="00AD45F4" w:rsidRDefault="00AD45F4">
      <w:pPr>
        <w:rPr>
          <w:rtl/>
        </w:rPr>
      </w:pPr>
    </w:p>
    <w:p w:rsidR="00AD45F4" w:rsidRDefault="00AD45F4">
      <w:pPr>
        <w:rPr>
          <w:rtl/>
        </w:rPr>
      </w:pPr>
    </w:p>
    <w:p w:rsidR="00AD45F4" w:rsidRDefault="00AD45F4">
      <w:pPr>
        <w:rPr>
          <w:rtl/>
        </w:rPr>
      </w:pPr>
    </w:p>
    <w:p w:rsidR="00AD45F4" w:rsidRDefault="00AD45F4">
      <w:pPr>
        <w:rPr>
          <w:rtl/>
        </w:rPr>
      </w:pPr>
    </w:p>
    <w:p w:rsidR="00AD45F4" w:rsidRDefault="00AD45F4">
      <w:pPr>
        <w:rPr>
          <w:rtl/>
        </w:rPr>
      </w:pPr>
    </w:p>
    <w:p w:rsidR="00FC552F" w:rsidRPr="00344BFC" w:rsidRDefault="00FC552F" w:rsidP="00AD6528">
      <w:pPr>
        <w:pStyle w:val="Heading3"/>
        <w:rPr>
          <w:b/>
          <w:bCs/>
          <w:sz w:val="20"/>
          <w:szCs w:val="20"/>
        </w:rPr>
      </w:pPr>
      <w:r w:rsidRPr="00344BFC">
        <w:rPr>
          <w:rFonts w:hint="cs"/>
          <w:b/>
          <w:bCs/>
          <w:sz w:val="20"/>
          <w:szCs w:val="20"/>
          <w:rtl/>
        </w:rPr>
        <w:lastRenderedPageBreak/>
        <w:t xml:space="preserve">شكل </w:t>
      </w:r>
      <w:r w:rsidR="00827C2D">
        <w:rPr>
          <w:b/>
          <w:bCs/>
          <w:sz w:val="20"/>
          <w:szCs w:val="20"/>
        </w:rPr>
        <w:t>)</w:t>
      </w:r>
      <w:r w:rsidR="00AD6528">
        <w:rPr>
          <w:rFonts w:hint="cs"/>
          <w:b/>
          <w:bCs/>
          <w:sz w:val="20"/>
          <w:szCs w:val="20"/>
          <w:rtl/>
        </w:rPr>
        <w:t>20</w:t>
      </w:r>
      <w:r w:rsidR="00827C2D">
        <w:rPr>
          <w:b/>
          <w:bCs/>
          <w:sz w:val="20"/>
          <w:szCs w:val="20"/>
        </w:rPr>
        <w:t>(</w:t>
      </w:r>
      <w:r w:rsidRPr="00344BFC">
        <w:rPr>
          <w:rFonts w:hint="cs"/>
          <w:b/>
          <w:bCs/>
          <w:sz w:val="20"/>
          <w:szCs w:val="20"/>
          <w:rtl/>
        </w:rPr>
        <w:t>: معدل</w:t>
      </w:r>
      <w:r w:rsidRPr="00344BFC">
        <w:rPr>
          <w:b/>
          <w:bCs/>
          <w:sz w:val="20"/>
          <w:szCs w:val="20"/>
          <w:rtl/>
        </w:rPr>
        <w:t xml:space="preserve"> البطالة </w:t>
      </w:r>
      <w:r w:rsidRPr="00344BFC">
        <w:rPr>
          <w:rFonts w:hint="cs"/>
          <w:b/>
          <w:bCs/>
          <w:sz w:val="20"/>
          <w:szCs w:val="20"/>
          <w:rtl/>
        </w:rPr>
        <w:t xml:space="preserve">بين النساء والرجال </w:t>
      </w:r>
      <w:r w:rsidRPr="00344BFC">
        <w:rPr>
          <w:b/>
          <w:bCs/>
          <w:sz w:val="20"/>
          <w:szCs w:val="20"/>
          <w:rtl/>
        </w:rPr>
        <w:t>15 سنة فأكثر</w:t>
      </w:r>
      <w:r w:rsidR="00BA3C08" w:rsidRPr="00BA3C08">
        <w:rPr>
          <w:rFonts w:hint="cs"/>
          <w:b/>
          <w:bCs/>
          <w:sz w:val="20"/>
          <w:szCs w:val="20"/>
          <w:rtl/>
        </w:rPr>
        <w:t xml:space="preserve"> </w:t>
      </w:r>
      <w:r w:rsidR="00BA3C08">
        <w:rPr>
          <w:rFonts w:hint="cs"/>
          <w:b/>
          <w:bCs/>
          <w:sz w:val="20"/>
          <w:szCs w:val="20"/>
          <w:rtl/>
        </w:rPr>
        <w:t>في فلسطين</w:t>
      </w:r>
      <w:r w:rsidRPr="00344BFC">
        <w:rPr>
          <w:rFonts w:hint="cs"/>
          <w:b/>
          <w:bCs/>
          <w:sz w:val="20"/>
          <w:szCs w:val="20"/>
          <w:rtl/>
        </w:rPr>
        <w:t>،</w:t>
      </w:r>
      <w:r w:rsidR="003A1FFB" w:rsidRPr="00344BFC">
        <w:rPr>
          <w:rFonts w:hint="cs"/>
          <w:b/>
          <w:bCs/>
          <w:sz w:val="20"/>
          <w:szCs w:val="20"/>
          <w:rtl/>
        </w:rPr>
        <w:t xml:space="preserve"> 2001-</w:t>
      </w:r>
      <w:r w:rsidRPr="00344BFC">
        <w:rPr>
          <w:b/>
          <w:bCs/>
          <w:sz w:val="20"/>
          <w:szCs w:val="20"/>
        </w:rPr>
        <w:t xml:space="preserve"> </w:t>
      </w:r>
      <w:r w:rsidR="00F81721">
        <w:rPr>
          <w:b/>
          <w:bCs/>
          <w:sz w:val="20"/>
          <w:szCs w:val="20"/>
        </w:rPr>
        <w:t>2013</w:t>
      </w:r>
    </w:p>
    <w:p w:rsidR="00FC552F" w:rsidRDefault="00FC552F" w:rsidP="00BD2407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Figure </w:t>
      </w:r>
      <w:r w:rsidR="00827C2D">
        <w:rPr>
          <w:rFonts w:ascii="Arial" w:hAnsi="Arial" w:cs="Arial"/>
          <w:b/>
          <w:bCs/>
          <w:sz w:val="20"/>
          <w:szCs w:val="20"/>
        </w:rPr>
        <w:t>(</w:t>
      </w:r>
      <w:r w:rsidR="00AD6528">
        <w:rPr>
          <w:rFonts w:ascii="Arial" w:hAnsi="Arial" w:cs="Arial"/>
          <w:b/>
          <w:bCs/>
          <w:sz w:val="20"/>
          <w:szCs w:val="20"/>
        </w:rPr>
        <w:t>20</w:t>
      </w:r>
      <w:r w:rsidR="00827C2D">
        <w:rPr>
          <w:rFonts w:ascii="Arial" w:hAnsi="Arial" w:cs="Arial"/>
          <w:b/>
          <w:bCs/>
          <w:sz w:val="20"/>
          <w:szCs w:val="20"/>
        </w:rPr>
        <w:t>)</w:t>
      </w:r>
      <w:r>
        <w:rPr>
          <w:rFonts w:ascii="Arial" w:hAnsi="Arial" w:cs="Arial"/>
          <w:b/>
          <w:bCs/>
          <w:sz w:val="20"/>
          <w:szCs w:val="20"/>
        </w:rPr>
        <w:t xml:space="preserve">: Unemployment </w:t>
      </w:r>
      <w:r w:rsidR="00BD2407">
        <w:rPr>
          <w:rFonts w:ascii="Arial" w:hAnsi="Arial" w:cs="Arial"/>
          <w:b/>
          <w:bCs/>
          <w:sz w:val="20"/>
          <w:szCs w:val="20"/>
        </w:rPr>
        <w:t>R</w:t>
      </w:r>
      <w:r>
        <w:rPr>
          <w:rFonts w:ascii="Arial" w:hAnsi="Arial" w:cs="Arial"/>
          <w:b/>
          <w:bCs/>
          <w:sz w:val="20"/>
          <w:szCs w:val="20"/>
        </w:rPr>
        <w:t xml:space="preserve">ate for </w:t>
      </w:r>
      <w:r w:rsidR="00BD2407">
        <w:rPr>
          <w:rFonts w:ascii="Arial" w:hAnsi="Arial" w:cs="Arial"/>
          <w:b/>
          <w:bCs/>
          <w:sz w:val="20"/>
          <w:szCs w:val="20"/>
        </w:rPr>
        <w:t>W</w:t>
      </w:r>
      <w:r>
        <w:rPr>
          <w:rFonts w:ascii="Arial" w:hAnsi="Arial" w:cs="Arial"/>
          <w:b/>
          <w:bCs/>
          <w:sz w:val="20"/>
          <w:szCs w:val="20"/>
        </w:rPr>
        <w:t xml:space="preserve">omen and </w:t>
      </w:r>
      <w:r w:rsidR="00BD2407">
        <w:rPr>
          <w:rFonts w:ascii="Arial" w:hAnsi="Arial" w:cs="Arial"/>
          <w:b/>
          <w:bCs/>
          <w:sz w:val="20"/>
          <w:szCs w:val="20"/>
        </w:rPr>
        <w:t>M</w:t>
      </w:r>
      <w:r>
        <w:rPr>
          <w:rFonts w:ascii="Arial" w:hAnsi="Arial" w:cs="Arial"/>
          <w:b/>
          <w:bCs/>
          <w:sz w:val="20"/>
          <w:szCs w:val="20"/>
        </w:rPr>
        <w:t xml:space="preserve">en 15 </w:t>
      </w:r>
      <w:r w:rsidR="00BD2407">
        <w:rPr>
          <w:rFonts w:ascii="Arial" w:hAnsi="Arial" w:cs="Arial"/>
          <w:b/>
          <w:bCs/>
          <w:sz w:val="20"/>
          <w:szCs w:val="20"/>
        </w:rPr>
        <w:t>Y</w:t>
      </w:r>
      <w:r>
        <w:rPr>
          <w:rFonts w:ascii="Arial" w:hAnsi="Arial" w:cs="Arial"/>
          <w:b/>
          <w:bCs/>
          <w:sz w:val="20"/>
          <w:szCs w:val="20"/>
        </w:rPr>
        <w:t xml:space="preserve">ears </w:t>
      </w:r>
    </w:p>
    <w:p w:rsidR="00FC552F" w:rsidRDefault="00FC552F" w:rsidP="00BD2407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and </w:t>
      </w:r>
      <w:r w:rsidR="00BD2407">
        <w:rPr>
          <w:rFonts w:ascii="Arial" w:hAnsi="Arial" w:cs="Arial"/>
          <w:b/>
          <w:bCs/>
          <w:sz w:val="20"/>
          <w:szCs w:val="20"/>
          <w:lang w:val="en-IE"/>
        </w:rPr>
        <w:t>A</w:t>
      </w:r>
      <w:proofErr w:type="spellStart"/>
      <w:r w:rsidR="00F81721">
        <w:rPr>
          <w:rFonts w:ascii="Arial" w:hAnsi="Arial" w:cs="Arial"/>
          <w:b/>
          <w:bCs/>
          <w:sz w:val="20"/>
          <w:szCs w:val="20"/>
        </w:rPr>
        <w:t>bove</w:t>
      </w:r>
      <w:proofErr w:type="spellEnd"/>
      <w:r w:rsidR="00BA3C08">
        <w:rPr>
          <w:rFonts w:ascii="Arial" w:hAnsi="Arial" w:cs="Arial"/>
          <w:b/>
          <w:bCs/>
          <w:sz w:val="20"/>
          <w:szCs w:val="20"/>
        </w:rPr>
        <w:t xml:space="preserve"> in Palestine</w:t>
      </w:r>
      <w:r>
        <w:rPr>
          <w:rFonts w:ascii="Arial" w:hAnsi="Arial" w:cs="Arial"/>
          <w:b/>
          <w:bCs/>
          <w:sz w:val="20"/>
          <w:szCs w:val="20"/>
        </w:rPr>
        <w:t xml:space="preserve">, </w:t>
      </w:r>
      <w:r w:rsidR="003A1FFB">
        <w:rPr>
          <w:rFonts w:ascii="Arial" w:hAnsi="Arial" w:cs="Arial"/>
          <w:b/>
          <w:bCs/>
          <w:sz w:val="20"/>
          <w:szCs w:val="20"/>
        </w:rPr>
        <w:t>2001-</w:t>
      </w:r>
      <w:r w:rsidR="00F81721">
        <w:rPr>
          <w:rFonts w:ascii="Arial" w:hAnsi="Arial" w:cs="Arial"/>
          <w:b/>
          <w:bCs/>
          <w:sz w:val="20"/>
          <w:szCs w:val="20"/>
        </w:rPr>
        <w:t>2013</w:t>
      </w:r>
    </w:p>
    <w:p w:rsidR="00B2169A" w:rsidRDefault="00B2169A" w:rsidP="00A0578C">
      <w:pPr>
        <w:pStyle w:val="Heading1"/>
        <w:jc w:val="center"/>
        <w:rPr>
          <w:sz w:val="20"/>
          <w:rtl/>
        </w:rPr>
      </w:pPr>
    </w:p>
    <w:p w:rsidR="00AD45F4" w:rsidRDefault="00F34F2E" w:rsidP="00A0578C">
      <w:pPr>
        <w:pStyle w:val="Heading1"/>
        <w:jc w:val="center"/>
        <w:rPr>
          <w:rFonts w:cs="Times New Roman"/>
          <w:b w:val="0"/>
          <w:bCs w:val="0"/>
          <w:szCs w:val="24"/>
          <w:rtl/>
        </w:rPr>
      </w:pPr>
      <w:r w:rsidRPr="002E3797">
        <w:rPr>
          <w:rFonts w:cs="Times New Roman"/>
          <w:b w:val="0"/>
          <w:bCs w:val="0"/>
          <w:noProof/>
          <w:sz w:val="18"/>
          <w:szCs w:val="18"/>
        </w:rPr>
        <w:drawing>
          <wp:inline distT="0" distB="0" distL="0" distR="0">
            <wp:extent cx="3746500" cy="2178050"/>
            <wp:effectExtent l="19050" t="0" r="25400" b="0"/>
            <wp:docPr id="6" name="Object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AD45F4" w:rsidRPr="00AD45F4" w:rsidRDefault="00AD45F4" w:rsidP="00AD45F4">
      <w:pPr>
        <w:rPr>
          <w:rtl/>
          <w:lang w:eastAsia="en-US"/>
        </w:rPr>
      </w:pPr>
    </w:p>
    <w:p w:rsidR="00E70358" w:rsidRPr="00E70358" w:rsidRDefault="00770B72" w:rsidP="00F76233">
      <w:pPr>
        <w:tabs>
          <w:tab w:val="right" w:pos="6594"/>
        </w:tabs>
        <w:ind w:left="312" w:right="540"/>
        <w:jc w:val="both"/>
        <w:rPr>
          <w:rFonts w:cs="Simplified Arabic"/>
          <w:sz w:val="20"/>
          <w:szCs w:val="20"/>
          <w:rtl/>
          <w:lang w:eastAsia="en-US"/>
        </w:rPr>
      </w:pPr>
      <w:r>
        <w:rPr>
          <w:rFonts w:cs="Simplified Arabic" w:hint="cs"/>
          <w:sz w:val="20"/>
          <w:szCs w:val="20"/>
          <w:rtl/>
          <w:lang w:eastAsia="en-US"/>
        </w:rPr>
        <w:t>الفجوة في معدلات البطالة بين النساء والرجال في اتساع</w:t>
      </w:r>
      <w:r w:rsidR="009D37BE">
        <w:rPr>
          <w:rFonts w:cs="Simplified Arabic" w:hint="cs"/>
          <w:sz w:val="20"/>
          <w:szCs w:val="20"/>
          <w:rtl/>
          <w:lang w:eastAsia="en-US"/>
        </w:rPr>
        <w:t>.</w:t>
      </w:r>
    </w:p>
    <w:p w:rsidR="00FC552F" w:rsidRPr="000348AB" w:rsidRDefault="00FC552F">
      <w:pPr>
        <w:pStyle w:val="Header"/>
        <w:tabs>
          <w:tab w:val="clear" w:pos="4153"/>
          <w:tab w:val="clear" w:pos="8306"/>
        </w:tabs>
        <w:rPr>
          <w:rFonts w:cs="Times New Roman"/>
          <w:rtl/>
          <w:lang w:eastAsia="ar-SA"/>
        </w:rPr>
      </w:pPr>
    </w:p>
    <w:p w:rsidR="00B248FB" w:rsidRPr="005D5176" w:rsidRDefault="00770B72" w:rsidP="00F76233">
      <w:pPr>
        <w:bidi w:val="0"/>
        <w:ind w:left="284" w:right="216"/>
        <w:jc w:val="both"/>
        <w:rPr>
          <w:rFonts w:cs="Simplified Arabic"/>
          <w:sz w:val="20"/>
          <w:szCs w:val="20"/>
        </w:rPr>
      </w:pPr>
      <w:r>
        <w:rPr>
          <w:rFonts w:cs="Simplified Arabic"/>
          <w:sz w:val="20"/>
          <w:szCs w:val="20"/>
        </w:rPr>
        <w:t>The gap in unemployment rates among women and men is increasing.</w:t>
      </w:r>
    </w:p>
    <w:p w:rsidR="0084026F" w:rsidRPr="000348AB" w:rsidRDefault="0084026F" w:rsidP="005A6169">
      <w:pPr>
        <w:pStyle w:val="Header"/>
        <w:tabs>
          <w:tab w:val="clear" w:pos="4153"/>
          <w:tab w:val="clear" w:pos="8306"/>
        </w:tabs>
        <w:bidi w:val="0"/>
        <w:ind w:left="567" w:right="216"/>
        <w:jc w:val="both"/>
      </w:pPr>
    </w:p>
    <w:p w:rsidR="00FC552F" w:rsidRDefault="00FC552F">
      <w:pPr>
        <w:pStyle w:val="BodyText3"/>
        <w:ind w:left="180" w:right="161"/>
        <w:rPr>
          <w:rStyle w:val="longtext1"/>
        </w:rPr>
      </w:pPr>
    </w:p>
    <w:p w:rsidR="00FC552F" w:rsidRDefault="00FC552F">
      <w:pPr>
        <w:pStyle w:val="BodyText3"/>
        <w:ind w:left="180" w:right="161"/>
        <w:rPr>
          <w:rtl/>
        </w:rPr>
      </w:pPr>
    </w:p>
    <w:p w:rsidR="00FC552F" w:rsidRDefault="00FC552F">
      <w:pPr>
        <w:rPr>
          <w:rtl/>
        </w:rPr>
      </w:pPr>
    </w:p>
    <w:p w:rsidR="00FC552F" w:rsidRDefault="00FC552F">
      <w:pPr>
        <w:rPr>
          <w:rtl/>
        </w:rPr>
      </w:pPr>
    </w:p>
    <w:p w:rsidR="005A3EBE" w:rsidRPr="00344BFC" w:rsidRDefault="00FC552F" w:rsidP="00AD6528">
      <w:pPr>
        <w:pStyle w:val="Heading3"/>
        <w:rPr>
          <w:b/>
          <w:bCs/>
          <w:sz w:val="20"/>
          <w:szCs w:val="20"/>
          <w:rtl/>
        </w:rPr>
      </w:pPr>
      <w:r w:rsidRPr="00344BFC">
        <w:rPr>
          <w:rFonts w:hint="cs"/>
          <w:b/>
          <w:bCs/>
          <w:sz w:val="20"/>
          <w:szCs w:val="20"/>
          <w:rtl/>
        </w:rPr>
        <w:lastRenderedPageBreak/>
        <w:t>شكل</w:t>
      </w:r>
      <w:r w:rsidR="00093017">
        <w:rPr>
          <w:rFonts w:hint="cs"/>
          <w:b/>
          <w:bCs/>
          <w:sz w:val="20"/>
          <w:szCs w:val="20"/>
          <w:rtl/>
        </w:rPr>
        <w:t xml:space="preserve"> </w:t>
      </w:r>
      <w:r w:rsidR="00827C2D">
        <w:rPr>
          <w:b/>
          <w:bCs/>
          <w:sz w:val="20"/>
          <w:szCs w:val="20"/>
        </w:rPr>
        <w:t>)</w:t>
      </w:r>
      <w:r w:rsidR="00AD6528">
        <w:rPr>
          <w:rFonts w:hint="cs"/>
          <w:b/>
          <w:bCs/>
          <w:sz w:val="20"/>
          <w:szCs w:val="20"/>
          <w:rtl/>
        </w:rPr>
        <w:t>21</w:t>
      </w:r>
      <w:r w:rsidR="00827C2D">
        <w:rPr>
          <w:b/>
          <w:bCs/>
          <w:sz w:val="20"/>
          <w:szCs w:val="20"/>
        </w:rPr>
        <w:t>(</w:t>
      </w:r>
      <w:r w:rsidRPr="00344BFC">
        <w:rPr>
          <w:rFonts w:hint="cs"/>
          <w:b/>
          <w:bCs/>
          <w:sz w:val="20"/>
          <w:szCs w:val="20"/>
          <w:rtl/>
        </w:rPr>
        <w:t>: معدل</w:t>
      </w:r>
      <w:r w:rsidRPr="00344BFC">
        <w:rPr>
          <w:b/>
          <w:bCs/>
          <w:sz w:val="20"/>
          <w:szCs w:val="20"/>
          <w:rtl/>
        </w:rPr>
        <w:t xml:space="preserve"> </w:t>
      </w:r>
      <w:r w:rsidRPr="00344BFC">
        <w:rPr>
          <w:rFonts w:hint="cs"/>
          <w:b/>
          <w:bCs/>
          <w:sz w:val="20"/>
          <w:szCs w:val="20"/>
          <w:rtl/>
        </w:rPr>
        <w:t>البطالة</w:t>
      </w:r>
      <w:r w:rsidRPr="00344BFC">
        <w:rPr>
          <w:b/>
          <w:bCs/>
          <w:sz w:val="20"/>
          <w:szCs w:val="20"/>
          <w:rtl/>
        </w:rPr>
        <w:t xml:space="preserve"> </w:t>
      </w:r>
      <w:r w:rsidRPr="00344BFC">
        <w:rPr>
          <w:rFonts w:hint="cs"/>
          <w:b/>
          <w:bCs/>
          <w:sz w:val="20"/>
          <w:szCs w:val="20"/>
          <w:rtl/>
        </w:rPr>
        <w:t xml:space="preserve">بين النساء والرجال </w:t>
      </w:r>
      <w:r w:rsidRPr="00344BFC">
        <w:rPr>
          <w:b/>
          <w:bCs/>
          <w:sz w:val="20"/>
          <w:szCs w:val="20"/>
          <w:rtl/>
        </w:rPr>
        <w:t>15 سنة فأكثر</w:t>
      </w:r>
      <w:r w:rsidRPr="00344BFC">
        <w:rPr>
          <w:rFonts w:hint="cs"/>
          <w:b/>
          <w:bCs/>
          <w:sz w:val="20"/>
          <w:szCs w:val="20"/>
          <w:rtl/>
        </w:rPr>
        <w:t xml:space="preserve"> </w:t>
      </w:r>
      <w:r w:rsidRPr="00344BFC">
        <w:rPr>
          <w:b/>
          <w:bCs/>
          <w:sz w:val="20"/>
          <w:szCs w:val="20"/>
          <w:rtl/>
        </w:rPr>
        <w:t>حسب عدد السنوات</w:t>
      </w:r>
    </w:p>
    <w:p w:rsidR="00FC552F" w:rsidRPr="00344BFC" w:rsidRDefault="00FC552F" w:rsidP="00F81721">
      <w:pPr>
        <w:pStyle w:val="Heading3"/>
        <w:rPr>
          <w:b/>
          <w:bCs/>
          <w:sz w:val="20"/>
          <w:szCs w:val="20"/>
          <w:rtl/>
        </w:rPr>
      </w:pPr>
      <w:r w:rsidRPr="00344BFC">
        <w:rPr>
          <w:b/>
          <w:bCs/>
          <w:sz w:val="20"/>
          <w:szCs w:val="20"/>
          <w:rtl/>
        </w:rPr>
        <w:t xml:space="preserve"> الدراسية</w:t>
      </w:r>
      <w:r w:rsidR="00BA3C08">
        <w:rPr>
          <w:rFonts w:hint="cs"/>
          <w:b/>
          <w:bCs/>
          <w:sz w:val="20"/>
          <w:szCs w:val="20"/>
          <w:rtl/>
        </w:rPr>
        <w:t xml:space="preserve"> في فلسطين</w:t>
      </w:r>
      <w:r w:rsidRPr="00344BFC">
        <w:rPr>
          <w:b/>
          <w:bCs/>
          <w:sz w:val="20"/>
          <w:szCs w:val="20"/>
          <w:rtl/>
        </w:rPr>
        <w:t>،</w:t>
      </w:r>
      <w:r w:rsidR="005A3EBE" w:rsidRPr="00344BFC">
        <w:rPr>
          <w:b/>
          <w:bCs/>
          <w:sz w:val="20"/>
          <w:szCs w:val="20"/>
        </w:rPr>
        <w:t xml:space="preserve">  </w:t>
      </w:r>
      <w:r w:rsidR="00F81721">
        <w:rPr>
          <w:b/>
          <w:bCs/>
          <w:sz w:val="20"/>
          <w:szCs w:val="20"/>
        </w:rPr>
        <w:t>2013</w:t>
      </w:r>
      <w:r w:rsidR="005A3EBE" w:rsidRPr="00344BFC">
        <w:rPr>
          <w:b/>
          <w:bCs/>
          <w:sz w:val="20"/>
          <w:szCs w:val="20"/>
        </w:rPr>
        <w:t xml:space="preserve"> </w:t>
      </w:r>
    </w:p>
    <w:p w:rsidR="00FC552F" w:rsidRDefault="00FC552F" w:rsidP="00BD2407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Figure </w:t>
      </w:r>
      <w:r w:rsidR="00827C2D">
        <w:rPr>
          <w:rFonts w:ascii="Arial" w:hAnsi="Arial" w:cs="Arial"/>
          <w:b/>
          <w:bCs/>
          <w:sz w:val="20"/>
          <w:szCs w:val="20"/>
        </w:rPr>
        <w:t>(</w:t>
      </w:r>
      <w:r w:rsidR="00AD6528">
        <w:rPr>
          <w:rFonts w:ascii="Arial" w:hAnsi="Arial" w:cs="Arial"/>
          <w:b/>
          <w:bCs/>
          <w:sz w:val="20"/>
          <w:szCs w:val="20"/>
        </w:rPr>
        <w:t>21</w:t>
      </w:r>
      <w:r w:rsidR="00827C2D">
        <w:rPr>
          <w:rFonts w:ascii="Arial" w:hAnsi="Arial" w:cs="Arial"/>
          <w:b/>
          <w:bCs/>
          <w:sz w:val="20"/>
          <w:szCs w:val="20"/>
        </w:rPr>
        <w:t>)</w:t>
      </w:r>
      <w:r>
        <w:rPr>
          <w:rFonts w:ascii="Arial" w:hAnsi="Arial" w:cs="Arial"/>
          <w:b/>
          <w:bCs/>
          <w:sz w:val="20"/>
          <w:szCs w:val="20"/>
        </w:rPr>
        <w:t xml:space="preserve">: Unemployment </w:t>
      </w:r>
      <w:r w:rsidR="00BD2407">
        <w:rPr>
          <w:rFonts w:ascii="Arial" w:hAnsi="Arial" w:cs="Arial"/>
          <w:b/>
          <w:bCs/>
          <w:sz w:val="20"/>
          <w:szCs w:val="20"/>
        </w:rPr>
        <w:t>R</w:t>
      </w:r>
      <w:r>
        <w:rPr>
          <w:rFonts w:ascii="Arial" w:hAnsi="Arial" w:cs="Arial"/>
          <w:b/>
          <w:bCs/>
          <w:sz w:val="20"/>
          <w:szCs w:val="20"/>
        </w:rPr>
        <w:t xml:space="preserve">ate for </w:t>
      </w:r>
      <w:r w:rsidR="00BD2407">
        <w:rPr>
          <w:rFonts w:ascii="Arial" w:hAnsi="Arial" w:cs="Arial"/>
          <w:b/>
          <w:bCs/>
          <w:sz w:val="20"/>
          <w:szCs w:val="20"/>
        </w:rPr>
        <w:t>W</w:t>
      </w:r>
      <w:r>
        <w:rPr>
          <w:rFonts w:ascii="Arial" w:hAnsi="Arial" w:cs="Arial"/>
          <w:b/>
          <w:bCs/>
          <w:sz w:val="20"/>
          <w:szCs w:val="20"/>
        </w:rPr>
        <w:t xml:space="preserve">omen and </w:t>
      </w:r>
      <w:r w:rsidR="00BD2407">
        <w:rPr>
          <w:rFonts w:ascii="Arial" w:hAnsi="Arial" w:cs="Arial"/>
          <w:b/>
          <w:bCs/>
          <w:sz w:val="20"/>
          <w:szCs w:val="20"/>
        </w:rPr>
        <w:t>M</w:t>
      </w:r>
      <w:r>
        <w:rPr>
          <w:rFonts w:ascii="Arial" w:hAnsi="Arial" w:cs="Arial"/>
          <w:b/>
          <w:bCs/>
          <w:sz w:val="20"/>
          <w:szCs w:val="20"/>
        </w:rPr>
        <w:t xml:space="preserve">en 15 </w:t>
      </w:r>
      <w:r w:rsidR="00BD2407">
        <w:rPr>
          <w:rFonts w:ascii="Arial" w:hAnsi="Arial" w:cs="Arial"/>
          <w:b/>
          <w:bCs/>
          <w:sz w:val="20"/>
          <w:szCs w:val="20"/>
        </w:rPr>
        <w:t>Y</w:t>
      </w:r>
      <w:r>
        <w:rPr>
          <w:rFonts w:ascii="Arial" w:hAnsi="Arial" w:cs="Arial"/>
          <w:b/>
          <w:bCs/>
          <w:sz w:val="20"/>
          <w:szCs w:val="20"/>
        </w:rPr>
        <w:t xml:space="preserve">ears and </w:t>
      </w:r>
      <w:r w:rsidR="00BD2407">
        <w:rPr>
          <w:rFonts w:ascii="Arial" w:hAnsi="Arial" w:cs="Arial"/>
          <w:b/>
          <w:bCs/>
          <w:sz w:val="20"/>
          <w:szCs w:val="20"/>
        </w:rPr>
        <w:t>A</w:t>
      </w:r>
      <w:r w:rsidR="00F81721">
        <w:rPr>
          <w:rFonts w:ascii="Arial" w:hAnsi="Arial" w:cs="Arial"/>
          <w:b/>
          <w:bCs/>
          <w:sz w:val="20"/>
          <w:szCs w:val="20"/>
        </w:rPr>
        <w:t>bove</w:t>
      </w:r>
      <w:r>
        <w:rPr>
          <w:rFonts w:ascii="Arial" w:hAnsi="Arial" w:cs="Arial"/>
          <w:b/>
          <w:bCs/>
          <w:sz w:val="20"/>
          <w:szCs w:val="20"/>
        </w:rPr>
        <w:t xml:space="preserve"> by </w:t>
      </w:r>
      <w:r w:rsidR="00BD2407">
        <w:rPr>
          <w:rFonts w:ascii="Arial" w:hAnsi="Arial" w:cs="Arial"/>
          <w:b/>
          <w:bCs/>
          <w:sz w:val="20"/>
          <w:szCs w:val="20"/>
        </w:rPr>
        <w:t>Y</w:t>
      </w:r>
      <w:r>
        <w:rPr>
          <w:rFonts w:ascii="Arial" w:hAnsi="Arial" w:cs="Arial"/>
          <w:b/>
          <w:bCs/>
          <w:sz w:val="20"/>
          <w:szCs w:val="20"/>
        </w:rPr>
        <w:t xml:space="preserve">ears of </w:t>
      </w:r>
      <w:r w:rsidR="00BD2407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>chooling</w:t>
      </w:r>
      <w:r w:rsidR="00BA3C08">
        <w:rPr>
          <w:rFonts w:ascii="Arial" w:hAnsi="Arial" w:cs="Arial"/>
          <w:b/>
          <w:bCs/>
          <w:sz w:val="20"/>
          <w:szCs w:val="20"/>
        </w:rPr>
        <w:t xml:space="preserve"> in Palestine</w:t>
      </w:r>
      <w:r>
        <w:rPr>
          <w:rFonts w:ascii="Arial" w:hAnsi="Arial" w:cs="Arial"/>
          <w:b/>
          <w:bCs/>
          <w:sz w:val="20"/>
          <w:szCs w:val="20"/>
        </w:rPr>
        <w:t xml:space="preserve">, </w:t>
      </w:r>
      <w:r w:rsidR="00F81721">
        <w:rPr>
          <w:rFonts w:ascii="Arial" w:hAnsi="Arial" w:cs="Arial"/>
          <w:b/>
          <w:bCs/>
          <w:sz w:val="20"/>
          <w:szCs w:val="20"/>
        </w:rPr>
        <w:t>2013</w:t>
      </w:r>
    </w:p>
    <w:p w:rsidR="00FC552F" w:rsidRDefault="00F34F2E" w:rsidP="0026400F">
      <w:pPr>
        <w:pStyle w:val="Heading1"/>
        <w:jc w:val="left"/>
        <w:rPr>
          <w:sz w:val="4"/>
          <w:szCs w:val="4"/>
          <w:rtl/>
        </w:rPr>
      </w:pPr>
      <w:r>
        <w:rPr>
          <w:noProof/>
          <w:sz w:val="18"/>
        </w:rPr>
        <w:drawing>
          <wp:inline distT="0" distB="0" distL="0" distR="0">
            <wp:extent cx="3823855" cy="2090058"/>
            <wp:effectExtent l="19050" t="0" r="24245" b="5442"/>
            <wp:docPr id="7" name="Object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FC552F" w:rsidRPr="00344BFC" w:rsidRDefault="00FC552F" w:rsidP="00C53D56">
      <w:pPr>
        <w:tabs>
          <w:tab w:val="right" w:pos="6594"/>
        </w:tabs>
        <w:ind w:left="170" w:right="426"/>
        <w:jc w:val="both"/>
        <w:rPr>
          <w:rFonts w:cs="Simplified Arabic"/>
          <w:sz w:val="20"/>
          <w:szCs w:val="20"/>
          <w:rtl/>
          <w:lang w:eastAsia="en-US"/>
        </w:rPr>
      </w:pPr>
      <w:r w:rsidRPr="00344BFC">
        <w:rPr>
          <w:rFonts w:cs="Simplified Arabic" w:hint="cs"/>
          <w:sz w:val="20"/>
          <w:szCs w:val="20"/>
          <w:rtl/>
          <w:lang w:eastAsia="en-US"/>
        </w:rPr>
        <w:t xml:space="preserve">بلغ </w:t>
      </w:r>
      <w:r w:rsidR="00007302">
        <w:rPr>
          <w:rFonts w:cs="Simplified Arabic" w:hint="cs"/>
          <w:sz w:val="20"/>
          <w:szCs w:val="20"/>
          <w:rtl/>
          <w:lang w:eastAsia="en-US"/>
        </w:rPr>
        <w:t>معدل</w:t>
      </w:r>
      <w:r w:rsidRPr="00344BFC">
        <w:rPr>
          <w:rFonts w:cs="Simplified Arabic" w:hint="cs"/>
          <w:sz w:val="20"/>
          <w:szCs w:val="20"/>
          <w:rtl/>
          <w:lang w:eastAsia="en-US"/>
        </w:rPr>
        <w:t xml:space="preserve"> البطالة بين النساء اللواتي انهين 13 سنة دراسية </w:t>
      </w:r>
      <w:r w:rsidR="00090C44" w:rsidRPr="00344BFC">
        <w:rPr>
          <w:rFonts w:cs="Simplified Arabic" w:hint="cs"/>
          <w:sz w:val="20"/>
          <w:szCs w:val="20"/>
          <w:rtl/>
          <w:lang w:eastAsia="en-US"/>
        </w:rPr>
        <w:t>فأكثر</w:t>
      </w:r>
      <w:r w:rsidR="00BF7A45" w:rsidRPr="00344BFC">
        <w:rPr>
          <w:rFonts w:cs="Simplified Arabic" w:hint="cs"/>
          <w:sz w:val="20"/>
          <w:szCs w:val="20"/>
          <w:rtl/>
          <w:lang w:eastAsia="en-US"/>
        </w:rPr>
        <w:t xml:space="preserve"> </w:t>
      </w:r>
      <w:r w:rsidR="001512AA">
        <w:rPr>
          <w:rFonts w:cs="Simplified Arabic"/>
          <w:sz w:val="20"/>
          <w:szCs w:val="20"/>
          <w:lang w:eastAsia="en-US"/>
        </w:rPr>
        <w:t>47</w:t>
      </w:r>
      <w:r w:rsidR="005E290F" w:rsidRPr="00344BFC">
        <w:rPr>
          <w:rFonts w:cs="Simplified Arabic"/>
          <w:sz w:val="20"/>
          <w:szCs w:val="20"/>
          <w:lang w:eastAsia="en-US"/>
        </w:rPr>
        <w:t>.</w:t>
      </w:r>
      <w:r w:rsidR="001512AA">
        <w:rPr>
          <w:rFonts w:cs="Simplified Arabic"/>
          <w:sz w:val="20"/>
          <w:szCs w:val="20"/>
          <w:lang w:eastAsia="en-US"/>
        </w:rPr>
        <w:t>0</w:t>
      </w:r>
      <w:r w:rsidRPr="00344BFC">
        <w:rPr>
          <w:rFonts w:cs="Simplified Arabic" w:hint="cs"/>
          <w:sz w:val="20"/>
          <w:szCs w:val="20"/>
          <w:rtl/>
          <w:lang w:eastAsia="en-US"/>
        </w:rPr>
        <w:t xml:space="preserve">% من بين النساء </w:t>
      </w:r>
      <w:r w:rsidR="00BF7A45" w:rsidRPr="00344BFC">
        <w:rPr>
          <w:rFonts w:cs="Simplified Arabic" w:hint="cs"/>
          <w:sz w:val="20"/>
          <w:szCs w:val="20"/>
          <w:rtl/>
          <w:lang w:eastAsia="en-US"/>
        </w:rPr>
        <w:t>المشاركات في القوى العاملة</w:t>
      </w:r>
      <w:r w:rsidRPr="00344BFC">
        <w:rPr>
          <w:rFonts w:cs="Simplified Arabic" w:hint="cs"/>
          <w:sz w:val="20"/>
          <w:szCs w:val="20"/>
          <w:rtl/>
          <w:lang w:eastAsia="en-US"/>
        </w:rPr>
        <w:t xml:space="preserve"> مقارنة ب</w:t>
      </w:r>
      <w:r w:rsidR="00DF3B4A" w:rsidRPr="00344BFC">
        <w:rPr>
          <w:rFonts w:cs="Simplified Arabic" w:hint="cs"/>
          <w:sz w:val="20"/>
          <w:szCs w:val="20"/>
          <w:rtl/>
          <w:lang w:eastAsia="en-US"/>
        </w:rPr>
        <w:t>ـ</w:t>
      </w:r>
      <w:r w:rsidRPr="00344BFC">
        <w:rPr>
          <w:rFonts w:cs="Simplified Arabic" w:hint="cs"/>
          <w:sz w:val="20"/>
          <w:szCs w:val="20"/>
          <w:rtl/>
          <w:lang w:eastAsia="en-US"/>
        </w:rPr>
        <w:t xml:space="preserve"> </w:t>
      </w:r>
      <w:r w:rsidR="005E290F" w:rsidRPr="00344BFC">
        <w:rPr>
          <w:rFonts w:cs="Simplified Arabic" w:hint="cs"/>
          <w:sz w:val="20"/>
          <w:szCs w:val="20"/>
          <w:rtl/>
          <w:lang w:eastAsia="en-US"/>
        </w:rPr>
        <w:t>1</w:t>
      </w:r>
      <w:r w:rsidR="001512AA">
        <w:rPr>
          <w:rFonts w:cs="Simplified Arabic" w:hint="cs"/>
          <w:sz w:val="20"/>
          <w:szCs w:val="20"/>
          <w:rtl/>
          <w:lang w:eastAsia="en-US"/>
        </w:rPr>
        <w:t>6</w:t>
      </w:r>
      <w:r w:rsidR="005E290F" w:rsidRPr="00344BFC">
        <w:rPr>
          <w:rFonts w:cs="Simplified Arabic" w:hint="cs"/>
          <w:sz w:val="20"/>
          <w:szCs w:val="20"/>
          <w:rtl/>
          <w:lang w:eastAsia="en-US"/>
        </w:rPr>
        <w:t>.</w:t>
      </w:r>
      <w:r w:rsidR="001512AA">
        <w:rPr>
          <w:rFonts w:cs="Simplified Arabic" w:hint="cs"/>
          <w:sz w:val="20"/>
          <w:szCs w:val="20"/>
          <w:rtl/>
          <w:lang w:eastAsia="en-US"/>
        </w:rPr>
        <w:t>4</w:t>
      </w:r>
      <w:r w:rsidRPr="00344BFC">
        <w:rPr>
          <w:rFonts w:cs="Simplified Arabic" w:hint="cs"/>
          <w:sz w:val="20"/>
          <w:szCs w:val="20"/>
          <w:rtl/>
          <w:lang w:eastAsia="en-US"/>
        </w:rPr>
        <w:t xml:space="preserve">% بين الرجال </w:t>
      </w:r>
      <w:r w:rsidR="0040176D">
        <w:rPr>
          <w:rFonts w:cs="Simplified Arabic" w:hint="cs"/>
          <w:sz w:val="20"/>
          <w:szCs w:val="20"/>
          <w:rtl/>
          <w:lang w:eastAsia="en-US"/>
        </w:rPr>
        <w:t>في نفس الفئة</w:t>
      </w:r>
      <w:r w:rsidRPr="00344BFC">
        <w:rPr>
          <w:rFonts w:cs="Simplified Arabic" w:hint="cs"/>
          <w:sz w:val="20"/>
          <w:szCs w:val="20"/>
          <w:rtl/>
          <w:lang w:eastAsia="en-US"/>
        </w:rPr>
        <w:t>.</w:t>
      </w:r>
    </w:p>
    <w:p w:rsidR="0054210B" w:rsidRDefault="0054210B" w:rsidP="00666666">
      <w:pPr>
        <w:tabs>
          <w:tab w:val="right" w:pos="6480"/>
        </w:tabs>
        <w:ind w:left="360" w:right="540"/>
        <w:jc w:val="lowKashida"/>
        <w:rPr>
          <w:rFonts w:cs="Simplified Arabic"/>
          <w:sz w:val="20"/>
          <w:szCs w:val="20"/>
          <w:rtl/>
          <w:lang w:eastAsia="en-US"/>
        </w:rPr>
      </w:pPr>
    </w:p>
    <w:p w:rsidR="0084026F" w:rsidRPr="00344BFC" w:rsidRDefault="00B248FB" w:rsidP="009D1A31">
      <w:pPr>
        <w:tabs>
          <w:tab w:val="right" w:pos="6663"/>
        </w:tabs>
        <w:bidi w:val="0"/>
        <w:ind w:left="426" w:right="170"/>
        <w:jc w:val="both"/>
        <w:rPr>
          <w:sz w:val="20"/>
          <w:szCs w:val="20"/>
          <w:lang w:eastAsia="en-US"/>
        </w:rPr>
      </w:pPr>
      <w:r w:rsidRPr="005D5176">
        <w:rPr>
          <w:rFonts w:cs="Simplified Arabic"/>
          <w:sz w:val="20"/>
          <w:szCs w:val="20"/>
        </w:rPr>
        <w:t>The unemployment rate among women w</w:t>
      </w:r>
      <w:r>
        <w:rPr>
          <w:rFonts w:cs="Simplified Arabic"/>
          <w:sz w:val="20"/>
          <w:szCs w:val="20"/>
        </w:rPr>
        <w:t xml:space="preserve">ith </w:t>
      </w:r>
      <w:r w:rsidRPr="005D5176">
        <w:rPr>
          <w:rFonts w:cs="Simplified Arabic"/>
          <w:sz w:val="20"/>
          <w:szCs w:val="20"/>
        </w:rPr>
        <w:t xml:space="preserve">13 years </w:t>
      </w:r>
      <w:r>
        <w:rPr>
          <w:rFonts w:cs="Simplified Arabic"/>
          <w:sz w:val="20"/>
          <w:szCs w:val="20"/>
        </w:rPr>
        <w:t xml:space="preserve">or more </w:t>
      </w:r>
      <w:r w:rsidRPr="005D5176">
        <w:rPr>
          <w:rFonts w:cs="Simplified Arabic"/>
          <w:sz w:val="20"/>
          <w:szCs w:val="20"/>
        </w:rPr>
        <w:t xml:space="preserve">of </w:t>
      </w:r>
      <w:r>
        <w:rPr>
          <w:rFonts w:cs="Simplified Arabic"/>
          <w:sz w:val="20"/>
          <w:szCs w:val="20"/>
        </w:rPr>
        <w:t xml:space="preserve">education </w:t>
      </w:r>
      <w:r w:rsidRPr="005D5176">
        <w:rPr>
          <w:rFonts w:cs="Simplified Arabic"/>
          <w:sz w:val="20"/>
          <w:szCs w:val="20"/>
        </w:rPr>
        <w:t xml:space="preserve">was </w:t>
      </w:r>
      <w:r w:rsidR="001512AA">
        <w:rPr>
          <w:rFonts w:cs="Simplified Arabic" w:hint="cs"/>
          <w:sz w:val="20"/>
          <w:szCs w:val="20"/>
          <w:rtl/>
        </w:rPr>
        <w:t>47</w:t>
      </w:r>
      <w:r w:rsidRPr="005D5176">
        <w:rPr>
          <w:rFonts w:cs="Simplified Arabic"/>
          <w:sz w:val="20"/>
          <w:szCs w:val="20"/>
          <w:rtl/>
        </w:rPr>
        <w:t>.</w:t>
      </w:r>
      <w:r w:rsidR="001512AA">
        <w:rPr>
          <w:rFonts w:cs="Simplified Arabic" w:hint="cs"/>
          <w:sz w:val="20"/>
          <w:szCs w:val="20"/>
          <w:rtl/>
        </w:rPr>
        <w:t>0</w:t>
      </w:r>
      <w:r w:rsidRPr="005D5176">
        <w:rPr>
          <w:rFonts w:cs="Simplified Arabic"/>
          <w:sz w:val="20"/>
          <w:szCs w:val="20"/>
        </w:rPr>
        <w:t xml:space="preserve"> percent of </w:t>
      </w:r>
      <w:r w:rsidR="009D1A31">
        <w:rPr>
          <w:rFonts w:cs="Simplified Arabic"/>
          <w:sz w:val="20"/>
          <w:szCs w:val="20"/>
        </w:rPr>
        <w:t>women</w:t>
      </w:r>
      <w:r>
        <w:rPr>
          <w:rFonts w:cs="Simplified Arabic"/>
          <w:sz w:val="20"/>
          <w:szCs w:val="20"/>
        </w:rPr>
        <w:t xml:space="preserve"> </w:t>
      </w:r>
      <w:proofErr w:type="spellStart"/>
      <w:r>
        <w:rPr>
          <w:rFonts w:cs="Simplified Arabic"/>
          <w:sz w:val="20"/>
          <w:szCs w:val="20"/>
        </w:rPr>
        <w:t>labour</w:t>
      </w:r>
      <w:proofErr w:type="spellEnd"/>
      <w:r>
        <w:rPr>
          <w:rFonts w:cs="Simplified Arabic"/>
          <w:sz w:val="20"/>
          <w:szCs w:val="20"/>
        </w:rPr>
        <w:t xml:space="preserve"> force </w:t>
      </w:r>
      <w:r w:rsidRPr="005D5176">
        <w:rPr>
          <w:rFonts w:cs="Simplified Arabic"/>
          <w:sz w:val="20"/>
          <w:szCs w:val="20"/>
        </w:rPr>
        <w:t>participa</w:t>
      </w:r>
      <w:r>
        <w:rPr>
          <w:rFonts w:cs="Simplified Arabic"/>
          <w:sz w:val="20"/>
          <w:szCs w:val="20"/>
        </w:rPr>
        <w:t>n</w:t>
      </w:r>
      <w:r w:rsidRPr="005D5176">
        <w:rPr>
          <w:rFonts w:cs="Simplified Arabic"/>
          <w:sz w:val="20"/>
          <w:szCs w:val="20"/>
        </w:rPr>
        <w:t>t</w:t>
      </w:r>
      <w:r>
        <w:rPr>
          <w:rFonts w:cs="Simplified Arabic"/>
          <w:sz w:val="20"/>
          <w:szCs w:val="20"/>
        </w:rPr>
        <w:t>s</w:t>
      </w:r>
      <w:r w:rsidRPr="005D5176">
        <w:rPr>
          <w:rFonts w:cs="Simplified Arabic"/>
          <w:sz w:val="20"/>
          <w:szCs w:val="20"/>
        </w:rPr>
        <w:t xml:space="preserve"> compared with </w:t>
      </w:r>
      <w:r w:rsidRPr="005D5176">
        <w:rPr>
          <w:rFonts w:cs="Simplified Arabic"/>
          <w:sz w:val="20"/>
          <w:szCs w:val="20"/>
          <w:rtl/>
        </w:rPr>
        <w:t>1</w:t>
      </w:r>
      <w:r w:rsidR="001512AA">
        <w:rPr>
          <w:rFonts w:cs="Simplified Arabic" w:hint="cs"/>
          <w:sz w:val="20"/>
          <w:szCs w:val="20"/>
          <w:rtl/>
        </w:rPr>
        <w:t>6</w:t>
      </w:r>
      <w:r w:rsidRPr="005D5176">
        <w:rPr>
          <w:rFonts w:cs="Simplified Arabic"/>
          <w:sz w:val="20"/>
          <w:szCs w:val="20"/>
          <w:rtl/>
        </w:rPr>
        <w:t>.</w:t>
      </w:r>
      <w:r w:rsidR="001512AA">
        <w:rPr>
          <w:rFonts w:cs="Simplified Arabic" w:hint="cs"/>
          <w:sz w:val="20"/>
          <w:szCs w:val="20"/>
          <w:rtl/>
        </w:rPr>
        <w:t>4</w:t>
      </w:r>
      <w:r w:rsidRPr="005D5176">
        <w:rPr>
          <w:rFonts w:cs="Simplified Arabic"/>
          <w:sz w:val="20"/>
          <w:szCs w:val="20"/>
        </w:rPr>
        <w:t xml:space="preserve"> percent </w:t>
      </w:r>
      <w:r>
        <w:rPr>
          <w:rFonts w:cs="Simplified Arabic"/>
          <w:sz w:val="20"/>
          <w:szCs w:val="20"/>
        </w:rPr>
        <w:t xml:space="preserve">of </w:t>
      </w:r>
      <w:r w:rsidR="009D1A31">
        <w:rPr>
          <w:rFonts w:cs="Simplified Arabic"/>
          <w:sz w:val="20"/>
          <w:szCs w:val="20"/>
        </w:rPr>
        <w:t>men</w:t>
      </w:r>
      <w:r>
        <w:rPr>
          <w:rFonts w:cs="Simplified Arabic"/>
          <w:sz w:val="20"/>
          <w:szCs w:val="20"/>
        </w:rPr>
        <w:t xml:space="preserve"> </w:t>
      </w:r>
      <w:r w:rsidR="0040176D">
        <w:rPr>
          <w:rFonts w:cs="Simplified Arabic"/>
          <w:sz w:val="20"/>
          <w:szCs w:val="20"/>
        </w:rPr>
        <w:t>in the same group</w:t>
      </w:r>
      <w:r>
        <w:rPr>
          <w:rFonts w:cs="Simplified Arabic"/>
          <w:sz w:val="20"/>
          <w:szCs w:val="20"/>
        </w:rPr>
        <w:t>.</w:t>
      </w:r>
    </w:p>
    <w:p w:rsidR="00AD7334" w:rsidRDefault="00AD7334" w:rsidP="00AD7334">
      <w:pPr>
        <w:tabs>
          <w:tab w:val="right" w:pos="6663"/>
        </w:tabs>
        <w:bidi w:val="0"/>
        <w:ind w:left="567" w:right="357"/>
        <w:jc w:val="both"/>
        <w:rPr>
          <w:rFonts w:cs="Simplified Arabic"/>
          <w:sz w:val="20"/>
          <w:szCs w:val="20"/>
          <w:lang w:eastAsia="en-US"/>
        </w:rPr>
      </w:pPr>
    </w:p>
    <w:p w:rsidR="00AD7334" w:rsidRDefault="00AD7334" w:rsidP="00AD7334">
      <w:pPr>
        <w:tabs>
          <w:tab w:val="right" w:pos="6663"/>
        </w:tabs>
        <w:bidi w:val="0"/>
        <w:ind w:left="567" w:right="357"/>
        <w:jc w:val="both"/>
        <w:rPr>
          <w:rFonts w:cs="Simplified Arabic"/>
          <w:sz w:val="20"/>
          <w:szCs w:val="20"/>
          <w:lang w:eastAsia="en-US"/>
        </w:rPr>
      </w:pPr>
    </w:p>
    <w:p w:rsidR="00AD7334" w:rsidRDefault="00AD7334" w:rsidP="00AD7334">
      <w:pPr>
        <w:tabs>
          <w:tab w:val="right" w:pos="6663"/>
        </w:tabs>
        <w:bidi w:val="0"/>
        <w:ind w:left="567" w:right="357"/>
        <w:jc w:val="both"/>
        <w:rPr>
          <w:rFonts w:cs="Simplified Arabic"/>
          <w:sz w:val="20"/>
          <w:szCs w:val="20"/>
          <w:lang w:eastAsia="en-US"/>
        </w:rPr>
      </w:pPr>
    </w:p>
    <w:p w:rsidR="00AD7334" w:rsidRDefault="00AD7334" w:rsidP="00AD7334">
      <w:pPr>
        <w:tabs>
          <w:tab w:val="right" w:pos="6663"/>
        </w:tabs>
        <w:bidi w:val="0"/>
        <w:ind w:left="567" w:right="357"/>
        <w:jc w:val="both"/>
        <w:rPr>
          <w:rFonts w:cs="Simplified Arabic"/>
          <w:sz w:val="20"/>
          <w:szCs w:val="20"/>
          <w:lang w:eastAsia="en-US"/>
        </w:rPr>
      </w:pPr>
    </w:p>
    <w:p w:rsidR="00223DC3" w:rsidRPr="00344BFC" w:rsidRDefault="00AB433E" w:rsidP="003E038D">
      <w:pPr>
        <w:ind w:left="-68"/>
        <w:jc w:val="center"/>
        <w:rPr>
          <w:rFonts w:cs="Simplified Arabic"/>
          <w:b/>
          <w:bCs/>
          <w:sz w:val="20"/>
          <w:szCs w:val="20"/>
          <w:rtl/>
        </w:rPr>
      </w:pPr>
      <w:r>
        <w:rPr>
          <w:rFonts w:cs="Simplified Arabic"/>
          <w:b/>
          <w:bCs/>
          <w:sz w:val="20"/>
          <w:szCs w:val="20"/>
          <w:rtl/>
        </w:rPr>
        <w:br w:type="page"/>
      </w:r>
      <w:r w:rsidR="0025379D" w:rsidRPr="00344BFC">
        <w:rPr>
          <w:rFonts w:cs="Simplified Arabic" w:hint="cs"/>
          <w:b/>
          <w:bCs/>
          <w:sz w:val="20"/>
          <w:szCs w:val="20"/>
          <w:rtl/>
          <w:lang w:bidi="ar-JO"/>
        </w:rPr>
        <w:lastRenderedPageBreak/>
        <w:t xml:space="preserve">جدول </w:t>
      </w:r>
      <w:r w:rsidR="00827C2D">
        <w:rPr>
          <w:rFonts w:cs="Simplified Arabic"/>
          <w:b/>
          <w:bCs/>
          <w:sz w:val="20"/>
          <w:szCs w:val="20"/>
          <w:lang w:bidi="ar-JO"/>
        </w:rPr>
        <w:t>)</w:t>
      </w:r>
      <w:r w:rsidR="00AD6528">
        <w:rPr>
          <w:rFonts w:cs="Simplified Arabic" w:hint="cs"/>
          <w:b/>
          <w:bCs/>
          <w:sz w:val="20"/>
          <w:szCs w:val="20"/>
          <w:rtl/>
          <w:lang w:bidi="ar-JO"/>
        </w:rPr>
        <w:t>24</w:t>
      </w:r>
      <w:r w:rsidR="0026400F">
        <w:rPr>
          <w:rFonts w:cs="Simplified Arabic"/>
          <w:b/>
          <w:bCs/>
          <w:sz w:val="20"/>
          <w:szCs w:val="20"/>
          <w:lang w:bidi="ar-JO"/>
        </w:rPr>
        <w:t>:</w:t>
      </w:r>
      <w:r w:rsidR="00827C2D">
        <w:rPr>
          <w:rFonts w:cs="Simplified Arabic"/>
          <w:b/>
          <w:bCs/>
          <w:sz w:val="20"/>
          <w:szCs w:val="20"/>
          <w:lang w:bidi="ar-JO"/>
        </w:rPr>
        <w:t>(</w:t>
      </w:r>
      <w:r w:rsidR="0026400F">
        <w:rPr>
          <w:rFonts w:cs="Simplified Arabic" w:hint="cs"/>
          <w:b/>
          <w:bCs/>
          <w:sz w:val="20"/>
          <w:szCs w:val="20"/>
          <w:rtl/>
        </w:rPr>
        <w:t xml:space="preserve"> ا</w:t>
      </w:r>
      <w:r w:rsidR="00223DC3" w:rsidRPr="00344BFC">
        <w:rPr>
          <w:rFonts w:cs="Simplified Arabic" w:hint="cs"/>
          <w:b/>
          <w:bCs/>
          <w:sz w:val="20"/>
          <w:szCs w:val="20"/>
          <w:rtl/>
        </w:rPr>
        <w:t>لنساء</w:t>
      </w:r>
      <w:r w:rsidR="00F66949">
        <w:rPr>
          <w:rFonts w:cs="Simplified Arabic" w:hint="cs"/>
          <w:b/>
          <w:bCs/>
          <w:sz w:val="20"/>
          <w:szCs w:val="20"/>
          <w:rtl/>
        </w:rPr>
        <w:t xml:space="preserve"> العاملات</w:t>
      </w:r>
      <w:r w:rsidR="00223DC3" w:rsidRPr="00344BFC">
        <w:rPr>
          <w:rFonts w:cs="Simplified Arabic" w:hint="cs"/>
          <w:b/>
          <w:bCs/>
          <w:sz w:val="20"/>
          <w:szCs w:val="20"/>
          <w:rtl/>
        </w:rPr>
        <w:t xml:space="preserve"> في القطاع الزراعي</w:t>
      </w:r>
      <w:r w:rsidR="00436965">
        <w:rPr>
          <w:rFonts w:cs="Simplified Arabic" w:hint="cs"/>
          <w:b/>
          <w:bCs/>
          <w:sz w:val="20"/>
          <w:szCs w:val="20"/>
          <w:rtl/>
        </w:rPr>
        <w:t xml:space="preserve"> من مجموع العاملين</w:t>
      </w:r>
      <w:r w:rsidR="00ED47A4">
        <w:rPr>
          <w:rFonts w:cs="Simplified Arabic" w:hint="cs"/>
          <w:b/>
          <w:bCs/>
          <w:sz w:val="20"/>
          <w:szCs w:val="20"/>
          <w:rtl/>
        </w:rPr>
        <w:t xml:space="preserve"> </w:t>
      </w:r>
      <w:r w:rsidR="00ED47A4" w:rsidRPr="00344BFC">
        <w:rPr>
          <w:rFonts w:cs="Simplified Arabic" w:hint="cs"/>
          <w:b/>
          <w:bCs/>
          <w:sz w:val="20"/>
          <w:szCs w:val="20"/>
          <w:rtl/>
        </w:rPr>
        <w:t>في</w:t>
      </w:r>
      <w:r w:rsidR="003E038D">
        <w:rPr>
          <w:rFonts w:cs="Simplified Arabic"/>
          <w:b/>
          <w:bCs/>
          <w:sz w:val="20"/>
          <w:szCs w:val="20"/>
        </w:rPr>
        <w:t xml:space="preserve"> </w:t>
      </w:r>
      <w:r w:rsidR="00ED47A4" w:rsidRPr="00344BFC">
        <w:rPr>
          <w:rFonts w:cs="Simplified Arabic" w:hint="cs"/>
          <w:b/>
          <w:bCs/>
          <w:sz w:val="20"/>
          <w:szCs w:val="20"/>
          <w:rtl/>
        </w:rPr>
        <w:t>القطاع الزراعي</w:t>
      </w:r>
      <w:r w:rsidR="008A20A4">
        <w:rPr>
          <w:rFonts w:cs="Simplified Arabic" w:hint="cs"/>
          <w:b/>
          <w:bCs/>
          <w:sz w:val="20"/>
          <w:szCs w:val="20"/>
          <w:rtl/>
        </w:rPr>
        <w:t xml:space="preserve"> </w:t>
      </w:r>
      <w:r w:rsidR="00223DC3" w:rsidRPr="00344BFC">
        <w:rPr>
          <w:rFonts w:cs="Simplified Arabic" w:hint="cs"/>
          <w:b/>
          <w:bCs/>
          <w:sz w:val="20"/>
          <w:szCs w:val="20"/>
          <w:rtl/>
        </w:rPr>
        <w:t>حسب المنطقة</w:t>
      </w:r>
      <w:r w:rsidR="005A3EBE" w:rsidRPr="00344BFC">
        <w:rPr>
          <w:rFonts w:cs="Simplified Arabic" w:hint="cs"/>
          <w:b/>
          <w:bCs/>
          <w:sz w:val="20"/>
          <w:szCs w:val="20"/>
          <w:rtl/>
        </w:rPr>
        <w:t>،</w:t>
      </w:r>
      <w:r w:rsidR="00223DC3" w:rsidRPr="00344BFC">
        <w:rPr>
          <w:rFonts w:cs="Simplified Arabic" w:hint="cs"/>
          <w:b/>
          <w:bCs/>
          <w:sz w:val="20"/>
          <w:szCs w:val="20"/>
          <w:rtl/>
        </w:rPr>
        <w:t xml:space="preserve"> </w:t>
      </w:r>
      <w:r w:rsidR="00223DC3" w:rsidRPr="00344BFC">
        <w:rPr>
          <w:rFonts w:cs="Simplified Arabic"/>
          <w:b/>
          <w:bCs/>
          <w:sz w:val="20"/>
          <w:szCs w:val="20"/>
        </w:rPr>
        <w:t>2000</w:t>
      </w:r>
      <w:r w:rsidR="00223DC3" w:rsidRPr="00344BFC">
        <w:rPr>
          <w:rFonts w:cs="Simplified Arabic" w:hint="cs"/>
          <w:b/>
          <w:bCs/>
          <w:sz w:val="20"/>
          <w:szCs w:val="20"/>
          <w:rtl/>
        </w:rPr>
        <w:t>-</w:t>
      </w:r>
      <w:r w:rsidR="00223DC3" w:rsidRPr="00344BFC">
        <w:rPr>
          <w:rFonts w:cs="Simplified Arabic"/>
          <w:b/>
          <w:bCs/>
          <w:sz w:val="20"/>
          <w:szCs w:val="20"/>
        </w:rPr>
        <w:t xml:space="preserve"> </w:t>
      </w:r>
      <w:r w:rsidR="00543299">
        <w:rPr>
          <w:rFonts w:cs="Simplified Arabic" w:hint="cs"/>
          <w:b/>
          <w:bCs/>
          <w:sz w:val="20"/>
          <w:szCs w:val="20"/>
          <w:rtl/>
        </w:rPr>
        <w:t>2013</w:t>
      </w:r>
      <w:r w:rsidR="0026400F">
        <w:rPr>
          <w:rFonts w:cs="Simplified Arabic"/>
          <w:b/>
          <w:bCs/>
          <w:sz w:val="20"/>
          <w:szCs w:val="20"/>
        </w:rPr>
        <w:t xml:space="preserve"> </w:t>
      </w:r>
      <w:r w:rsidR="0026400F">
        <w:rPr>
          <w:rFonts w:cs="Simplified Arabic" w:hint="cs"/>
          <w:b/>
          <w:bCs/>
          <w:sz w:val="20"/>
          <w:szCs w:val="20"/>
          <w:rtl/>
        </w:rPr>
        <w:t xml:space="preserve"> (نسبة مئوية)</w:t>
      </w:r>
    </w:p>
    <w:p w:rsidR="006D535A" w:rsidRPr="005A3EBE" w:rsidRDefault="006D535A" w:rsidP="009B4D97">
      <w:pPr>
        <w:pStyle w:val="Heading3"/>
        <w:bidi w:val="0"/>
        <w:ind w:left="142" w:right="170"/>
        <w:rPr>
          <w:rFonts w:ascii="Arial" w:hAnsi="Arial" w:cs="Arial"/>
          <w:b/>
          <w:bCs/>
          <w:sz w:val="20"/>
          <w:szCs w:val="20"/>
        </w:rPr>
      </w:pPr>
      <w:r w:rsidRPr="005A3EBE">
        <w:rPr>
          <w:rFonts w:ascii="Arial" w:hAnsi="Arial" w:cs="Arial"/>
          <w:b/>
          <w:bCs/>
          <w:sz w:val="20"/>
          <w:szCs w:val="20"/>
        </w:rPr>
        <w:t>Tab</w:t>
      </w:r>
      <w:r w:rsidR="003F2799">
        <w:rPr>
          <w:rFonts w:ascii="Arial" w:hAnsi="Arial" w:cs="Arial"/>
          <w:b/>
          <w:bCs/>
          <w:sz w:val="20"/>
          <w:szCs w:val="20"/>
        </w:rPr>
        <w:t>le</w:t>
      </w:r>
      <w:r w:rsidR="000B2B47">
        <w:rPr>
          <w:rFonts w:ascii="Arial" w:hAnsi="Arial" w:cs="Arial"/>
          <w:b/>
          <w:bCs/>
          <w:sz w:val="20"/>
          <w:szCs w:val="20"/>
        </w:rPr>
        <w:t xml:space="preserve"> </w:t>
      </w:r>
      <w:r w:rsidR="00827C2D">
        <w:rPr>
          <w:rFonts w:ascii="Arial" w:hAnsi="Arial" w:cs="Arial"/>
          <w:b/>
          <w:bCs/>
          <w:sz w:val="20"/>
          <w:szCs w:val="20"/>
        </w:rPr>
        <w:t>(</w:t>
      </w:r>
      <w:r w:rsidR="00AD6528">
        <w:rPr>
          <w:rFonts w:ascii="Arial" w:hAnsi="Arial" w:cs="Arial"/>
          <w:b/>
          <w:bCs/>
          <w:sz w:val="20"/>
          <w:szCs w:val="20"/>
        </w:rPr>
        <w:t>24</w:t>
      </w:r>
      <w:r w:rsidR="00827C2D">
        <w:rPr>
          <w:rFonts w:ascii="Arial" w:hAnsi="Arial" w:cs="Arial"/>
          <w:b/>
          <w:bCs/>
          <w:sz w:val="20"/>
          <w:szCs w:val="20"/>
        </w:rPr>
        <w:t>)</w:t>
      </w:r>
      <w:r w:rsidRPr="005A3EBE">
        <w:rPr>
          <w:rFonts w:ascii="Arial" w:hAnsi="Arial" w:cs="Arial"/>
          <w:b/>
          <w:bCs/>
          <w:sz w:val="20"/>
          <w:szCs w:val="20"/>
        </w:rPr>
        <w:t>:</w:t>
      </w:r>
      <w:r w:rsidR="00ED47A4">
        <w:rPr>
          <w:rFonts w:ascii="Arial" w:hAnsi="Arial" w:cs="Arial"/>
          <w:b/>
          <w:bCs/>
          <w:sz w:val="20"/>
          <w:szCs w:val="20"/>
        </w:rPr>
        <w:t xml:space="preserve"> Percentage</w:t>
      </w:r>
      <w:r w:rsidRPr="005A3EBE">
        <w:rPr>
          <w:rFonts w:ascii="Arial" w:hAnsi="Arial" w:cs="Arial"/>
          <w:b/>
          <w:bCs/>
          <w:sz w:val="20"/>
          <w:szCs w:val="20"/>
        </w:rPr>
        <w:t xml:space="preserve"> </w:t>
      </w:r>
      <w:r w:rsidR="00313725">
        <w:rPr>
          <w:rFonts w:ascii="Arial" w:hAnsi="Arial" w:cs="Arial"/>
          <w:b/>
          <w:bCs/>
          <w:sz w:val="20"/>
          <w:szCs w:val="20"/>
        </w:rPr>
        <w:t xml:space="preserve">of </w:t>
      </w:r>
      <w:r w:rsidR="00BD2407">
        <w:rPr>
          <w:rFonts w:ascii="Arial" w:hAnsi="Arial" w:cs="Arial"/>
          <w:b/>
          <w:bCs/>
          <w:sz w:val="20"/>
          <w:szCs w:val="20"/>
        </w:rPr>
        <w:t>E</w:t>
      </w:r>
      <w:r w:rsidR="005A3EBE" w:rsidRPr="005A3EBE">
        <w:rPr>
          <w:rFonts w:ascii="Arial" w:hAnsi="Arial" w:cs="Arial"/>
          <w:b/>
          <w:bCs/>
          <w:sz w:val="20"/>
          <w:szCs w:val="20"/>
        </w:rPr>
        <w:t xml:space="preserve">mployed </w:t>
      </w:r>
      <w:r w:rsidR="00BD2407">
        <w:rPr>
          <w:rFonts w:ascii="Arial" w:hAnsi="Arial" w:cs="Arial"/>
          <w:b/>
          <w:bCs/>
          <w:sz w:val="20"/>
          <w:szCs w:val="20"/>
        </w:rPr>
        <w:t>W</w:t>
      </w:r>
      <w:r w:rsidRPr="005A3EBE">
        <w:rPr>
          <w:rFonts w:ascii="Arial" w:hAnsi="Arial" w:cs="Arial"/>
          <w:b/>
          <w:bCs/>
          <w:sz w:val="20"/>
          <w:szCs w:val="20"/>
        </w:rPr>
        <w:t xml:space="preserve">omen in the </w:t>
      </w:r>
      <w:r w:rsidR="00BD2407">
        <w:rPr>
          <w:rFonts w:ascii="Arial" w:hAnsi="Arial" w:cs="Arial"/>
          <w:b/>
          <w:bCs/>
          <w:sz w:val="20"/>
          <w:szCs w:val="20"/>
        </w:rPr>
        <w:t>A</w:t>
      </w:r>
      <w:r w:rsidRPr="005A3EBE">
        <w:rPr>
          <w:rFonts w:ascii="Arial" w:hAnsi="Arial" w:cs="Arial"/>
          <w:b/>
          <w:bCs/>
          <w:sz w:val="20"/>
          <w:szCs w:val="20"/>
        </w:rPr>
        <w:t xml:space="preserve">gricultural </w:t>
      </w:r>
      <w:r w:rsidR="00BD2407">
        <w:rPr>
          <w:rFonts w:ascii="Arial" w:hAnsi="Arial" w:cs="Arial"/>
          <w:b/>
          <w:bCs/>
          <w:sz w:val="20"/>
          <w:szCs w:val="20"/>
        </w:rPr>
        <w:t>S</w:t>
      </w:r>
      <w:r w:rsidRPr="005A3EBE">
        <w:rPr>
          <w:rFonts w:ascii="Arial" w:hAnsi="Arial" w:cs="Arial"/>
          <w:b/>
          <w:bCs/>
          <w:sz w:val="20"/>
          <w:szCs w:val="20"/>
        </w:rPr>
        <w:t xml:space="preserve">ector </w:t>
      </w:r>
      <w:r w:rsidR="009B4D97">
        <w:rPr>
          <w:rFonts w:ascii="Arial" w:hAnsi="Arial" w:cs="Arial"/>
          <w:b/>
          <w:bCs/>
          <w:sz w:val="20"/>
          <w:szCs w:val="20"/>
        </w:rPr>
        <w:t>f</w:t>
      </w:r>
      <w:r w:rsidR="00ED47A4">
        <w:rPr>
          <w:rFonts w:ascii="Arial" w:hAnsi="Arial" w:cs="Arial"/>
          <w:b/>
          <w:bCs/>
          <w:sz w:val="20"/>
          <w:szCs w:val="20"/>
        </w:rPr>
        <w:t xml:space="preserve">rom </w:t>
      </w:r>
      <w:r w:rsidR="00BD2407">
        <w:rPr>
          <w:rFonts w:ascii="Arial" w:hAnsi="Arial" w:cs="Arial"/>
          <w:b/>
          <w:bCs/>
          <w:sz w:val="20"/>
          <w:szCs w:val="20"/>
        </w:rPr>
        <w:t>T</w:t>
      </w:r>
      <w:r w:rsidR="00ED47A4">
        <w:rPr>
          <w:rFonts w:ascii="Arial" w:hAnsi="Arial" w:cs="Arial"/>
          <w:b/>
          <w:bCs/>
          <w:sz w:val="20"/>
          <w:szCs w:val="20"/>
        </w:rPr>
        <w:t xml:space="preserve">otal </w:t>
      </w:r>
      <w:r w:rsidR="00BD2407">
        <w:rPr>
          <w:rFonts w:ascii="Arial" w:hAnsi="Arial" w:cs="Arial"/>
          <w:b/>
          <w:bCs/>
          <w:sz w:val="20"/>
          <w:szCs w:val="20"/>
        </w:rPr>
        <w:t>E</w:t>
      </w:r>
      <w:r w:rsidR="00ED47A4">
        <w:rPr>
          <w:rFonts w:ascii="Arial" w:hAnsi="Arial" w:cs="Arial"/>
          <w:b/>
          <w:bCs/>
          <w:sz w:val="20"/>
          <w:szCs w:val="20"/>
        </w:rPr>
        <w:t xml:space="preserve">mployees in </w:t>
      </w:r>
      <w:r w:rsidR="00BD2407">
        <w:rPr>
          <w:rFonts w:ascii="Arial" w:hAnsi="Arial" w:cs="Arial"/>
          <w:b/>
          <w:bCs/>
          <w:sz w:val="20"/>
          <w:szCs w:val="20"/>
        </w:rPr>
        <w:t>A</w:t>
      </w:r>
      <w:r w:rsidR="00ED47A4" w:rsidRPr="005A3EBE">
        <w:rPr>
          <w:rFonts w:ascii="Arial" w:hAnsi="Arial" w:cs="Arial"/>
          <w:b/>
          <w:bCs/>
          <w:sz w:val="20"/>
          <w:szCs w:val="20"/>
        </w:rPr>
        <w:t xml:space="preserve">gricultural </w:t>
      </w:r>
      <w:r w:rsidR="00BD2407">
        <w:rPr>
          <w:rFonts w:ascii="Arial" w:hAnsi="Arial" w:cs="Arial"/>
          <w:b/>
          <w:bCs/>
          <w:sz w:val="20"/>
          <w:szCs w:val="20"/>
        </w:rPr>
        <w:t>S</w:t>
      </w:r>
      <w:r w:rsidR="00ED47A4" w:rsidRPr="005A3EBE">
        <w:rPr>
          <w:rFonts w:ascii="Arial" w:hAnsi="Arial" w:cs="Arial"/>
          <w:b/>
          <w:bCs/>
          <w:sz w:val="20"/>
          <w:szCs w:val="20"/>
        </w:rPr>
        <w:t xml:space="preserve">ector </w:t>
      </w:r>
      <w:r w:rsidRPr="005A3EBE">
        <w:rPr>
          <w:rFonts w:ascii="Arial" w:hAnsi="Arial" w:cs="Arial"/>
          <w:b/>
          <w:bCs/>
          <w:sz w:val="20"/>
          <w:szCs w:val="20"/>
        </w:rPr>
        <w:t xml:space="preserve">by </w:t>
      </w:r>
      <w:r w:rsidR="00BD2407">
        <w:rPr>
          <w:rFonts w:ascii="Arial" w:hAnsi="Arial" w:cs="Arial"/>
          <w:b/>
          <w:bCs/>
          <w:sz w:val="20"/>
          <w:szCs w:val="20"/>
        </w:rPr>
        <w:t>R</w:t>
      </w:r>
      <w:r w:rsidRPr="005A3EBE">
        <w:rPr>
          <w:rFonts w:ascii="Arial" w:hAnsi="Arial" w:cs="Arial"/>
          <w:b/>
          <w:bCs/>
          <w:sz w:val="20"/>
          <w:szCs w:val="20"/>
        </w:rPr>
        <w:t>egion</w:t>
      </w:r>
      <w:r w:rsidR="00E26E18">
        <w:rPr>
          <w:rFonts w:ascii="Arial" w:hAnsi="Arial" w:cs="Arial"/>
          <w:b/>
          <w:bCs/>
          <w:sz w:val="20"/>
          <w:szCs w:val="20"/>
        </w:rPr>
        <w:t>,</w:t>
      </w:r>
      <w:r w:rsidRPr="005A3EBE">
        <w:rPr>
          <w:rFonts w:ascii="Arial" w:hAnsi="Arial" w:cs="Arial"/>
          <w:b/>
          <w:bCs/>
          <w:sz w:val="20"/>
          <w:szCs w:val="20"/>
        </w:rPr>
        <w:t xml:space="preserve"> 2000 </w:t>
      </w:r>
      <w:r w:rsidR="00033F86">
        <w:rPr>
          <w:rFonts w:ascii="Arial" w:hAnsi="Arial" w:cs="Arial"/>
          <w:b/>
          <w:bCs/>
          <w:sz w:val="20"/>
          <w:szCs w:val="20"/>
        </w:rPr>
        <w:t>–</w:t>
      </w:r>
      <w:r w:rsidRPr="005A3EBE">
        <w:rPr>
          <w:rFonts w:ascii="Arial" w:hAnsi="Arial" w:cs="Arial"/>
          <w:b/>
          <w:bCs/>
          <w:sz w:val="20"/>
          <w:szCs w:val="20"/>
        </w:rPr>
        <w:t xml:space="preserve"> </w:t>
      </w:r>
      <w:r w:rsidR="00543299">
        <w:rPr>
          <w:rFonts w:ascii="Arial" w:hAnsi="Arial" w:cs="Arial" w:hint="cs"/>
          <w:b/>
          <w:bCs/>
          <w:sz w:val="20"/>
          <w:szCs w:val="20"/>
          <w:rtl/>
        </w:rPr>
        <w:t>2013</w:t>
      </w:r>
      <w:r w:rsidR="00033F86">
        <w:rPr>
          <w:rFonts w:ascii="Arial" w:hAnsi="Arial" w:cs="Arial"/>
          <w:b/>
          <w:bCs/>
          <w:sz w:val="20"/>
          <w:szCs w:val="20"/>
        </w:rPr>
        <w:t xml:space="preserve"> </w:t>
      </w:r>
      <w:r w:rsidR="0026400F">
        <w:rPr>
          <w:rFonts w:ascii="Arial" w:hAnsi="Arial" w:cs="Arial"/>
          <w:b/>
          <w:bCs/>
          <w:sz w:val="20"/>
          <w:szCs w:val="20"/>
        </w:rPr>
        <w:t>(Percent)</w:t>
      </w:r>
    </w:p>
    <w:p w:rsidR="006D535A" w:rsidRPr="0013767C" w:rsidRDefault="006D535A" w:rsidP="006D535A">
      <w:pPr>
        <w:ind w:left="499" w:right="709"/>
        <w:jc w:val="center"/>
        <w:rPr>
          <w:rFonts w:cs="Simplified Arabic"/>
          <w:b/>
          <w:bCs/>
          <w:sz w:val="10"/>
          <w:szCs w:val="10"/>
        </w:rPr>
      </w:pPr>
    </w:p>
    <w:tbl>
      <w:tblPr>
        <w:bidiVisual/>
        <w:tblW w:w="0" w:type="auto"/>
        <w:jc w:val="center"/>
        <w:tblInd w:w="2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5"/>
        <w:gridCol w:w="1388"/>
        <w:gridCol w:w="1157"/>
        <w:gridCol w:w="22"/>
        <w:gridCol w:w="1136"/>
        <w:gridCol w:w="975"/>
      </w:tblGrid>
      <w:tr w:rsidR="00924206" w:rsidRPr="0025379D" w:rsidTr="00873A3B">
        <w:trPr>
          <w:trHeight w:val="247"/>
          <w:jc w:val="center"/>
        </w:trPr>
        <w:tc>
          <w:tcPr>
            <w:tcW w:w="1045" w:type="dxa"/>
            <w:vMerge w:val="restart"/>
            <w:vAlign w:val="center"/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</w:pPr>
            <w:r w:rsidRPr="00873A3B"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  <w:t>السنة</w:t>
            </w:r>
          </w:p>
        </w:tc>
        <w:tc>
          <w:tcPr>
            <w:tcW w:w="1388" w:type="dxa"/>
            <w:vMerge w:val="restart"/>
          </w:tcPr>
          <w:p w:rsidR="00BD178B" w:rsidRPr="00873A3B" w:rsidRDefault="00E115AE" w:rsidP="00873A3B">
            <w:pPr>
              <w:jc w:val="center"/>
              <w:rPr>
                <w:rFonts w:ascii="Calibri" w:eastAsia="Calibri" w:hAnsi="Calibri" w:cs="Simplified Arabic"/>
                <w:b/>
                <w:bCs/>
                <w:sz w:val="18"/>
                <w:szCs w:val="18"/>
                <w:rtl/>
              </w:rPr>
            </w:pPr>
            <w:r w:rsidRPr="00873A3B">
              <w:rPr>
                <w:rFonts w:ascii="Calibri" w:eastAsia="Calibri" w:hAnsi="Calibri" w:cs="Simplified Arabic" w:hint="cs"/>
                <w:b/>
                <w:bCs/>
                <w:sz w:val="18"/>
                <w:szCs w:val="18"/>
                <w:rtl/>
              </w:rPr>
              <w:t>فلسطين</w:t>
            </w:r>
          </w:p>
          <w:p w:rsidR="00BD178B" w:rsidRPr="00873A3B" w:rsidRDefault="00E115AE" w:rsidP="00873A3B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</w:pPr>
            <w:r w:rsidRPr="00873A3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1157" w:type="dxa"/>
            <w:tcBorders>
              <w:right w:val="nil"/>
            </w:tcBorders>
          </w:tcPr>
          <w:p w:rsidR="00BD178B" w:rsidRPr="00873A3B" w:rsidRDefault="00BD178B" w:rsidP="00BD178B">
            <w:pPr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</w:pPr>
            <w:r w:rsidRPr="00873A3B"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  <w:t>المنطقة</w:t>
            </w:r>
            <w:r w:rsidRPr="00873A3B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</w:rPr>
              <w:t xml:space="preserve">                  </w:t>
            </w:r>
          </w:p>
        </w:tc>
        <w:tc>
          <w:tcPr>
            <w:tcW w:w="1158" w:type="dxa"/>
            <w:gridSpan w:val="2"/>
            <w:tcBorders>
              <w:left w:val="nil"/>
            </w:tcBorders>
          </w:tcPr>
          <w:p w:rsidR="00BD178B" w:rsidRPr="00873A3B" w:rsidRDefault="00BD178B" w:rsidP="00873A3B">
            <w:pPr>
              <w:jc w:val="right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975" w:type="dxa"/>
            <w:vMerge w:val="restart"/>
            <w:vAlign w:val="center"/>
          </w:tcPr>
          <w:p w:rsidR="00BD178B" w:rsidRPr="00873A3B" w:rsidRDefault="00BD178B" w:rsidP="00873A3B">
            <w:pPr>
              <w:bidi w:val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rtl/>
              </w:rPr>
            </w:pPr>
            <w:r w:rsidRPr="00873A3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Year</w:t>
            </w:r>
          </w:p>
        </w:tc>
      </w:tr>
      <w:tr w:rsidR="00924206" w:rsidRPr="0025379D" w:rsidTr="00873A3B">
        <w:trPr>
          <w:trHeight w:val="432"/>
          <w:jc w:val="center"/>
        </w:trPr>
        <w:tc>
          <w:tcPr>
            <w:tcW w:w="1045" w:type="dxa"/>
            <w:vMerge/>
            <w:tcBorders>
              <w:bottom w:val="single" w:sz="4" w:space="0" w:color="auto"/>
            </w:tcBorders>
          </w:tcPr>
          <w:p w:rsidR="00BD178B" w:rsidRPr="00873A3B" w:rsidRDefault="00BD178B" w:rsidP="00873A3B">
            <w:pPr>
              <w:jc w:val="center"/>
              <w:rPr>
                <w:rFonts w:ascii="Calibri" w:eastAsia="Calibri" w:hAnsi="Calibri"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88" w:type="dxa"/>
            <w:vMerge/>
            <w:tcBorders>
              <w:bottom w:val="single" w:sz="4" w:space="0" w:color="auto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</w:tcPr>
          <w:p w:rsidR="00BD178B" w:rsidRPr="00873A3B" w:rsidRDefault="00BD178B" w:rsidP="00873A3B">
            <w:pPr>
              <w:jc w:val="center"/>
              <w:rPr>
                <w:rFonts w:ascii="Calibri" w:eastAsia="Calibri" w:hAnsi="Calibri" w:cs="Simplified Arabic"/>
                <w:sz w:val="18"/>
                <w:szCs w:val="18"/>
                <w:rtl/>
              </w:rPr>
            </w:pPr>
            <w:r w:rsidRPr="00873A3B">
              <w:rPr>
                <w:rFonts w:ascii="Calibri" w:eastAsia="Calibri" w:hAnsi="Calibri" w:cs="Simplified Arabic" w:hint="cs"/>
                <w:sz w:val="18"/>
                <w:szCs w:val="18"/>
                <w:rtl/>
              </w:rPr>
              <w:t>الضفة الغربية</w:t>
            </w:r>
          </w:p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West Bank</w:t>
            </w:r>
            <w:r w:rsidRPr="00873A3B">
              <w:rPr>
                <w:rFonts w:ascii="Arial" w:eastAsia="Calibri" w:hAnsi="Arial" w:cs="Arial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BD178B" w:rsidRPr="00873A3B" w:rsidRDefault="00BD178B" w:rsidP="00873A3B">
            <w:pPr>
              <w:jc w:val="center"/>
              <w:rPr>
                <w:rFonts w:ascii="Calibri" w:eastAsia="Calibri" w:hAnsi="Calibri" w:cs="Simplified Arabic"/>
                <w:sz w:val="18"/>
                <w:szCs w:val="18"/>
                <w:rtl/>
              </w:rPr>
            </w:pPr>
            <w:r w:rsidRPr="00873A3B">
              <w:rPr>
                <w:rFonts w:ascii="Calibri" w:eastAsia="Calibri" w:hAnsi="Calibri" w:cs="Simplified Arabic" w:hint="cs"/>
                <w:sz w:val="18"/>
                <w:szCs w:val="18"/>
                <w:rtl/>
              </w:rPr>
              <w:t>قطاع غزة</w:t>
            </w:r>
          </w:p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Gaza Strip</w:t>
            </w:r>
          </w:p>
        </w:tc>
        <w:tc>
          <w:tcPr>
            <w:tcW w:w="975" w:type="dxa"/>
            <w:vMerge/>
            <w:tcBorders>
              <w:bottom w:val="single" w:sz="4" w:space="0" w:color="auto"/>
            </w:tcBorders>
          </w:tcPr>
          <w:p w:rsidR="00BD178B" w:rsidRPr="00873A3B" w:rsidRDefault="00BD178B" w:rsidP="00873A3B">
            <w:pPr>
              <w:jc w:val="center"/>
              <w:rPr>
                <w:rFonts w:ascii="Calibri" w:eastAsia="Calibri" w:hAnsi="Calibri" w:cs="Simplified Arabic"/>
                <w:sz w:val="18"/>
                <w:szCs w:val="18"/>
                <w:rtl/>
              </w:rPr>
            </w:pPr>
          </w:p>
        </w:tc>
      </w:tr>
      <w:tr w:rsidR="00924206" w:rsidRPr="0025379D" w:rsidTr="00873A3B">
        <w:trPr>
          <w:trHeight w:val="397"/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2000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38.5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37.3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40.6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2000</w:t>
            </w:r>
          </w:p>
        </w:tc>
      </w:tr>
      <w:tr w:rsidR="00924206" w:rsidRPr="0025379D" w:rsidTr="00873A3B">
        <w:trPr>
          <w:trHeight w:val="397"/>
          <w:jc w:val="center"/>
        </w:trPr>
        <w:tc>
          <w:tcPr>
            <w:tcW w:w="10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2001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33.3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36.7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23.0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2001</w:t>
            </w:r>
          </w:p>
        </w:tc>
      </w:tr>
      <w:tr w:rsidR="00924206" w:rsidRPr="0025379D" w:rsidTr="00873A3B">
        <w:trPr>
          <w:trHeight w:val="397"/>
          <w:jc w:val="center"/>
        </w:trPr>
        <w:tc>
          <w:tcPr>
            <w:tcW w:w="10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2002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32.5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37.5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21.2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2002</w:t>
            </w:r>
          </w:p>
        </w:tc>
      </w:tr>
      <w:tr w:rsidR="00924206" w:rsidRPr="0025379D" w:rsidTr="00873A3B">
        <w:trPr>
          <w:trHeight w:val="397"/>
          <w:jc w:val="center"/>
        </w:trPr>
        <w:tc>
          <w:tcPr>
            <w:tcW w:w="10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2003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36.5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39.4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30.8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2003</w:t>
            </w:r>
          </w:p>
        </w:tc>
      </w:tr>
      <w:tr w:rsidR="00924206" w:rsidRPr="0025379D" w:rsidTr="00873A3B">
        <w:trPr>
          <w:trHeight w:val="397"/>
          <w:jc w:val="center"/>
        </w:trPr>
        <w:tc>
          <w:tcPr>
            <w:tcW w:w="10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2004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37.9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39.6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32.2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2004</w:t>
            </w:r>
          </w:p>
        </w:tc>
      </w:tr>
      <w:tr w:rsidR="00924206" w:rsidRPr="0025379D" w:rsidTr="00873A3B">
        <w:trPr>
          <w:trHeight w:val="397"/>
          <w:jc w:val="center"/>
        </w:trPr>
        <w:tc>
          <w:tcPr>
            <w:tcW w:w="10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2005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36.6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40.6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23.3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2005</w:t>
            </w:r>
          </w:p>
        </w:tc>
      </w:tr>
      <w:tr w:rsidR="00924206" w:rsidRPr="0025379D" w:rsidTr="00873A3B">
        <w:trPr>
          <w:trHeight w:val="397"/>
          <w:jc w:val="center"/>
        </w:trPr>
        <w:tc>
          <w:tcPr>
            <w:tcW w:w="10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2006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38.3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41.9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21.2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2006</w:t>
            </w:r>
          </w:p>
        </w:tc>
      </w:tr>
      <w:tr w:rsidR="00924206" w:rsidRPr="0025379D" w:rsidTr="00873A3B">
        <w:trPr>
          <w:trHeight w:val="397"/>
          <w:jc w:val="center"/>
        </w:trPr>
        <w:tc>
          <w:tcPr>
            <w:tcW w:w="10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2007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44.1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44.5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42.9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2007</w:t>
            </w:r>
          </w:p>
        </w:tc>
      </w:tr>
      <w:tr w:rsidR="00924206" w:rsidRPr="0025379D" w:rsidTr="00873A3B">
        <w:trPr>
          <w:trHeight w:val="397"/>
          <w:jc w:val="center"/>
        </w:trPr>
        <w:tc>
          <w:tcPr>
            <w:tcW w:w="10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2008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38.7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40.1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33.1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78B" w:rsidRPr="00873A3B" w:rsidRDefault="00BD178B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/>
                <w:sz w:val="18"/>
                <w:szCs w:val="18"/>
              </w:rPr>
              <w:t>2008</w:t>
            </w:r>
          </w:p>
        </w:tc>
      </w:tr>
      <w:tr w:rsidR="00924206" w:rsidRPr="0025379D" w:rsidTr="00873A3B">
        <w:trPr>
          <w:trHeight w:val="397"/>
          <w:jc w:val="center"/>
        </w:trPr>
        <w:tc>
          <w:tcPr>
            <w:tcW w:w="10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820" w:rsidRPr="00873A3B" w:rsidRDefault="00295820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 w:hint="cs"/>
                <w:sz w:val="18"/>
                <w:szCs w:val="18"/>
                <w:rtl/>
              </w:rPr>
              <w:t>2009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5820" w:rsidRPr="00873A3B" w:rsidRDefault="000E2EC0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 w:hint="cs"/>
                <w:sz w:val="18"/>
                <w:szCs w:val="18"/>
                <w:rtl/>
              </w:rPr>
              <w:t>31.5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5820" w:rsidRPr="00873A3B" w:rsidRDefault="000E2EC0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 w:hint="cs"/>
                <w:sz w:val="18"/>
                <w:szCs w:val="18"/>
                <w:rtl/>
              </w:rPr>
              <w:t>34.7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5820" w:rsidRPr="00873A3B" w:rsidRDefault="000E2EC0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 w:hint="cs"/>
                <w:sz w:val="18"/>
                <w:szCs w:val="18"/>
                <w:rtl/>
              </w:rPr>
              <w:t>12.4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820" w:rsidRPr="00873A3B" w:rsidRDefault="00295820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873A3B">
              <w:rPr>
                <w:rFonts w:ascii="Arial" w:eastAsia="Calibri" w:hAnsi="Arial" w:cs="Arial" w:hint="cs"/>
                <w:sz w:val="18"/>
                <w:szCs w:val="18"/>
                <w:rtl/>
              </w:rPr>
              <w:t>2009</w:t>
            </w:r>
          </w:p>
        </w:tc>
      </w:tr>
      <w:tr w:rsidR="00924206" w:rsidRPr="0025379D" w:rsidTr="00873A3B">
        <w:trPr>
          <w:trHeight w:val="397"/>
          <w:jc w:val="center"/>
        </w:trPr>
        <w:tc>
          <w:tcPr>
            <w:tcW w:w="10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820" w:rsidRPr="00873A3B" w:rsidRDefault="00295820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873A3B">
              <w:rPr>
                <w:rFonts w:ascii="Arial" w:eastAsia="Calibri" w:hAnsi="Arial" w:cs="Arial" w:hint="cs"/>
                <w:sz w:val="18"/>
                <w:szCs w:val="18"/>
                <w:rtl/>
              </w:rPr>
              <w:t>2010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5820" w:rsidRPr="00873A3B" w:rsidRDefault="00E94F6D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 w:hint="cs"/>
                <w:sz w:val="18"/>
                <w:szCs w:val="18"/>
                <w:rtl/>
              </w:rPr>
              <w:t>30.8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5820" w:rsidRPr="00873A3B" w:rsidRDefault="00E94F6D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 w:hint="cs"/>
                <w:sz w:val="18"/>
                <w:szCs w:val="18"/>
                <w:rtl/>
              </w:rPr>
              <w:t>36.2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5820" w:rsidRPr="00873A3B" w:rsidRDefault="00E94F6D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 w:hint="cs"/>
                <w:sz w:val="18"/>
                <w:szCs w:val="18"/>
                <w:rtl/>
              </w:rPr>
              <w:t>4.6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820" w:rsidRPr="00873A3B" w:rsidRDefault="00295820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873A3B">
              <w:rPr>
                <w:rFonts w:ascii="Arial" w:eastAsia="Calibri" w:hAnsi="Arial" w:cs="Arial" w:hint="cs"/>
                <w:sz w:val="18"/>
                <w:szCs w:val="18"/>
                <w:rtl/>
              </w:rPr>
              <w:t>2010</w:t>
            </w:r>
          </w:p>
        </w:tc>
      </w:tr>
      <w:tr w:rsidR="00924206" w:rsidRPr="0025379D" w:rsidTr="00543299">
        <w:trPr>
          <w:trHeight w:val="397"/>
          <w:jc w:val="center"/>
        </w:trPr>
        <w:tc>
          <w:tcPr>
            <w:tcW w:w="10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820" w:rsidRPr="00873A3B" w:rsidRDefault="00295820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873A3B">
              <w:rPr>
                <w:rFonts w:ascii="Arial" w:eastAsia="Calibri" w:hAnsi="Arial" w:cs="Arial" w:hint="cs"/>
                <w:sz w:val="18"/>
                <w:szCs w:val="18"/>
                <w:rtl/>
              </w:rPr>
              <w:t>2011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5820" w:rsidRPr="00873A3B" w:rsidRDefault="00E94F6D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 w:hint="cs"/>
                <w:sz w:val="18"/>
                <w:szCs w:val="18"/>
                <w:rtl/>
              </w:rPr>
              <w:t>32.3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5820" w:rsidRPr="00873A3B" w:rsidRDefault="00E94F6D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73A3B">
              <w:rPr>
                <w:rFonts w:ascii="Arial" w:eastAsia="Calibri" w:hAnsi="Arial" w:cs="Arial" w:hint="cs"/>
                <w:sz w:val="18"/>
                <w:szCs w:val="18"/>
                <w:rtl/>
              </w:rPr>
              <w:t>37.5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5820" w:rsidRPr="00873A3B" w:rsidRDefault="00E94F6D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873A3B">
              <w:rPr>
                <w:rFonts w:ascii="Arial" w:eastAsia="Calibri" w:hAnsi="Arial" w:cs="Arial" w:hint="cs"/>
                <w:sz w:val="18"/>
                <w:szCs w:val="18"/>
                <w:rtl/>
              </w:rPr>
              <w:t>15.5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820" w:rsidRPr="00873A3B" w:rsidRDefault="00295820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873A3B">
              <w:rPr>
                <w:rFonts w:ascii="Arial" w:eastAsia="Calibri" w:hAnsi="Arial" w:cs="Arial" w:hint="cs"/>
                <w:sz w:val="18"/>
                <w:szCs w:val="18"/>
                <w:rtl/>
              </w:rPr>
              <w:t>2011</w:t>
            </w:r>
          </w:p>
        </w:tc>
      </w:tr>
      <w:tr w:rsidR="00543299" w:rsidRPr="0025379D" w:rsidTr="00543299">
        <w:trPr>
          <w:trHeight w:val="397"/>
          <w:jc w:val="center"/>
        </w:trPr>
        <w:tc>
          <w:tcPr>
            <w:tcW w:w="10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3299" w:rsidRPr="00873A3B" w:rsidRDefault="00543299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>
              <w:rPr>
                <w:rFonts w:ascii="Arial" w:eastAsia="Calibri" w:hAnsi="Arial" w:cs="Arial" w:hint="cs"/>
                <w:sz w:val="18"/>
                <w:szCs w:val="18"/>
                <w:rtl/>
              </w:rPr>
              <w:t>2012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3299" w:rsidRPr="00873A3B" w:rsidRDefault="00543299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>
              <w:rPr>
                <w:rFonts w:ascii="Arial" w:eastAsia="Calibri" w:hAnsi="Arial" w:cs="Arial" w:hint="cs"/>
                <w:sz w:val="18"/>
                <w:szCs w:val="18"/>
                <w:rtl/>
              </w:rPr>
              <w:t>35.6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3299" w:rsidRPr="00873A3B" w:rsidRDefault="00543299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>
              <w:rPr>
                <w:rFonts w:ascii="Arial" w:eastAsia="Calibri" w:hAnsi="Arial" w:cs="Arial" w:hint="cs"/>
                <w:sz w:val="18"/>
                <w:szCs w:val="18"/>
                <w:rtl/>
              </w:rPr>
              <w:t>37.9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43299" w:rsidRPr="00873A3B" w:rsidRDefault="00543299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>
              <w:rPr>
                <w:rFonts w:ascii="Arial" w:eastAsia="Calibri" w:hAnsi="Arial" w:cs="Arial" w:hint="cs"/>
                <w:sz w:val="18"/>
                <w:szCs w:val="18"/>
                <w:rtl/>
              </w:rPr>
              <w:t>27.4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3299" w:rsidRPr="00873A3B" w:rsidRDefault="00543299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>
              <w:rPr>
                <w:rFonts w:ascii="Arial" w:eastAsia="Calibri" w:hAnsi="Arial" w:cs="Arial" w:hint="cs"/>
                <w:sz w:val="18"/>
                <w:szCs w:val="18"/>
                <w:rtl/>
              </w:rPr>
              <w:t>2012</w:t>
            </w:r>
          </w:p>
        </w:tc>
      </w:tr>
      <w:tr w:rsidR="00543299" w:rsidRPr="0025379D" w:rsidTr="00873A3B">
        <w:trPr>
          <w:trHeight w:val="397"/>
          <w:jc w:val="center"/>
        </w:trPr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99" w:rsidRPr="00873A3B" w:rsidRDefault="00543299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>
              <w:rPr>
                <w:rFonts w:ascii="Arial" w:eastAsia="Calibri" w:hAnsi="Arial" w:cs="Arial" w:hint="cs"/>
                <w:sz w:val="18"/>
                <w:szCs w:val="18"/>
                <w:rtl/>
              </w:rPr>
              <w:t>2013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43299" w:rsidRPr="00873A3B" w:rsidRDefault="00543299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>
              <w:rPr>
                <w:rFonts w:ascii="Arial" w:eastAsia="Calibri" w:hAnsi="Arial" w:cs="Arial" w:hint="cs"/>
                <w:sz w:val="18"/>
                <w:szCs w:val="18"/>
                <w:rtl/>
              </w:rPr>
              <w:t>32.9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3299" w:rsidRPr="00873A3B" w:rsidRDefault="00543299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>
              <w:rPr>
                <w:rFonts w:ascii="Arial" w:eastAsia="Calibri" w:hAnsi="Arial" w:cs="Arial" w:hint="cs"/>
                <w:sz w:val="18"/>
                <w:szCs w:val="18"/>
                <w:rtl/>
              </w:rPr>
              <w:t>33.8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3299" w:rsidRPr="00873A3B" w:rsidRDefault="00543299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>
              <w:rPr>
                <w:rFonts w:ascii="Arial" w:eastAsia="Calibri" w:hAnsi="Arial" w:cs="Arial" w:hint="cs"/>
                <w:sz w:val="18"/>
                <w:szCs w:val="18"/>
                <w:rtl/>
              </w:rPr>
              <w:t>30.0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99" w:rsidRPr="00873A3B" w:rsidRDefault="00543299" w:rsidP="00873A3B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>
              <w:rPr>
                <w:rFonts w:ascii="Arial" w:eastAsia="Calibri" w:hAnsi="Arial" w:cs="Arial" w:hint="cs"/>
                <w:sz w:val="18"/>
                <w:szCs w:val="18"/>
                <w:rtl/>
              </w:rPr>
              <w:t>2013</w:t>
            </w:r>
          </w:p>
        </w:tc>
      </w:tr>
    </w:tbl>
    <w:p w:rsidR="00223DC3" w:rsidRPr="00B2169A" w:rsidRDefault="00223DC3" w:rsidP="00223DC3">
      <w:pPr>
        <w:jc w:val="center"/>
        <w:rPr>
          <w:rFonts w:cs="Simplified Arabic"/>
          <w:b/>
          <w:bCs/>
          <w:sz w:val="20"/>
          <w:szCs w:val="20"/>
          <w:rtl/>
        </w:rPr>
      </w:pPr>
    </w:p>
    <w:p w:rsidR="00237D46" w:rsidRPr="000348AB" w:rsidRDefault="00ED47A4" w:rsidP="002632E1">
      <w:pPr>
        <w:ind w:left="170" w:right="284"/>
        <w:jc w:val="both"/>
        <w:rPr>
          <w:rFonts w:cs="Simplified Arabic"/>
          <w:sz w:val="20"/>
          <w:szCs w:val="20"/>
          <w:rtl/>
        </w:rPr>
      </w:pPr>
      <w:r>
        <w:rPr>
          <w:rFonts w:cs="Simplified Arabic" w:hint="cs"/>
          <w:sz w:val="20"/>
          <w:szCs w:val="20"/>
          <w:rtl/>
        </w:rPr>
        <w:t xml:space="preserve">تشكل النساء حوالي ثلث العاملين </w:t>
      </w:r>
      <w:r w:rsidR="003B199A">
        <w:rPr>
          <w:rFonts w:cs="Simplified Arabic" w:hint="cs"/>
          <w:sz w:val="20"/>
          <w:szCs w:val="20"/>
          <w:rtl/>
        </w:rPr>
        <w:t>(32.</w:t>
      </w:r>
      <w:r w:rsidR="002632E1">
        <w:rPr>
          <w:rFonts w:cs="Simplified Arabic" w:hint="cs"/>
          <w:sz w:val="20"/>
          <w:szCs w:val="20"/>
          <w:rtl/>
        </w:rPr>
        <w:t>9</w:t>
      </w:r>
      <w:r w:rsidR="003B199A">
        <w:rPr>
          <w:rFonts w:cs="Simplified Arabic" w:hint="cs"/>
          <w:sz w:val="20"/>
          <w:szCs w:val="20"/>
          <w:rtl/>
        </w:rPr>
        <w:t xml:space="preserve">%) </w:t>
      </w:r>
      <w:r>
        <w:rPr>
          <w:rFonts w:cs="Simplified Arabic" w:hint="cs"/>
          <w:sz w:val="20"/>
          <w:szCs w:val="20"/>
          <w:rtl/>
        </w:rPr>
        <w:t xml:space="preserve">في القطاع الزراعي للعام </w:t>
      </w:r>
      <w:r w:rsidR="002632E1">
        <w:rPr>
          <w:rFonts w:cs="Simplified Arabic" w:hint="cs"/>
          <w:sz w:val="20"/>
          <w:szCs w:val="20"/>
          <w:rtl/>
        </w:rPr>
        <w:t>2013</w:t>
      </w:r>
      <w:r>
        <w:rPr>
          <w:rFonts w:cs="Simplified Arabic" w:hint="cs"/>
          <w:sz w:val="20"/>
          <w:szCs w:val="20"/>
          <w:rtl/>
        </w:rPr>
        <w:t>.</w:t>
      </w:r>
    </w:p>
    <w:p w:rsidR="005A3EBE" w:rsidRDefault="005A3EBE" w:rsidP="005A3EBE">
      <w:pPr>
        <w:ind w:left="357" w:right="426"/>
        <w:jc w:val="both"/>
        <w:rPr>
          <w:rFonts w:cs="Simplified Arabic"/>
          <w:sz w:val="20"/>
          <w:szCs w:val="20"/>
          <w:rtl/>
        </w:rPr>
      </w:pPr>
    </w:p>
    <w:p w:rsidR="00B248FB" w:rsidRPr="00ED47A4" w:rsidRDefault="00ED47A4" w:rsidP="009F6554">
      <w:pPr>
        <w:tabs>
          <w:tab w:val="right" w:pos="5954"/>
        </w:tabs>
        <w:bidi w:val="0"/>
        <w:ind w:left="142" w:right="170"/>
        <w:jc w:val="both"/>
        <w:rPr>
          <w:rFonts w:cs="Simplified Arabic"/>
          <w:sz w:val="20"/>
          <w:szCs w:val="20"/>
          <w:lang w:val="en-IE"/>
        </w:rPr>
      </w:pPr>
      <w:r>
        <w:rPr>
          <w:rFonts w:cs="Simplified Arabic"/>
          <w:sz w:val="20"/>
          <w:szCs w:val="20"/>
          <w:lang w:val="en-IE"/>
        </w:rPr>
        <w:t>Women represents</w:t>
      </w:r>
      <w:r w:rsidR="002632E1">
        <w:rPr>
          <w:rFonts w:cs="Simplified Arabic"/>
          <w:sz w:val="20"/>
          <w:szCs w:val="20"/>
          <w:lang w:val="en-IE"/>
        </w:rPr>
        <w:t xml:space="preserve"> about</w:t>
      </w:r>
      <w:r>
        <w:rPr>
          <w:rFonts w:cs="Simplified Arabic"/>
          <w:sz w:val="20"/>
          <w:szCs w:val="20"/>
          <w:lang w:val="en-IE"/>
        </w:rPr>
        <w:t xml:space="preserve"> one third </w:t>
      </w:r>
      <w:r w:rsidR="003B199A">
        <w:rPr>
          <w:rFonts w:cs="Simplified Arabic"/>
          <w:sz w:val="20"/>
          <w:szCs w:val="20"/>
          <w:lang w:val="en-IE"/>
        </w:rPr>
        <w:t>(32.</w:t>
      </w:r>
      <w:r w:rsidR="002632E1">
        <w:rPr>
          <w:rFonts w:cs="Simplified Arabic"/>
          <w:sz w:val="20"/>
          <w:szCs w:val="20"/>
          <w:lang w:val="en-IE"/>
        </w:rPr>
        <w:t>9</w:t>
      </w:r>
      <w:r w:rsidR="003B199A" w:rsidRPr="005E1D93">
        <w:rPr>
          <w:rFonts w:cs="Simplified Arabic"/>
          <w:sz w:val="20"/>
          <w:szCs w:val="20"/>
        </w:rPr>
        <w:t xml:space="preserve"> </w:t>
      </w:r>
      <w:r w:rsidR="003B199A">
        <w:rPr>
          <w:rFonts w:cs="Simplified Arabic"/>
          <w:sz w:val="20"/>
          <w:szCs w:val="20"/>
        </w:rPr>
        <w:t>percent)</w:t>
      </w:r>
      <w:r w:rsidR="003B199A">
        <w:rPr>
          <w:rFonts w:cs="Simplified Arabic"/>
          <w:sz w:val="20"/>
          <w:szCs w:val="20"/>
          <w:lang w:val="en-IE"/>
        </w:rPr>
        <w:t xml:space="preserve"> </w:t>
      </w:r>
      <w:r>
        <w:rPr>
          <w:rFonts w:cs="Simplified Arabic"/>
          <w:sz w:val="20"/>
          <w:szCs w:val="20"/>
          <w:lang w:val="en-IE"/>
        </w:rPr>
        <w:t xml:space="preserve">of the employed persons in the agriculture sector in </w:t>
      </w:r>
      <w:r w:rsidR="002632E1">
        <w:rPr>
          <w:rFonts w:cs="Simplified Arabic"/>
          <w:sz w:val="20"/>
          <w:szCs w:val="20"/>
          <w:lang w:val="en-IE"/>
        </w:rPr>
        <w:t>2013</w:t>
      </w:r>
      <w:r>
        <w:rPr>
          <w:rFonts w:cs="Simplified Arabic"/>
          <w:sz w:val="20"/>
          <w:szCs w:val="20"/>
          <w:lang w:val="en-IE"/>
        </w:rPr>
        <w:t>.</w:t>
      </w:r>
    </w:p>
    <w:p w:rsidR="00ED47A4" w:rsidRDefault="00ED47A4" w:rsidP="00285457">
      <w:pPr>
        <w:bidi w:val="0"/>
        <w:ind w:right="170"/>
        <w:jc w:val="both"/>
        <w:rPr>
          <w:rFonts w:cs="Simplified Arabic"/>
          <w:sz w:val="20"/>
          <w:szCs w:val="20"/>
        </w:rPr>
      </w:pPr>
    </w:p>
    <w:p w:rsidR="00AD6528" w:rsidRDefault="00AD6528" w:rsidP="00AD6528">
      <w:pPr>
        <w:bidi w:val="0"/>
        <w:ind w:right="170"/>
        <w:jc w:val="both"/>
        <w:rPr>
          <w:rFonts w:cs="Simplified Arabic"/>
          <w:sz w:val="20"/>
          <w:szCs w:val="20"/>
        </w:rPr>
      </w:pPr>
    </w:p>
    <w:p w:rsidR="00AD6528" w:rsidRDefault="00AD6528" w:rsidP="00AD6528">
      <w:pPr>
        <w:bidi w:val="0"/>
        <w:ind w:right="170"/>
        <w:jc w:val="both"/>
        <w:rPr>
          <w:rFonts w:cs="Simplified Arabic"/>
          <w:sz w:val="20"/>
          <w:szCs w:val="20"/>
        </w:rPr>
      </w:pPr>
    </w:p>
    <w:p w:rsidR="0026400F" w:rsidRPr="00C32F8D" w:rsidRDefault="0026400F" w:rsidP="00007302">
      <w:pPr>
        <w:ind w:left="-426" w:right="-255"/>
        <w:jc w:val="center"/>
        <w:rPr>
          <w:rFonts w:cs="Simplified Arabic"/>
          <w:b/>
          <w:bCs/>
          <w:sz w:val="20"/>
          <w:szCs w:val="20"/>
          <w:rtl/>
          <w:lang w:eastAsia="en-US"/>
        </w:rPr>
      </w:pPr>
      <w:r w:rsidRPr="00C32F8D">
        <w:rPr>
          <w:rFonts w:cs="Simplified Arabic"/>
          <w:b/>
          <w:bCs/>
          <w:sz w:val="20"/>
          <w:szCs w:val="20"/>
          <w:rtl/>
          <w:lang w:eastAsia="en-US"/>
        </w:rPr>
        <w:lastRenderedPageBreak/>
        <w:t xml:space="preserve">جدول </w:t>
      </w:r>
      <w:r>
        <w:rPr>
          <w:rFonts w:cs="Simplified Arabic"/>
          <w:b/>
          <w:bCs/>
          <w:sz w:val="20"/>
          <w:szCs w:val="20"/>
          <w:lang w:eastAsia="en-US"/>
        </w:rPr>
        <w:t>)</w:t>
      </w:r>
      <w:r>
        <w:rPr>
          <w:rFonts w:cs="Simplified Arabic" w:hint="cs"/>
          <w:b/>
          <w:bCs/>
          <w:sz w:val="20"/>
          <w:szCs w:val="20"/>
          <w:rtl/>
          <w:lang w:eastAsia="en-US"/>
        </w:rPr>
        <w:t>25</w:t>
      </w:r>
      <w:r>
        <w:rPr>
          <w:rFonts w:cs="Simplified Arabic"/>
          <w:b/>
          <w:bCs/>
          <w:sz w:val="20"/>
          <w:szCs w:val="20"/>
          <w:lang w:eastAsia="en-US"/>
        </w:rPr>
        <w:t>(</w:t>
      </w:r>
      <w:r w:rsidRPr="00C32F8D">
        <w:rPr>
          <w:rFonts w:cs="Simplified Arabic"/>
          <w:b/>
          <w:bCs/>
          <w:sz w:val="20"/>
          <w:szCs w:val="20"/>
          <w:rtl/>
          <w:lang w:eastAsia="en-US"/>
        </w:rPr>
        <w:t>: الحيازات الحيوانية والمختلطة حسب جنس الحائز والمنطقة،</w:t>
      </w:r>
      <w:r w:rsidRPr="00C32F8D">
        <w:rPr>
          <w:rFonts w:ascii="Simplified Arabic" w:hAnsi="Simplified Arabic" w:cs="Simplified Arabic"/>
          <w:b/>
          <w:bCs/>
          <w:sz w:val="20"/>
          <w:szCs w:val="20"/>
          <w:rtl/>
        </w:rPr>
        <w:t xml:space="preserve"> </w:t>
      </w:r>
      <w:r w:rsidR="00007302">
        <w:rPr>
          <w:rFonts w:cs="Simplified Arabic" w:hint="cs"/>
          <w:b/>
          <w:bCs/>
          <w:sz w:val="20"/>
          <w:szCs w:val="20"/>
          <w:rtl/>
          <w:lang w:eastAsia="en-US"/>
        </w:rPr>
        <w:t>2012</w:t>
      </w:r>
      <w:r w:rsidRPr="00C32F8D">
        <w:rPr>
          <w:rFonts w:cs="Simplified Arabic"/>
          <w:b/>
          <w:bCs/>
          <w:sz w:val="20"/>
          <w:szCs w:val="20"/>
          <w:rtl/>
          <w:lang w:eastAsia="en-US"/>
        </w:rPr>
        <w:t>/</w:t>
      </w:r>
      <w:r w:rsidR="00007302">
        <w:rPr>
          <w:rFonts w:cs="Simplified Arabic" w:hint="cs"/>
          <w:b/>
          <w:bCs/>
          <w:sz w:val="20"/>
          <w:szCs w:val="20"/>
          <w:rtl/>
          <w:lang w:eastAsia="en-US"/>
        </w:rPr>
        <w:t>2013</w:t>
      </w:r>
      <w:r w:rsidRPr="00C32F8D">
        <w:rPr>
          <w:rFonts w:cs="Simplified Arabic"/>
          <w:b/>
          <w:bCs/>
          <w:sz w:val="20"/>
          <w:szCs w:val="20"/>
          <w:rtl/>
          <w:lang w:eastAsia="en-US"/>
        </w:rPr>
        <w:t xml:space="preserve"> (التوزيع النسبي)</w:t>
      </w:r>
    </w:p>
    <w:p w:rsidR="0026400F" w:rsidRPr="00C32F8D" w:rsidRDefault="0026400F" w:rsidP="006E3831">
      <w:pPr>
        <w:pStyle w:val="Heading3"/>
        <w:bidi w:val="0"/>
        <w:ind w:left="-426" w:right="-539"/>
        <w:rPr>
          <w:rFonts w:ascii="Arial" w:hAnsi="Arial" w:cs="Arial"/>
          <w:b/>
          <w:bCs/>
          <w:sz w:val="20"/>
          <w:szCs w:val="20"/>
        </w:rPr>
      </w:pPr>
      <w:r w:rsidRPr="00C32F8D">
        <w:rPr>
          <w:rFonts w:ascii="Arial" w:hAnsi="Arial" w:cs="Arial"/>
          <w:b/>
          <w:bCs/>
          <w:sz w:val="20"/>
          <w:szCs w:val="20"/>
        </w:rPr>
        <w:t xml:space="preserve">Table </w:t>
      </w:r>
      <w:r>
        <w:rPr>
          <w:rFonts w:ascii="Arial" w:hAnsi="Arial" w:cs="Arial"/>
          <w:b/>
          <w:bCs/>
          <w:sz w:val="20"/>
          <w:szCs w:val="20"/>
        </w:rPr>
        <w:t>(</w:t>
      </w:r>
      <w:r>
        <w:rPr>
          <w:rFonts w:ascii="Arial" w:hAnsi="Arial" w:cs="Arial" w:hint="cs"/>
          <w:b/>
          <w:bCs/>
          <w:sz w:val="20"/>
          <w:szCs w:val="20"/>
          <w:rtl/>
        </w:rPr>
        <w:t>25</w:t>
      </w:r>
      <w:r>
        <w:rPr>
          <w:rFonts w:ascii="Arial" w:hAnsi="Arial" w:cs="Arial"/>
          <w:b/>
          <w:bCs/>
          <w:sz w:val="20"/>
          <w:szCs w:val="20"/>
        </w:rPr>
        <w:t>)</w:t>
      </w:r>
      <w:r w:rsidRPr="00C32F8D">
        <w:rPr>
          <w:rFonts w:ascii="Arial" w:hAnsi="Arial" w:cs="Arial"/>
          <w:b/>
          <w:bCs/>
          <w:sz w:val="20"/>
          <w:szCs w:val="20"/>
        </w:rPr>
        <w:t xml:space="preserve">: Animal and </w:t>
      </w:r>
      <w:r w:rsidR="00BD2407">
        <w:rPr>
          <w:rFonts w:ascii="Arial" w:hAnsi="Arial" w:cs="Arial"/>
          <w:b/>
          <w:bCs/>
          <w:sz w:val="20"/>
          <w:szCs w:val="20"/>
        </w:rPr>
        <w:t>M</w:t>
      </w:r>
      <w:r w:rsidRPr="00C32F8D">
        <w:rPr>
          <w:rFonts w:ascii="Arial" w:hAnsi="Arial" w:cs="Arial"/>
          <w:b/>
          <w:bCs/>
          <w:sz w:val="20"/>
          <w:szCs w:val="20"/>
        </w:rPr>
        <w:t xml:space="preserve">ixed </w:t>
      </w:r>
      <w:r w:rsidR="00BD2407">
        <w:rPr>
          <w:rFonts w:ascii="Arial" w:hAnsi="Arial" w:cs="Arial"/>
          <w:b/>
          <w:bCs/>
          <w:sz w:val="20"/>
          <w:szCs w:val="20"/>
        </w:rPr>
        <w:t>H</w:t>
      </w:r>
      <w:r w:rsidRPr="00C32F8D">
        <w:rPr>
          <w:rFonts w:ascii="Arial" w:hAnsi="Arial" w:cs="Arial"/>
          <w:b/>
          <w:bCs/>
          <w:sz w:val="20"/>
          <w:szCs w:val="20"/>
        </w:rPr>
        <w:t xml:space="preserve">oldings by </w:t>
      </w:r>
      <w:r w:rsidR="00BD2407">
        <w:rPr>
          <w:rFonts w:ascii="Arial" w:hAnsi="Arial" w:cs="Arial"/>
          <w:b/>
          <w:bCs/>
          <w:sz w:val="20"/>
          <w:szCs w:val="20"/>
        </w:rPr>
        <w:t>S</w:t>
      </w:r>
      <w:r w:rsidRPr="00C32F8D">
        <w:rPr>
          <w:rFonts w:ascii="Arial" w:hAnsi="Arial" w:cs="Arial"/>
          <w:b/>
          <w:bCs/>
          <w:sz w:val="20"/>
          <w:szCs w:val="20"/>
        </w:rPr>
        <w:t xml:space="preserve">ex of </w:t>
      </w:r>
      <w:r w:rsidR="00BD2407">
        <w:rPr>
          <w:rFonts w:ascii="Arial" w:hAnsi="Arial" w:cs="Arial"/>
          <w:b/>
          <w:bCs/>
          <w:sz w:val="20"/>
          <w:szCs w:val="20"/>
        </w:rPr>
        <w:t>H</w:t>
      </w:r>
      <w:r w:rsidRPr="00C32F8D">
        <w:rPr>
          <w:rFonts w:ascii="Arial" w:hAnsi="Arial" w:cs="Arial"/>
          <w:b/>
          <w:bCs/>
          <w:sz w:val="20"/>
          <w:szCs w:val="20"/>
        </w:rPr>
        <w:t xml:space="preserve">older and </w:t>
      </w:r>
      <w:r w:rsidR="00BD2407">
        <w:rPr>
          <w:rFonts w:ascii="Arial" w:hAnsi="Arial" w:cs="Arial"/>
          <w:b/>
          <w:bCs/>
          <w:sz w:val="20"/>
          <w:szCs w:val="20"/>
        </w:rPr>
        <w:t>R</w:t>
      </w:r>
      <w:r w:rsidRPr="00C32F8D">
        <w:rPr>
          <w:rFonts w:ascii="Arial" w:hAnsi="Arial" w:cs="Arial"/>
          <w:b/>
          <w:bCs/>
          <w:sz w:val="20"/>
          <w:szCs w:val="20"/>
        </w:rPr>
        <w:t xml:space="preserve">egion, 2012/2013 (Percentage </w:t>
      </w:r>
      <w:r w:rsidR="00BD2407">
        <w:rPr>
          <w:rFonts w:ascii="Arial" w:hAnsi="Arial" w:cs="Arial"/>
          <w:b/>
          <w:bCs/>
          <w:sz w:val="20"/>
          <w:szCs w:val="20"/>
        </w:rPr>
        <w:t>D</w:t>
      </w:r>
      <w:r w:rsidRPr="00C32F8D">
        <w:rPr>
          <w:rFonts w:ascii="Arial" w:hAnsi="Arial" w:cs="Arial"/>
          <w:b/>
          <w:bCs/>
          <w:sz w:val="20"/>
          <w:szCs w:val="20"/>
        </w:rPr>
        <w:t>istribution)</w:t>
      </w:r>
    </w:p>
    <w:p w:rsidR="0026400F" w:rsidRDefault="0026400F" w:rsidP="0026400F">
      <w:pPr>
        <w:bidi w:val="0"/>
        <w:ind w:left="426" w:right="216"/>
        <w:jc w:val="center"/>
        <w:rPr>
          <w:color w:val="FF0000"/>
          <w:sz w:val="20"/>
          <w:szCs w:val="20"/>
        </w:rPr>
      </w:pPr>
    </w:p>
    <w:tbl>
      <w:tblPr>
        <w:bidiVisual/>
        <w:tblW w:w="7806" w:type="dxa"/>
        <w:jc w:val="center"/>
        <w:tblInd w:w="391" w:type="dxa"/>
        <w:tblLook w:val="04A0"/>
      </w:tblPr>
      <w:tblGrid>
        <w:gridCol w:w="961"/>
        <w:gridCol w:w="709"/>
        <w:gridCol w:w="750"/>
        <w:gridCol w:w="919"/>
        <w:gridCol w:w="771"/>
        <w:gridCol w:w="107"/>
        <w:gridCol w:w="160"/>
        <w:gridCol w:w="836"/>
        <w:gridCol w:w="955"/>
        <w:gridCol w:w="631"/>
        <w:gridCol w:w="1007"/>
      </w:tblGrid>
      <w:tr w:rsidR="0026400F" w:rsidRPr="00C32F8D" w:rsidTr="006E3831">
        <w:trPr>
          <w:trHeight w:val="330"/>
          <w:jc w:val="center"/>
        </w:trPr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00F" w:rsidRPr="009B5243" w:rsidRDefault="008A32FA" w:rsidP="009C4566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3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00F" w:rsidRPr="009B5243" w:rsidRDefault="0026400F" w:rsidP="009C4566">
            <w:pPr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9B5243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eastAsia="en-US"/>
              </w:rPr>
              <w:t>جنس الحائز</w:t>
            </w:r>
            <w:r w:rsidR="00E82781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  <w:lang w:eastAsia="en-US"/>
              </w:rPr>
              <w:t xml:space="preserve"> 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400F" w:rsidRPr="00C32F8D" w:rsidRDefault="0026400F" w:rsidP="009C4566">
            <w:pPr>
              <w:bidi w:val="0"/>
              <w:rPr>
                <w:rFonts w:ascii="Simplified Arabic" w:hAnsi="Simplified Arabic" w:cs="Simplified Arabic"/>
                <w:b/>
                <w:bCs/>
                <w:sz w:val="16"/>
                <w:szCs w:val="16"/>
                <w:lang w:eastAsia="en-US"/>
              </w:rPr>
            </w:pPr>
            <w:r w:rsidRPr="009B5243">
              <w:rPr>
                <w:rFonts w:ascii="Simplified Arabic" w:hAnsi="Simplified Arabic" w:cs="Simplified Arabic"/>
                <w:b/>
                <w:bCs/>
                <w:sz w:val="16"/>
                <w:szCs w:val="16"/>
                <w:lang w:eastAsia="en-US"/>
              </w:rPr>
              <w:t> </w:t>
            </w:r>
            <w:r w:rsidR="00E82781">
              <w:rPr>
                <w:rFonts w:ascii="Simplified Arabic" w:hAnsi="Simplified Arabic" w:cs="Simplified Arabic"/>
                <w:b/>
                <w:bCs/>
                <w:sz w:val="16"/>
                <w:szCs w:val="16"/>
                <w:lang w:eastAsia="en-US"/>
              </w:rPr>
              <w:t xml:space="preserve">        </w:t>
            </w:r>
          </w:p>
        </w:tc>
        <w:tc>
          <w:tcPr>
            <w:tcW w:w="242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00F" w:rsidRPr="009B5243" w:rsidRDefault="0026400F" w:rsidP="00E82781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9B5243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Sex of Holder</w:t>
            </w: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00F" w:rsidRPr="009B5243" w:rsidRDefault="008A32FA" w:rsidP="009C4566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Region</w:t>
            </w:r>
          </w:p>
        </w:tc>
      </w:tr>
      <w:tr w:rsidR="007B70A6" w:rsidRPr="00C32F8D" w:rsidTr="006E3831">
        <w:trPr>
          <w:trHeight w:val="360"/>
          <w:jc w:val="center"/>
        </w:trPr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0A6" w:rsidRPr="009B5243" w:rsidRDefault="007B70A6" w:rsidP="009C4566">
            <w:pPr>
              <w:bidi w:val="0"/>
              <w:rPr>
                <w:rFonts w:ascii="Simplified Arabic" w:hAnsi="Simplified Arabic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B70A6" w:rsidRPr="009B5243" w:rsidRDefault="007B70A6" w:rsidP="009C4566">
            <w:pPr>
              <w:jc w:val="center"/>
              <w:rPr>
                <w:rFonts w:ascii="Simplified Arabic" w:hAnsi="Simplified Arabic" w:cs="Simplified Arabic"/>
                <w:sz w:val="16"/>
                <w:szCs w:val="16"/>
                <w:lang w:eastAsia="en-US"/>
              </w:rPr>
            </w:pPr>
            <w:r w:rsidRPr="009B5243"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  <w:t xml:space="preserve">ذكر 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B70A6" w:rsidRPr="009B5243" w:rsidRDefault="007B70A6" w:rsidP="009C4566">
            <w:pPr>
              <w:jc w:val="center"/>
              <w:rPr>
                <w:rFonts w:ascii="Simplified Arabic" w:hAnsi="Simplified Arabic" w:cs="Simplified Arabic"/>
                <w:sz w:val="16"/>
                <w:szCs w:val="16"/>
                <w:lang w:eastAsia="en-US"/>
              </w:rPr>
            </w:pPr>
            <w:r w:rsidRPr="009B5243"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  <w:t>أنثى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B70A6" w:rsidRPr="009B5243" w:rsidRDefault="007B70A6" w:rsidP="009C4566">
            <w:pPr>
              <w:jc w:val="center"/>
              <w:rPr>
                <w:rFonts w:ascii="Simplified Arabic" w:hAnsi="Simplified Arabic" w:cs="Simplified Arabic"/>
                <w:sz w:val="16"/>
                <w:szCs w:val="16"/>
                <w:lang w:eastAsia="en-US"/>
              </w:rPr>
            </w:pPr>
            <w:r w:rsidRPr="009B5243"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  <w:t>شراكة ذكور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B70A6" w:rsidRPr="009B5243" w:rsidRDefault="007B70A6" w:rsidP="009C4566">
            <w:pPr>
              <w:jc w:val="center"/>
              <w:rPr>
                <w:rFonts w:ascii="Simplified Arabic" w:hAnsi="Simplified Arabic" w:cs="Simplified Arabic"/>
                <w:sz w:val="16"/>
                <w:szCs w:val="16"/>
                <w:lang w:eastAsia="en-US"/>
              </w:rPr>
            </w:pPr>
            <w:r w:rsidRPr="009B5243"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  <w:t>شراكة اناث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0A6" w:rsidRPr="009B5243" w:rsidRDefault="007B70A6" w:rsidP="009C4566">
            <w:pPr>
              <w:jc w:val="center"/>
              <w:rPr>
                <w:rFonts w:ascii="Simplified Arabic" w:hAnsi="Simplified Arabic" w:cs="Simplified Arabic"/>
                <w:sz w:val="16"/>
                <w:szCs w:val="16"/>
                <w:lang w:eastAsia="en-US"/>
              </w:rPr>
            </w:pPr>
            <w:r w:rsidRPr="009B5243"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  <w:t>شراكة ذكور واناث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B70A6" w:rsidRPr="009B5243" w:rsidRDefault="007B70A6" w:rsidP="009C4566">
            <w:pPr>
              <w:jc w:val="center"/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</w:pPr>
            <w:r w:rsidRPr="009B5243"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  <w:t>لا ينطبق</w:t>
            </w:r>
            <w:r w:rsidRPr="009B5243"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  <w:br/>
            </w:r>
            <w:r w:rsidRPr="009B5243">
              <w:rPr>
                <w:rFonts w:ascii="Arial" w:hAnsi="Arial" w:cs="Arial"/>
                <w:sz w:val="16"/>
                <w:szCs w:val="16"/>
                <w:rtl/>
                <w:lang w:eastAsia="en-US"/>
              </w:rPr>
              <w:t xml:space="preserve"> </w:t>
            </w:r>
          </w:p>
        </w:tc>
        <w:tc>
          <w:tcPr>
            <w:tcW w:w="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70A6" w:rsidRPr="00E82781" w:rsidRDefault="007B70A6" w:rsidP="009C4566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E82781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  <w:lang w:eastAsia="en-US"/>
              </w:rPr>
              <w:t xml:space="preserve">المجموع </w:t>
            </w:r>
          </w:p>
          <w:p w:rsidR="007B70A6" w:rsidRPr="00E82781" w:rsidRDefault="007B70A6" w:rsidP="009C4566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eastAsia="en-US"/>
              </w:rPr>
            </w:pPr>
          </w:p>
          <w:p w:rsidR="007B70A6" w:rsidRPr="00E82781" w:rsidRDefault="007B70A6" w:rsidP="009C45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  <w:lang w:eastAsia="en-US"/>
              </w:rPr>
            </w:pPr>
            <w:r w:rsidRPr="00E82781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Total</w:t>
            </w:r>
          </w:p>
          <w:p w:rsidR="007B70A6" w:rsidRPr="007B70A6" w:rsidRDefault="007B70A6" w:rsidP="009C4566">
            <w:pPr>
              <w:jc w:val="center"/>
              <w:rPr>
                <w:rFonts w:ascii="Simplified Arabic" w:hAnsi="Simplified Arabic" w:cs="Simplified Arabic"/>
                <w:sz w:val="16"/>
                <w:szCs w:val="16"/>
                <w:rtl/>
                <w:lang w:val="en-IE" w:eastAsia="en-US"/>
              </w:rPr>
            </w:pPr>
          </w:p>
        </w:tc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0A6" w:rsidRPr="009B5243" w:rsidRDefault="007B70A6" w:rsidP="009C4566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7B70A6" w:rsidRPr="00C32F8D" w:rsidTr="006E3831">
        <w:trPr>
          <w:trHeight w:val="750"/>
          <w:jc w:val="center"/>
        </w:trPr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0A6" w:rsidRPr="009B5243" w:rsidRDefault="007B70A6" w:rsidP="009C4566">
            <w:pPr>
              <w:bidi w:val="0"/>
              <w:rPr>
                <w:rFonts w:ascii="Simplified Arabic" w:hAnsi="Simplified Arabic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0A6" w:rsidRPr="009B5243" w:rsidRDefault="007B70A6" w:rsidP="009C4566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B5243">
              <w:rPr>
                <w:rFonts w:ascii="Arial" w:hAnsi="Arial" w:cs="Arial"/>
                <w:sz w:val="16"/>
                <w:szCs w:val="16"/>
                <w:lang w:eastAsia="en-US"/>
              </w:rPr>
              <w:t>Male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0A6" w:rsidRPr="009B5243" w:rsidRDefault="007B70A6" w:rsidP="009C4566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B5243">
              <w:rPr>
                <w:rFonts w:ascii="Arial" w:hAnsi="Arial" w:cs="Arial"/>
                <w:sz w:val="16"/>
                <w:szCs w:val="16"/>
                <w:lang w:eastAsia="en-US"/>
              </w:rPr>
              <w:t>Female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0A6" w:rsidRPr="009B5243" w:rsidRDefault="007B70A6" w:rsidP="009C4566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B5243">
              <w:rPr>
                <w:rFonts w:ascii="Arial" w:hAnsi="Arial" w:cs="Arial"/>
                <w:sz w:val="16"/>
                <w:szCs w:val="16"/>
                <w:lang w:eastAsia="en-US"/>
              </w:rPr>
              <w:t xml:space="preserve">Co-holders are Males   </w:t>
            </w:r>
          </w:p>
        </w:tc>
        <w:tc>
          <w:tcPr>
            <w:tcW w:w="8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0A6" w:rsidRPr="009B5243" w:rsidRDefault="007B70A6" w:rsidP="009C4566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B5243">
              <w:rPr>
                <w:rFonts w:ascii="Arial" w:hAnsi="Arial" w:cs="Arial"/>
                <w:sz w:val="16"/>
                <w:szCs w:val="16"/>
                <w:lang w:eastAsia="en-US"/>
              </w:rPr>
              <w:t>Co-holders are Females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0A6" w:rsidRPr="009B5243" w:rsidRDefault="007B70A6" w:rsidP="009C4566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B5243">
              <w:rPr>
                <w:rFonts w:ascii="Arial" w:hAnsi="Arial" w:cs="Arial"/>
                <w:sz w:val="16"/>
                <w:szCs w:val="16"/>
                <w:lang w:eastAsia="en-US"/>
              </w:rPr>
              <w:t>Co-holders are Males &amp; Females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0A6" w:rsidRPr="009B5243" w:rsidRDefault="007B70A6" w:rsidP="009C4566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B5243">
              <w:rPr>
                <w:rFonts w:ascii="Arial" w:hAnsi="Arial" w:cs="Arial"/>
                <w:sz w:val="16"/>
                <w:szCs w:val="16"/>
                <w:lang w:eastAsia="en-US"/>
              </w:rPr>
              <w:t>Not Applicable</w:t>
            </w:r>
          </w:p>
        </w:tc>
        <w:tc>
          <w:tcPr>
            <w:tcW w:w="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0A6" w:rsidRPr="009B5243" w:rsidRDefault="007B70A6" w:rsidP="009C4566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0A6" w:rsidRPr="009B5243" w:rsidRDefault="007B70A6" w:rsidP="009C4566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7B70A6" w:rsidRPr="00C32F8D" w:rsidTr="006E3831">
        <w:trPr>
          <w:trHeight w:val="330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B70A6" w:rsidRPr="009B5243" w:rsidRDefault="007B70A6" w:rsidP="009C4566">
            <w:pPr>
              <w:rPr>
                <w:rFonts w:ascii="Simplified Arabic" w:hAnsi="Simplified Arabic" w:cs="Simplified Arabic"/>
                <w:b/>
                <w:bCs/>
                <w:sz w:val="16"/>
                <w:szCs w:val="16"/>
                <w:lang w:eastAsia="en-US"/>
              </w:rPr>
            </w:pPr>
            <w:r w:rsidRPr="009B5243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eastAsia="en-US"/>
              </w:rPr>
              <w:t>فلسطين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hideMark/>
          </w:tcPr>
          <w:p w:rsidR="007B70A6" w:rsidRPr="009B5243" w:rsidRDefault="007B70A6" w:rsidP="009C456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9B5243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90.9</w:t>
            </w:r>
          </w:p>
        </w:tc>
        <w:tc>
          <w:tcPr>
            <w:tcW w:w="75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7B70A6" w:rsidRPr="009B5243" w:rsidRDefault="007B70A6" w:rsidP="009C456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9B5243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4.5</w:t>
            </w:r>
          </w:p>
        </w:tc>
        <w:tc>
          <w:tcPr>
            <w:tcW w:w="91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7B70A6" w:rsidRPr="009B5243" w:rsidRDefault="007B70A6" w:rsidP="009C456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9B5243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3.2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7B70A6" w:rsidRPr="009B5243" w:rsidRDefault="007B70A6" w:rsidP="009C456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9B5243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0.2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7B70A6" w:rsidRPr="009B5243" w:rsidRDefault="007B70A6" w:rsidP="009C456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9B5243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0.9</w:t>
            </w:r>
          </w:p>
        </w:tc>
        <w:tc>
          <w:tcPr>
            <w:tcW w:w="955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7B70A6" w:rsidRPr="009B5243" w:rsidRDefault="007B70A6" w:rsidP="009C456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9B5243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0.3</w:t>
            </w:r>
          </w:p>
        </w:tc>
        <w:tc>
          <w:tcPr>
            <w:tcW w:w="63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B70A6" w:rsidRPr="009B5243" w:rsidRDefault="007B70A6" w:rsidP="007B70A6">
            <w:pPr>
              <w:bidi w:val="0"/>
              <w:ind w:left="-191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100.0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0A6" w:rsidRPr="009B5243" w:rsidRDefault="007B70A6" w:rsidP="009C4566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9B5243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Palestine</w:t>
            </w:r>
          </w:p>
        </w:tc>
      </w:tr>
      <w:tr w:rsidR="007B70A6" w:rsidRPr="00C32F8D" w:rsidTr="006E3831">
        <w:trPr>
          <w:trHeight w:val="330"/>
          <w:jc w:val="center"/>
        </w:trPr>
        <w:tc>
          <w:tcPr>
            <w:tcW w:w="96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B70A6" w:rsidRPr="009B5243" w:rsidRDefault="007B70A6" w:rsidP="009C4566">
            <w:pPr>
              <w:rPr>
                <w:rFonts w:ascii="Simplified Arabic" w:hAnsi="Simplified Arabic" w:cs="Simplified Arabic"/>
                <w:sz w:val="16"/>
                <w:szCs w:val="16"/>
                <w:lang w:eastAsia="en-US"/>
              </w:rPr>
            </w:pPr>
            <w:r w:rsidRPr="009B5243"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7B70A6" w:rsidRPr="009B5243" w:rsidRDefault="007B70A6" w:rsidP="009C456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9B5243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91.6</w:t>
            </w:r>
          </w:p>
        </w:tc>
        <w:tc>
          <w:tcPr>
            <w:tcW w:w="750" w:type="dxa"/>
            <w:shd w:val="clear" w:color="auto" w:fill="auto"/>
            <w:noWrap/>
            <w:hideMark/>
          </w:tcPr>
          <w:p w:rsidR="007B70A6" w:rsidRPr="009B5243" w:rsidRDefault="007B70A6" w:rsidP="009C456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9B5243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3.4</w:t>
            </w:r>
          </w:p>
        </w:tc>
        <w:tc>
          <w:tcPr>
            <w:tcW w:w="919" w:type="dxa"/>
            <w:shd w:val="clear" w:color="auto" w:fill="auto"/>
            <w:noWrap/>
            <w:hideMark/>
          </w:tcPr>
          <w:p w:rsidR="007B70A6" w:rsidRPr="009B5243" w:rsidRDefault="007B70A6" w:rsidP="009C456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9B5243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3.5</w:t>
            </w:r>
          </w:p>
        </w:tc>
        <w:tc>
          <w:tcPr>
            <w:tcW w:w="878" w:type="dxa"/>
            <w:gridSpan w:val="2"/>
            <w:shd w:val="clear" w:color="auto" w:fill="auto"/>
            <w:noWrap/>
            <w:hideMark/>
          </w:tcPr>
          <w:p w:rsidR="007B70A6" w:rsidRPr="009B5243" w:rsidRDefault="007B70A6" w:rsidP="009C456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9B5243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0.2</w:t>
            </w:r>
          </w:p>
        </w:tc>
        <w:tc>
          <w:tcPr>
            <w:tcW w:w="996" w:type="dxa"/>
            <w:gridSpan w:val="2"/>
            <w:shd w:val="clear" w:color="auto" w:fill="auto"/>
            <w:noWrap/>
            <w:hideMark/>
          </w:tcPr>
          <w:p w:rsidR="007B70A6" w:rsidRPr="009B5243" w:rsidRDefault="007B70A6" w:rsidP="009C456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9B5243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0.9</w:t>
            </w:r>
          </w:p>
        </w:tc>
        <w:tc>
          <w:tcPr>
            <w:tcW w:w="955" w:type="dxa"/>
            <w:shd w:val="clear" w:color="auto" w:fill="auto"/>
            <w:noWrap/>
            <w:hideMark/>
          </w:tcPr>
          <w:p w:rsidR="007B70A6" w:rsidRPr="009B5243" w:rsidRDefault="007B70A6" w:rsidP="009C456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9B5243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0.4</w:t>
            </w:r>
          </w:p>
        </w:tc>
        <w:tc>
          <w:tcPr>
            <w:tcW w:w="631" w:type="dxa"/>
            <w:tcBorders>
              <w:right w:val="single" w:sz="4" w:space="0" w:color="auto"/>
            </w:tcBorders>
            <w:shd w:val="clear" w:color="auto" w:fill="auto"/>
          </w:tcPr>
          <w:p w:rsidR="007B70A6" w:rsidRPr="007B70A6" w:rsidRDefault="007B70A6" w:rsidP="007B70A6">
            <w:pPr>
              <w:bidi w:val="0"/>
              <w:ind w:left="-191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100.0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0A6" w:rsidRPr="009B5243" w:rsidRDefault="007B70A6" w:rsidP="009C4566">
            <w:pPr>
              <w:bidi w:val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B5243">
              <w:rPr>
                <w:rFonts w:ascii="Arial" w:hAnsi="Arial" w:cs="Arial"/>
                <w:sz w:val="16"/>
                <w:szCs w:val="16"/>
                <w:lang w:eastAsia="en-US"/>
              </w:rPr>
              <w:t>West Bank</w:t>
            </w:r>
          </w:p>
        </w:tc>
      </w:tr>
      <w:tr w:rsidR="007B70A6" w:rsidRPr="00C32F8D" w:rsidTr="006E3831">
        <w:trPr>
          <w:trHeight w:val="330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0A6" w:rsidRPr="009B5243" w:rsidRDefault="007B70A6" w:rsidP="009C4566">
            <w:pPr>
              <w:rPr>
                <w:rFonts w:ascii="Simplified Arabic" w:hAnsi="Simplified Arabic" w:cs="Simplified Arabic"/>
                <w:sz w:val="16"/>
                <w:szCs w:val="16"/>
                <w:lang w:eastAsia="en-US"/>
              </w:rPr>
            </w:pPr>
            <w:r w:rsidRPr="009B5243"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  <w:t>قطاع غزة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7B70A6" w:rsidRPr="009B5243" w:rsidRDefault="007B70A6" w:rsidP="009C456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B5243">
              <w:rPr>
                <w:rFonts w:ascii="Arial" w:hAnsi="Arial" w:cs="Arial"/>
                <w:sz w:val="16"/>
                <w:szCs w:val="16"/>
                <w:lang w:eastAsia="en-US"/>
              </w:rPr>
              <w:t>88.3</w:t>
            </w:r>
          </w:p>
        </w:tc>
        <w:tc>
          <w:tcPr>
            <w:tcW w:w="75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:rsidR="007B70A6" w:rsidRPr="009B5243" w:rsidRDefault="007B70A6" w:rsidP="009C456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B5243">
              <w:rPr>
                <w:rFonts w:ascii="Arial" w:hAnsi="Arial" w:cs="Arial"/>
                <w:sz w:val="16"/>
                <w:szCs w:val="16"/>
                <w:lang w:eastAsia="en-US"/>
              </w:rPr>
              <w:t>8.5</w:t>
            </w:r>
          </w:p>
        </w:tc>
        <w:tc>
          <w:tcPr>
            <w:tcW w:w="91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:rsidR="007B70A6" w:rsidRPr="009B5243" w:rsidRDefault="007B70A6" w:rsidP="009C456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B5243">
              <w:rPr>
                <w:rFonts w:ascii="Arial" w:hAnsi="Arial" w:cs="Arial"/>
                <w:sz w:val="16"/>
                <w:szCs w:val="16"/>
                <w:lang w:eastAsia="en-US"/>
              </w:rPr>
              <w:t>2.1</w:t>
            </w:r>
          </w:p>
        </w:tc>
        <w:tc>
          <w:tcPr>
            <w:tcW w:w="87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:rsidR="007B70A6" w:rsidRPr="009B5243" w:rsidRDefault="009E69C5" w:rsidP="00A03D0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03D0E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0.0</w:t>
            </w:r>
          </w:p>
        </w:tc>
        <w:tc>
          <w:tcPr>
            <w:tcW w:w="9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:rsidR="007B70A6" w:rsidRPr="009B5243" w:rsidRDefault="007B70A6" w:rsidP="009C456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B5243">
              <w:rPr>
                <w:rFonts w:ascii="Arial" w:hAnsi="Arial" w:cs="Arial"/>
                <w:sz w:val="16"/>
                <w:szCs w:val="16"/>
                <w:lang w:eastAsia="en-US"/>
              </w:rPr>
              <w:t>1.1</w:t>
            </w:r>
          </w:p>
        </w:tc>
        <w:tc>
          <w:tcPr>
            <w:tcW w:w="955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:rsidR="007B70A6" w:rsidRPr="009B5243" w:rsidRDefault="007B70A6" w:rsidP="009C456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B5243">
              <w:rPr>
                <w:rFonts w:ascii="Arial" w:hAnsi="Arial" w:cs="Arial"/>
                <w:sz w:val="16"/>
                <w:szCs w:val="16"/>
                <w:lang w:eastAsia="en-US"/>
              </w:rPr>
              <w:t>0.0</w:t>
            </w:r>
          </w:p>
        </w:tc>
        <w:tc>
          <w:tcPr>
            <w:tcW w:w="63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0A6" w:rsidRPr="007B70A6" w:rsidRDefault="007B70A6" w:rsidP="007B70A6">
            <w:pPr>
              <w:bidi w:val="0"/>
              <w:ind w:left="-191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100.0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0A6" w:rsidRPr="009B5243" w:rsidRDefault="007B70A6" w:rsidP="009C4566">
            <w:pPr>
              <w:bidi w:val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B5243">
              <w:rPr>
                <w:rFonts w:ascii="Arial" w:hAnsi="Arial" w:cs="Arial"/>
                <w:sz w:val="16"/>
                <w:szCs w:val="16"/>
                <w:lang w:eastAsia="en-US"/>
              </w:rPr>
              <w:t>Gaza Strip</w:t>
            </w:r>
          </w:p>
        </w:tc>
      </w:tr>
    </w:tbl>
    <w:p w:rsidR="008B6C44" w:rsidRDefault="008B6C44" w:rsidP="00C16DE1">
      <w:pPr>
        <w:tabs>
          <w:tab w:val="right" w:pos="6096"/>
        </w:tabs>
        <w:ind w:left="-709" w:right="-680"/>
        <w:rPr>
          <w:sz w:val="20"/>
          <w:szCs w:val="20"/>
        </w:rPr>
      </w:pPr>
    </w:p>
    <w:p w:rsidR="0026400F" w:rsidRDefault="0026400F" w:rsidP="00C16DE1">
      <w:pPr>
        <w:tabs>
          <w:tab w:val="right" w:pos="6096"/>
        </w:tabs>
        <w:ind w:left="-709" w:right="-680"/>
        <w:rPr>
          <w:sz w:val="20"/>
          <w:szCs w:val="20"/>
          <w:rtl/>
        </w:rPr>
      </w:pPr>
      <w:r w:rsidRPr="002B76F3">
        <w:rPr>
          <w:sz w:val="20"/>
          <w:szCs w:val="20"/>
        </w:rPr>
        <w:t>%4.5</w:t>
      </w:r>
      <w:r w:rsidRPr="002B76F3">
        <w:rPr>
          <w:rFonts w:hint="cs"/>
          <w:sz w:val="20"/>
          <w:szCs w:val="20"/>
          <w:rtl/>
        </w:rPr>
        <w:t xml:space="preserve"> من </w:t>
      </w:r>
      <w:r w:rsidR="008A32FA">
        <w:rPr>
          <w:rFonts w:hint="cs"/>
          <w:sz w:val="20"/>
          <w:szCs w:val="20"/>
          <w:rtl/>
        </w:rPr>
        <w:t xml:space="preserve">الحائزين على </w:t>
      </w:r>
      <w:proofErr w:type="spellStart"/>
      <w:r w:rsidR="008A32FA">
        <w:rPr>
          <w:rFonts w:hint="cs"/>
          <w:sz w:val="20"/>
          <w:szCs w:val="20"/>
          <w:rtl/>
        </w:rPr>
        <w:t>حيازات</w:t>
      </w:r>
      <w:proofErr w:type="spellEnd"/>
      <w:r w:rsidR="008A32FA">
        <w:rPr>
          <w:rFonts w:hint="cs"/>
          <w:sz w:val="20"/>
          <w:szCs w:val="20"/>
          <w:rtl/>
        </w:rPr>
        <w:t xml:space="preserve"> حيوانية</w:t>
      </w:r>
      <w:r w:rsidR="00C16DE1">
        <w:rPr>
          <w:rFonts w:hint="cs"/>
          <w:sz w:val="20"/>
          <w:szCs w:val="20"/>
          <w:rtl/>
        </w:rPr>
        <w:t xml:space="preserve"> ومختلطة هن من ال</w:t>
      </w:r>
      <w:r w:rsidR="008A32FA">
        <w:rPr>
          <w:rFonts w:hint="cs"/>
          <w:sz w:val="20"/>
          <w:szCs w:val="20"/>
          <w:rtl/>
        </w:rPr>
        <w:t>إ</w:t>
      </w:r>
      <w:r w:rsidRPr="002B76F3">
        <w:rPr>
          <w:rFonts w:hint="cs"/>
          <w:sz w:val="20"/>
          <w:szCs w:val="20"/>
          <w:rtl/>
        </w:rPr>
        <w:t xml:space="preserve">ناث مقابل </w:t>
      </w:r>
      <w:r w:rsidRPr="002B76F3">
        <w:rPr>
          <w:sz w:val="20"/>
          <w:szCs w:val="20"/>
        </w:rPr>
        <w:t>90.9</w:t>
      </w:r>
      <w:proofErr w:type="spellStart"/>
      <w:r w:rsidRPr="002B76F3">
        <w:rPr>
          <w:rFonts w:hint="cs"/>
          <w:sz w:val="20"/>
          <w:szCs w:val="20"/>
          <w:rtl/>
        </w:rPr>
        <w:t>%</w:t>
      </w:r>
      <w:proofErr w:type="spellEnd"/>
      <w:r w:rsidRPr="002B76F3">
        <w:rPr>
          <w:rFonts w:hint="cs"/>
          <w:sz w:val="20"/>
          <w:szCs w:val="20"/>
          <w:rtl/>
        </w:rPr>
        <w:t xml:space="preserve"> </w:t>
      </w:r>
      <w:r w:rsidR="00C16DE1">
        <w:rPr>
          <w:rFonts w:hint="cs"/>
          <w:sz w:val="20"/>
          <w:szCs w:val="20"/>
          <w:rtl/>
        </w:rPr>
        <w:t>لل</w:t>
      </w:r>
      <w:r w:rsidRPr="002B76F3">
        <w:rPr>
          <w:rFonts w:hint="cs"/>
          <w:sz w:val="20"/>
          <w:szCs w:val="20"/>
          <w:rtl/>
        </w:rPr>
        <w:t>ذكور</w:t>
      </w:r>
      <w:r w:rsidR="008A32FA">
        <w:rPr>
          <w:rFonts w:hint="cs"/>
          <w:sz w:val="20"/>
          <w:szCs w:val="20"/>
          <w:rtl/>
        </w:rPr>
        <w:t>.</w:t>
      </w:r>
    </w:p>
    <w:p w:rsidR="0026400F" w:rsidRPr="002B76F3" w:rsidRDefault="0026400F" w:rsidP="0026400F">
      <w:pPr>
        <w:tabs>
          <w:tab w:val="right" w:pos="6096"/>
        </w:tabs>
        <w:ind w:left="-709" w:right="-680"/>
        <w:rPr>
          <w:sz w:val="20"/>
          <w:szCs w:val="20"/>
          <w:rtl/>
        </w:rPr>
      </w:pPr>
    </w:p>
    <w:p w:rsidR="00AD6528" w:rsidRPr="005D5176" w:rsidRDefault="0026400F" w:rsidP="008A32FA">
      <w:pPr>
        <w:bidi w:val="0"/>
        <w:ind w:left="-709" w:right="-680"/>
        <w:jc w:val="both"/>
        <w:rPr>
          <w:rFonts w:cs="Simplified Arabic"/>
          <w:sz w:val="20"/>
          <w:szCs w:val="20"/>
        </w:rPr>
      </w:pPr>
      <w:r w:rsidRPr="002B76F3">
        <w:rPr>
          <w:sz w:val="20"/>
          <w:szCs w:val="20"/>
        </w:rPr>
        <w:t xml:space="preserve">4.5 percent who have Animal and Mixed Holdings are females compare to 90.9 </w:t>
      </w:r>
      <w:r w:rsidR="008A32FA" w:rsidRPr="002B76F3">
        <w:rPr>
          <w:sz w:val="20"/>
          <w:szCs w:val="20"/>
        </w:rPr>
        <w:t>percent</w:t>
      </w:r>
      <w:r w:rsidR="00C16DE1">
        <w:rPr>
          <w:sz w:val="20"/>
          <w:szCs w:val="20"/>
        </w:rPr>
        <w:t xml:space="preserve"> for</w:t>
      </w:r>
      <w:r w:rsidR="008A32FA" w:rsidRPr="002B76F3">
        <w:rPr>
          <w:sz w:val="20"/>
          <w:szCs w:val="20"/>
        </w:rPr>
        <w:t xml:space="preserve"> </w:t>
      </w:r>
      <w:r w:rsidRPr="002B76F3">
        <w:rPr>
          <w:sz w:val="20"/>
          <w:szCs w:val="20"/>
        </w:rPr>
        <w:t>male</w:t>
      </w:r>
      <w:r w:rsidR="009F6554">
        <w:rPr>
          <w:sz w:val="20"/>
          <w:szCs w:val="20"/>
        </w:rPr>
        <w:t>s</w:t>
      </w:r>
      <w:r w:rsidRPr="002B76F3">
        <w:rPr>
          <w:sz w:val="20"/>
          <w:szCs w:val="20"/>
        </w:rPr>
        <w:t>.</w:t>
      </w:r>
    </w:p>
    <w:p w:rsidR="002E7A8F" w:rsidRPr="000F49FD" w:rsidRDefault="0026400F" w:rsidP="00144291">
      <w:pPr>
        <w:ind w:left="-255" w:right="-142"/>
        <w:jc w:val="center"/>
        <w:rPr>
          <w:rFonts w:cs="Simplified Arabic"/>
          <w:b/>
          <w:bCs/>
          <w:sz w:val="20"/>
          <w:szCs w:val="20"/>
          <w:rtl/>
        </w:rPr>
      </w:pPr>
      <w:r>
        <w:rPr>
          <w:rFonts w:cs="Simplified Arabic"/>
          <w:b/>
          <w:bCs/>
          <w:sz w:val="20"/>
          <w:szCs w:val="20"/>
          <w:rtl/>
          <w:lang w:bidi="ar-JO"/>
        </w:rPr>
        <w:br w:type="page"/>
      </w:r>
      <w:r w:rsidR="002E7A8F" w:rsidRPr="000F49FD">
        <w:rPr>
          <w:rFonts w:cs="Simplified Arabic" w:hint="cs"/>
          <w:b/>
          <w:bCs/>
          <w:sz w:val="20"/>
          <w:szCs w:val="20"/>
          <w:rtl/>
          <w:lang w:bidi="ar-JO"/>
        </w:rPr>
        <w:lastRenderedPageBreak/>
        <w:t>جدول</w:t>
      </w:r>
      <w:r w:rsidR="00AD6528">
        <w:rPr>
          <w:rFonts w:cs="Simplified Arabic" w:hint="cs"/>
          <w:b/>
          <w:bCs/>
          <w:sz w:val="20"/>
          <w:szCs w:val="20"/>
          <w:rtl/>
        </w:rPr>
        <w:t xml:space="preserve"> </w:t>
      </w:r>
      <w:r w:rsidR="00827C2D">
        <w:rPr>
          <w:rFonts w:cs="Simplified Arabic"/>
          <w:b/>
          <w:bCs/>
          <w:sz w:val="20"/>
          <w:szCs w:val="20"/>
          <w:lang w:bidi="ar-JO"/>
        </w:rPr>
        <w:t>(</w:t>
      </w:r>
      <w:r>
        <w:rPr>
          <w:rFonts w:cs="Simplified Arabic"/>
          <w:b/>
          <w:bCs/>
          <w:sz w:val="20"/>
          <w:szCs w:val="20"/>
          <w:lang w:bidi="ar-JO"/>
        </w:rPr>
        <w:t>26)</w:t>
      </w:r>
      <w:r w:rsidR="002E7A8F" w:rsidRPr="000F49FD">
        <w:rPr>
          <w:rFonts w:cs="Simplified Arabic" w:hint="cs"/>
          <w:b/>
          <w:bCs/>
          <w:sz w:val="20"/>
          <w:szCs w:val="20"/>
          <w:rtl/>
          <w:lang w:bidi="ar-JO"/>
        </w:rPr>
        <w:t>:</w:t>
      </w:r>
      <w:r w:rsidR="002E7A8F" w:rsidRPr="000F49FD">
        <w:rPr>
          <w:rFonts w:cs="Simplified Arabic" w:hint="cs"/>
          <w:b/>
          <w:bCs/>
          <w:sz w:val="20"/>
          <w:szCs w:val="20"/>
          <w:rtl/>
        </w:rPr>
        <w:t xml:space="preserve"> </w:t>
      </w:r>
      <w:r w:rsidR="00144291">
        <w:rPr>
          <w:rFonts w:cs="Simplified Arabic" w:hint="cs"/>
          <w:b/>
          <w:bCs/>
          <w:sz w:val="20"/>
          <w:szCs w:val="20"/>
          <w:rtl/>
        </w:rPr>
        <w:t xml:space="preserve">النساء والرجال </w:t>
      </w:r>
      <w:r w:rsidR="002E7A8F" w:rsidRPr="000F49FD">
        <w:rPr>
          <w:rFonts w:cs="Simplified Arabic" w:hint="cs"/>
          <w:b/>
          <w:bCs/>
          <w:sz w:val="20"/>
          <w:szCs w:val="20"/>
          <w:rtl/>
        </w:rPr>
        <w:t>العاملون في القطاع العام</w:t>
      </w:r>
      <w:r w:rsidR="00777755" w:rsidRPr="000F49FD">
        <w:rPr>
          <w:rFonts w:cs="Simplified Arabic" w:hint="cs"/>
          <w:b/>
          <w:bCs/>
          <w:sz w:val="20"/>
          <w:szCs w:val="20"/>
          <w:rtl/>
        </w:rPr>
        <w:t>*</w:t>
      </w:r>
      <w:r w:rsidR="002E7A8F" w:rsidRPr="000F49FD">
        <w:rPr>
          <w:rFonts w:cs="Simplified Arabic" w:hint="cs"/>
          <w:b/>
          <w:bCs/>
          <w:sz w:val="20"/>
          <w:szCs w:val="20"/>
          <w:rtl/>
        </w:rPr>
        <w:t xml:space="preserve"> في </w:t>
      </w:r>
      <w:r w:rsidR="00E115AE" w:rsidRPr="000F49FD">
        <w:rPr>
          <w:rFonts w:cs="Simplified Arabic" w:hint="cs"/>
          <w:b/>
          <w:bCs/>
          <w:sz w:val="20"/>
          <w:szCs w:val="20"/>
          <w:rtl/>
        </w:rPr>
        <w:t>فلسطين</w:t>
      </w:r>
      <w:r w:rsidR="00144291">
        <w:rPr>
          <w:rFonts w:cs="Simplified Arabic" w:hint="cs"/>
          <w:b/>
          <w:bCs/>
          <w:sz w:val="20"/>
          <w:szCs w:val="20"/>
          <w:rtl/>
        </w:rPr>
        <w:t xml:space="preserve"> حسب المسمى الوظيفي</w:t>
      </w:r>
      <w:r w:rsidR="002E7A8F" w:rsidRPr="000F49FD">
        <w:rPr>
          <w:rFonts w:cs="Simplified Arabic" w:hint="cs"/>
          <w:b/>
          <w:bCs/>
          <w:sz w:val="20"/>
          <w:szCs w:val="20"/>
          <w:rtl/>
        </w:rPr>
        <w:t xml:space="preserve">، </w:t>
      </w:r>
      <w:r w:rsidR="00AB433E" w:rsidRPr="000F49FD">
        <w:rPr>
          <w:rFonts w:cs="Simplified Arabic" w:hint="cs"/>
          <w:b/>
          <w:bCs/>
          <w:sz w:val="20"/>
          <w:szCs w:val="20"/>
          <w:rtl/>
        </w:rPr>
        <w:t>2013</w:t>
      </w:r>
      <w:r w:rsidR="002E7A8F" w:rsidRPr="000F49FD">
        <w:rPr>
          <w:rFonts w:cs="Simplified Arabic" w:hint="cs"/>
          <w:b/>
          <w:bCs/>
          <w:sz w:val="20"/>
          <w:szCs w:val="20"/>
          <w:rtl/>
        </w:rPr>
        <w:t xml:space="preserve"> </w:t>
      </w:r>
    </w:p>
    <w:p w:rsidR="002E7A8F" w:rsidRPr="000F49FD" w:rsidRDefault="002E7A8F" w:rsidP="00BD2407">
      <w:pPr>
        <w:pStyle w:val="Heading3"/>
        <w:bidi w:val="0"/>
        <w:ind w:left="357" w:right="357"/>
        <w:rPr>
          <w:rFonts w:ascii="Arial" w:hAnsi="Arial" w:cs="Arial"/>
          <w:b/>
          <w:bCs/>
          <w:sz w:val="20"/>
          <w:szCs w:val="20"/>
        </w:rPr>
      </w:pPr>
      <w:r w:rsidRPr="000F49FD">
        <w:rPr>
          <w:rFonts w:ascii="Arial" w:hAnsi="Arial" w:cs="Arial"/>
          <w:b/>
          <w:bCs/>
          <w:sz w:val="20"/>
          <w:szCs w:val="20"/>
        </w:rPr>
        <w:t xml:space="preserve">Table </w:t>
      </w:r>
      <w:r w:rsidR="00827C2D">
        <w:rPr>
          <w:rFonts w:ascii="Arial" w:hAnsi="Arial" w:cs="Arial"/>
          <w:b/>
          <w:bCs/>
          <w:sz w:val="20"/>
          <w:szCs w:val="20"/>
        </w:rPr>
        <w:t>(</w:t>
      </w:r>
      <w:r w:rsidR="00AD6528">
        <w:rPr>
          <w:rFonts w:ascii="Arial" w:hAnsi="Arial" w:cs="Arial"/>
          <w:b/>
          <w:bCs/>
          <w:sz w:val="20"/>
          <w:szCs w:val="20"/>
        </w:rPr>
        <w:t>2</w:t>
      </w:r>
      <w:r w:rsidR="0026400F">
        <w:rPr>
          <w:rFonts w:ascii="Arial" w:hAnsi="Arial" w:cs="Arial"/>
          <w:b/>
          <w:bCs/>
          <w:sz w:val="20"/>
          <w:szCs w:val="20"/>
        </w:rPr>
        <w:t>6</w:t>
      </w:r>
      <w:r w:rsidR="00827C2D">
        <w:rPr>
          <w:rFonts w:ascii="Arial" w:hAnsi="Arial" w:cs="Arial"/>
          <w:b/>
          <w:bCs/>
          <w:sz w:val="20"/>
          <w:szCs w:val="20"/>
        </w:rPr>
        <w:t>)</w:t>
      </w:r>
      <w:r w:rsidRPr="000F49FD">
        <w:rPr>
          <w:rFonts w:ascii="Arial" w:hAnsi="Arial" w:cs="Arial"/>
          <w:b/>
          <w:bCs/>
          <w:sz w:val="20"/>
          <w:szCs w:val="20"/>
        </w:rPr>
        <w:t xml:space="preserve">: </w:t>
      </w:r>
      <w:r w:rsidR="00144291">
        <w:rPr>
          <w:rFonts w:ascii="Arial" w:hAnsi="Arial" w:cs="Arial"/>
          <w:b/>
          <w:bCs/>
          <w:sz w:val="20"/>
          <w:szCs w:val="20"/>
        </w:rPr>
        <w:t xml:space="preserve">Women and </w:t>
      </w:r>
      <w:r w:rsidR="00BD2407">
        <w:rPr>
          <w:rFonts w:ascii="Arial" w:hAnsi="Arial" w:cs="Arial"/>
          <w:b/>
          <w:bCs/>
          <w:sz w:val="20"/>
          <w:szCs w:val="20"/>
        </w:rPr>
        <w:t>M</w:t>
      </w:r>
      <w:r w:rsidR="00144291">
        <w:rPr>
          <w:rFonts w:ascii="Arial" w:hAnsi="Arial" w:cs="Arial"/>
          <w:b/>
          <w:bCs/>
          <w:sz w:val="20"/>
          <w:szCs w:val="20"/>
        </w:rPr>
        <w:t xml:space="preserve">en </w:t>
      </w:r>
      <w:r w:rsidR="00BD2407">
        <w:rPr>
          <w:rFonts w:ascii="Arial" w:hAnsi="Arial" w:cs="Arial"/>
          <w:b/>
          <w:bCs/>
          <w:sz w:val="20"/>
          <w:szCs w:val="20"/>
        </w:rPr>
        <w:t>E</w:t>
      </w:r>
      <w:r w:rsidRPr="000F49FD">
        <w:rPr>
          <w:rFonts w:ascii="Arial" w:hAnsi="Arial" w:cs="Arial"/>
          <w:b/>
          <w:bCs/>
          <w:sz w:val="20"/>
          <w:szCs w:val="20"/>
        </w:rPr>
        <w:t xml:space="preserve">mployees in the </w:t>
      </w:r>
      <w:r w:rsidR="00BD2407">
        <w:rPr>
          <w:rFonts w:ascii="Arial" w:hAnsi="Arial" w:cs="Arial"/>
          <w:b/>
          <w:bCs/>
          <w:sz w:val="20"/>
          <w:szCs w:val="20"/>
        </w:rPr>
        <w:t>P</w:t>
      </w:r>
      <w:r w:rsidRPr="000F49FD">
        <w:rPr>
          <w:rFonts w:ascii="Arial" w:hAnsi="Arial" w:cs="Arial"/>
          <w:b/>
          <w:bCs/>
          <w:sz w:val="20"/>
          <w:szCs w:val="20"/>
        </w:rPr>
        <w:t xml:space="preserve">ublic </w:t>
      </w:r>
      <w:r w:rsidR="00BD2407">
        <w:rPr>
          <w:rFonts w:ascii="Arial" w:hAnsi="Arial" w:cs="Arial"/>
          <w:b/>
          <w:bCs/>
          <w:sz w:val="20"/>
          <w:szCs w:val="20"/>
        </w:rPr>
        <w:t>S</w:t>
      </w:r>
      <w:r w:rsidRPr="000F49FD">
        <w:rPr>
          <w:rFonts w:ascii="Arial" w:hAnsi="Arial" w:cs="Arial"/>
          <w:b/>
          <w:bCs/>
          <w:sz w:val="20"/>
          <w:szCs w:val="20"/>
        </w:rPr>
        <w:t>ector</w:t>
      </w:r>
      <w:r w:rsidR="00777755" w:rsidRPr="000F49FD">
        <w:rPr>
          <w:rFonts w:ascii="Arial" w:hAnsi="Arial" w:cs="Arial"/>
          <w:b/>
          <w:bCs/>
          <w:sz w:val="20"/>
          <w:szCs w:val="20"/>
        </w:rPr>
        <w:t>*</w:t>
      </w:r>
      <w:r w:rsidRPr="000F49FD">
        <w:rPr>
          <w:rFonts w:ascii="Arial" w:hAnsi="Arial" w:cs="Arial"/>
          <w:b/>
          <w:bCs/>
          <w:sz w:val="20"/>
          <w:szCs w:val="20"/>
        </w:rPr>
        <w:t xml:space="preserve"> in the </w:t>
      </w:r>
      <w:r w:rsidR="00E115AE" w:rsidRPr="000F49FD">
        <w:rPr>
          <w:rFonts w:ascii="Arial" w:hAnsi="Arial" w:cs="Arial"/>
          <w:b/>
          <w:bCs/>
          <w:sz w:val="20"/>
          <w:szCs w:val="20"/>
        </w:rPr>
        <w:t>Palestine</w:t>
      </w:r>
      <w:r w:rsidRPr="000F49FD">
        <w:rPr>
          <w:rFonts w:ascii="Arial" w:hAnsi="Arial" w:cs="Arial"/>
          <w:b/>
          <w:bCs/>
          <w:sz w:val="20"/>
          <w:szCs w:val="20"/>
        </w:rPr>
        <w:t xml:space="preserve"> by </w:t>
      </w:r>
      <w:r w:rsidR="00BD2407">
        <w:rPr>
          <w:rFonts w:ascii="Arial" w:hAnsi="Arial" w:cs="Arial"/>
          <w:b/>
          <w:bCs/>
          <w:sz w:val="20"/>
          <w:szCs w:val="20"/>
        </w:rPr>
        <w:t>J</w:t>
      </w:r>
      <w:r w:rsidRPr="000F49FD">
        <w:rPr>
          <w:rFonts w:ascii="Arial" w:hAnsi="Arial" w:cs="Arial"/>
          <w:b/>
          <w:bCs/>
          <w:sz w:val="20"/>
          <w:szCs w:val="20"/>
        </w:rPr>
        <w:t xml:space="preserve">ob </w:t>
      </w:r>
      <w:r w:rsidR="00BD2407">
        <w:rPr>
          <w:rFonts w:ascii="Arial" w:hAnsi="Arial" w:cs="Arial"/>
          <w:b/>
          <w:bCs/>
          <w:sz w:val="20"/>
          <w:szCs w:val="20"/>
        </w:rPr>
        <w:t>T</w:t>
      </w:r>
      <w:r w:rsidRPr="000F49FD">
        <w:rPr>
          <w:rFonts w:ascii="Arial" w:hAnsi="Arial" w:cs="Arial"/>
          <w:b/>
          <w:bCs/>
          <w:sz w:val="20"/>
          <w:szCs w:val="20"/>
        </w:rPr>
        <w:t xml:space="preserve">itle, </w:t>
      </w:r>
      <w:r w:rsidR="00AB433E" w:rsidRPr="000F49FD">
        <w:rPr>
          <w:rFonts w:ascii="Arial" w:hAnsi="Arial" w:cs="Arial"/>
          <w:b/>
          <w:bCs/>
          <w:sz w:val="20"/>
          <w:szCs w:val="20"/>
        </w:rPr>
        <w:t>2013</w:t>
      </w:r>
      <w:r w:rsidRPr="000F49FD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pPr w:leftFromText="180" w:rightFromText="180" w:vertAnchor="page" w:horzAnchor="margin" w:tblpXSpec="center" w:tblpY="1791"/>
        <w:bidiVisual/>
        <w:tblW w:w="6663" w:type="dxa"/>
        <w:tblInd w:w="-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945"/>
        <w:gridCol w:w="929"/>
        <w:gridCol w:w="1132"/>
        <w:gridCol w:w="1976"/>
      </w:tblGrid>
      <w:tr w:rsidR="008A32FA" w:rsidRPr="000F49FD" w:rsidTr="008A32FA">
        <w:tc>
          <w:tcPr>
            <w:tcW w:w="1681" w:type="dxa"/>
            <w:vMerge w:val="restart"/>
            <w:vAlign w:val="center"/>
          </w:tcPr>
          <w:p w:rsidR="008A32FA" w:rsidRPr="000F49FD" w:rsidRDefault="008A32FA" w:rsidP="008A32FA">
            <w:pPr>
              <w:jc w:val="center"/>
              <w:rPr>
                <w:rFonts w:ascii="Calibri" w:eastAsia="Calibri" w:hAnsi="Calibri" w:cs="Simplified Arabic"/>
                <w:b/>
                <w:bCs/>
                <w:sz w:val="18"/>
                <w:szCs w:val="18"/>
                <w:rtl/>
              </w:rPr>
            </w:pPr>
            <w:r w:rsidRPr="000F49FD">
              <w:rPr>
                <w:rFonts w:ascii="Calibri" w:eastAsia="Calibri" w:hAnsi="Calibri" w:cs="Simplified Arabic" w:hint="cs"/>
                <w:b/>
                <w:bCs/>
                <w:sz w:val="18"/>
                <w:szCs w:val="18"/>
                <w:rtl/>
              </w:rPr>
              <w:t>المسمى الوظيفي</w:t>
            </w:r>
          </w:p>
        </w:tc>
        <w:tc>
          <w:tcPr>
            <w:tcW w:w="3006" w:type="dxa"/>
            <w:gridSpan w:val="3"/>
          </w:tcPr>
          <w:p w:rsidR="008A32FA" w:rsidRPr="000F49FD" w:rsidRDefault="008A32FA" w:rsidP="008A32FA">
            <w:pPr>
              <w:jc w:val="center"/>
              <w:rPr>
                <w:rFonts w:ascii="Calibri" w:eastAsia="Calibri" w:hAnsi="Calibri" w:cs="Simplified Arabic"/>
                <w:b/>
                <w:bCs/>
                <w:sz w:val="18"/>
                <w:szCs w:val="18"/>
                <w:rtl/>
              </w:rPr>
            </w:pPr>
            <w:r w:rsidRPr="000F49FD">
              <w:rPr>
                <w:rFonts w:ascii="Calibri" w:eastAsia="Calibri" w:hAnsi="Calibri" w:cs="Simplified Arabic" w:hint="cs"/>
                <w:b/>
                <w:bCs/>
                <w:sz w:val="18"/>
                <w:szCs w:val="18"/>
                <w:rtl/>
              </w:rPr>
              <w:t>فلسطين</w:t>
            </w:r>
          </w:p>
          <w:p w:rsidR="008A32FA" w:rsidRPr="000F49FD" w:rsidRDefault="008A32FA" w:rsidP="008A32FA">
            <w:pPr>
              <w:jc w:val="center"/>
              <w:rPr>
                <w:rFonts w:ascii="Calibri" w:eastAsia="Calibri" w:hAnsi="Calibri" w:cs="Simplified Arabic"/>
                <w:b/>
                <w:bCs/>
                <w:sz w:val="18"/>
                <w:szCs w:val="18"/>
              </w:rPr>
            </w:pPr>
            <w:r w:rsidRPr="000F49FD">
              <w:rPr>
                <w:rFonts w:ascii="Calibri" w:eastAsia="Calibri" w:hAnsi="Calibri" w:cs="Simplified Arabic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1976" w:type="dxa"/>
            <w:vMerge w:val="restart"/>
            <w:vAlign w:val="center"/>
          </w:tcPr>
          <w:p w:rsidR="008A32FA" w:rsidRPr="000F49FD" w:rsidRDefault="008A32FA" w:rsidP="008A32FA">
            <w:pPr>
              <w:jc w:val="center"/>
              <w:rPr>
                <w:rFonts w:ascii="Calibri" w:eastAsia="Calibri" w:hAnsi="Calibri" w:cs="Simplified Arabic"/>
                <w:b/>
                <w:bCs/>
                <w:sz w:val="18"/>
                <w:szCs w:val="18"/>
                <w:rtl/>
              </w:rPr>
            </w:pPr>
            <w:r w:rsidRPr="000F49FD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Job Title</w:t>
            </w:r>
          </w:p>
        </w:tc>
      </w:tr>
      <w:tr w:rsidR="008A32FA" w:rsidRPr="000F49FD" w:rsidTr="008A32FA">
        <w:tc>
          <w:tcPr>
            <w:tcW w:w="1681" w:type="dxa"/>
            <w:vMerge/>
            <w:tcBorders>
              <w:bottom w:val="single" w:sz="4" w:space="0" w:color="auto"/>
            </w:tcBorders>
          </w:tcPr>
          <w:p w:rsidR="008A32FA" w:rsidRPr="000F49FD" w:rsidRDefault="008A32FA" w:rsidP="008A32FA">
            <w:pPr>
              <w:jc w:val="center"/>
              <w:rPr>
                <w:rFonts w:ascii="Calibri" w:eastAsia="Calibri" w:hAnsi="Calibri"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F90172" w:rsidRPr="00202C28" w:rsidRDefault="00F90172" w:rsidP="00F90172">
            <w:pPr>
              <w:jc w:val="center"/>
              <w:rPr>
                <w:rFonts w:ascii="Calibri" w:eastAsia="Calibri" w:hAnsi="Calibri" w:cs="Simplified Arabic"/>
                <w:b/>
                <w:bCs/>
                <w:sz w:val="18"/>
                <w:szCs w:val="18"/>
                <w:rtl/>
              </w:rPr>
            </w:pPr>
            <w:r w:rsidRPr="00202C28">
              <w:rPr>
                <w:rFonts w:ascii="Calibri" w:eastAsia="Calibri" w:hAnsi="Calibri" w:cs="Simplified Arabic" w:hint="cs"/>
                <w:b/>
                <w:bCs/>
                <w:sz w:val="18"/>
                <w:szCs w:val="18"/>
                <w:rtl/>
              </w:rPr>
              <w:t>المجموع</w:t>
            </w:r>
          </w:p>
          <w:p w:rsidR="008A32FA" w:rsidRPr="009D1A31" w:rsidRDefault="00F90172" w:rsidP="008A32FA">
            <w:pPr>
              <w:jc w:val="center"/>
              <w:rPr>
                <w:rFonts w:asciiTheme="minorBidi" w:eastAsia="Calibri" w:hAnsiTheme="minorBidi" w:cstheme="minorBidi"/>
                <w:b/>
                <w:bCs/>
                <w:sz w:val="18"/>
                <w:szCs w:val="18"/>
              </w:rPr>
            </w:pPr>
            <w:r w:rsidRPr="009D1A31">
              <w:rPr>
                <w:rFonts w:asciiTheme="minorBidi" w:eastAsia="Calibri" w:hAnsiTheme="minorBidi" w:cstheme="minorBid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:rsidR="008A32FA" w:rsidRPr="000F49FD" w:rsidRDefault="008A32FA" w:rsidP="008A32FA">
            <w:pPr>
              <w:jc w:val="center"/>
              <w:rPr>
                <w:rFonts w:ascii="Calibri" w:eastAsia="Calibri" w:hAnsi="Calibri" w:cs="Simplified Arabic"/>
                <w:sz w:val="18"/>
                <w:szCs w:val="18"/>
                <w:rtl/>
              </w:rPr>
            </w:pPr>
            <w:r w:rsidRPr="000F49FD">
              <w:rPr>
                <w:rFonts w:ascii="Calibri" w:eastAsia="Calibri" w:hAnsi="Calibri" w:cs="Simplified Arabic" w:hint="cs"/>
                <w:sz w:val="18"/>
                <w:szCs w:val="18"/>
                <w:rtl/>
              </w:rPr>
              <w:t>إناث</w:t>
            </w:r>
          </w:p>
          <w:p w:rsidR="008A32FA" w:rsidRPr="009D1A31" w:rsidRDefault="008A32FA" w:rsidP="008A32FA">
            <w:pPr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9D1A31">
              <w:rPr>
                <w:rFonts w:asciiTheme="minorBidi" w:eastAsia="Calibri" w:hAnsiTheme="minorBidi" w:cstheme="minorBidi"/>
                <w:sz w:val="18"/>
                <w:szCs w:val="18"/>
              </w:rPr>
              <w:t>Female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8A32FA" w:rsidRPr="000F49FD" w:rsidRDefault="00F90172" w:rsidP="008A32FA">
            <w:pPr>
              <w:jc w:val="center"/>
              <w:rPr>
                <w:rFonts w:ascii="Calibri" w:eastAsia="Calibri" w:hAnsi="Calibri" w:cs="Simplified Arabic"/>
                <w:sz w:val="18"/>
                <w:szCs w:val="18"/>
                <w:rtl/>
              </w:rPr>
            </w:pPr>
            <w:r>
              <w:rPr>
                <w:rFonts w:ascii="Calibri" w:eastAsia="Calibri" w:hAnsi="Calibri" w:cs="Simplified Arabic" w:hint="cs"/>
                <w:sz w:val="18"/>
                <w:szCs w:val="18"/>
                <w:rtl/>
              </w:rPr>
              <w:t>ذكور</w:t>
            </w:r>
          </w:p>
          <w:p w:rsidR="008A32FA" w:rsidRPr="009D1A31" w:rsidRDefault="009D1A31" w:rsidP="008A32FA">
            <w:pPr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>
              <w:rPr>
                <w:rFonts w:asciiTheme="minorBidi" w:eastAsia="Calibri" w:hAnsiTheme="minorBidi" w:cstheme="minorBidi"/>
                <w:sz w:val="18"/>
                <w:szCs w:val="18"/>
              </w:rPr>
              <w:t>M</w:t>
            </w:r>
            <w:r w:rsidR="00F90172" w:rsidRPr="009D1A31">
              <w:rPr>
                <w:rFonts w:asciiTheme="minorBidi" w:eastAsia="Calibri" w:hAnsiTheme="minorBidi" w:cstheme="minorBidi"/>
                <w:sz w:val="18"/>
                <w:szCs w:val="18"/>
              </w:rPr>
              <w:t>ale</w:t>
            </w:r>
          </w:p>
        </w:tc>
        <w:tc>
          <w:tcPr>
            <w:tcW w:w="1976" w:type="dxa"/>
            <w:vMerge/>
            <w:tcBorders>
              <w:bottom w:val="single" w:sz="4" w:space="0" w:color="auto"/>
            </w:tcBorders>
          </w:tcPr>
          <w:p w:rsidR="008A32FA" w:rsidRPr="000F49FD" w:rsidRDefault="008A32FA" w:rsidP="008A32FA">
            <w:pPr>
              <w:shd w:val="clear" w:color="auto" w:fill="F5F5F5"/>
              <w:bidi w:val="0"/>
              <w:textAlignment w:val="top"/>
              <w:rPr>
                <w:rFonts w:ascii="Calibri" w:eastAsia="Calibri" w:hAnsi="Calibri"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F90172" w:rsidRPr="000F49FD" w:rsidTr="008A32FA">
        <w:trPr>
          <w:trHeight w:val="638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0172" w:rsidRPr="000F49FD" w:rsidRDefault="00F90172" w:rsidP="00F90172">
            <w:pPr>
              <w:rPr>
                <w:rFonts w:ascii="Arial" w:eastAsia="Calibri" w:hAnsi="Arial" w:cs="Simplified Arabic"/>
                <w:sz w:val="18"/>
                <w:szCs w:val="18"/>
                <w:rtl/>
                <w:lang w:eastAsia="en-US"/>
              </w:rPr>
            </w:pPr>
            <w:r w:rsidRPr="000F49FD">
              <w:rPr>
                <w:rFonts w:ascii="Arial" w:eastAsia="Calibri" w:hAnsi="Arial" w:cs="Simplified Arabic" w:hint="cs"/>
                <w:sz w:val="18"/>
                <w:szCs w:val="18"/>
                <w:rtl/>
                <w:lang w:eastAsia="en-US"/>
              </w:rPr>
              <w:t xml:space="preserve">وكيل وزارة  </w:t>
            </w:r>
            <w:r w:rsidRPr="000F49FD">
              <w:rPr>
                <w:rFonts w:ascii="Arial" w:eastAsia="Calibri" w:hAnsi="Arial" w:cs="Simplified Arabic" w:hint="cs"/>
                <w:sz w:val="18"/>
                <w:szCs w:val="18"/>
                <w:lang w:eastAsia="en-US"/>
              </w:rPr>
              <w:t>A1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90172" w:rsidRPr="00202C28" w:rsidRDefault="00F90172" w:rsidP="00F90172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202C28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  <w:lang w:eastAsia="en-US"/>
              </w:rPr>
              <w:t>44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0172" w:rsidRPr="000F49FD" w:rsidRDefault="00F90172" w:rsidP="00F90172">
            <w:pPr>
              <w:rPr>
                <w:rFonts w:ascii="Arial" w:eastAsia="Calibri" w:hAnsi="Arial" w:cs="Arial"/>
                <w:sz w:val="18"/>
                <w:szCs w:val="18"/>
                <w:rtl/>
                <w:lang w:eastAsia="en-US"/>
              </w:rPr>
            </w:pPr>
            <w:r w:rsidRPr="000F49FD">
              <w:rPr>
                <w:rFonts w:ascii="Arial" w:eastAsia="Calibri" w:hAnsi="Arial" w:cs="Arial" w:hint="cs"/>
                <w:sz w:val="18"/>
                <w:szCs w:val="18"/>
                <w:rtl/>
                <w:lang w:eastAsia="en-US"/>
              </w:rPr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90172" w:rsidRPr="000F49FD" w:rsidRDefault="00F90172" w:rsidP="00F90172">
            <w:pPr>
              <w:rPr>
                <w:rFonts w:ascii="Arial" w:eastAsia="Calibri" w:hAnsi="Arial" w:cs="Arial"/>
                <w:sz w:val="18"/>
                <w:szCs w:val="18"/>
                <w:rtl/>
                <w:lang w:eastAsia="en-US"/>
              </w:rPr>
            </w:pPr>
            <w:r w:rsidRPr="000F49FD">
              <w:rPr>
                <w:rFonts w:ascii="Arial" w:eastAsia="Calibri" w:hAnsi="Arial" w:cs="Arial" w:hint="cs"/>
                <w:sz w:val="18"/>
                <w:szCs w:val="18"/>
                <w:rtl/>
                <w:lang w:eastAsia="en-US"/>
              </w:rPr>
              <w:t>38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90172" w:rsidRPr="000F49FD" w:rsidRDefault="00F90172" w:rsidP="00F90172">
            <w:pPr>
              <w:bidi w:val="0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F49FD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Undersecretary  Assistant of the Ministry A1 </w:t>
            </w:r>
          </w:p>
        </w:tc>
      </w:tr>
      <w:tr w:rsidR="00F90172" w:rsidRPr="000F49FD" w:rsidTr="008A32FA">
        <w:tc>
          <w:tcPr>
            <w:tcW w:w="1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0172" w:rsidRPr="000F49FD" w:rsidRDefault="00F90172" w:rsidP="00F90172">
            <w:pPr>
              <w:rPr>
                <w:rFonts w:ascii="Arial" w:eastAsia="Calibri" w:hAnsi="Arial" w:cs="Simplified Arabic"/>
                <w:sz w:val="18"/>
                <w:szCs w:val="18"/>
                <w:lang w:eastAsia="en-US"/>
              </w:rPr>
            </w:pPr>
            <w:r w:rsidRPr="000F49FD">
              <w:rPr>
                <w:rFonts w:ascii="Arial" w:eastAsia="Calibri" w:hAnsi="Arial" w:cs="Simplified Arabic" w:hint="cs"/>
                <w:sz w:val="18"/>
                <w:szCs w:val="18"/>
                <w:rtl/>
                <w:lang w:eastAsia="en-US"/>
              </w:rPr>
              <w:t xml:space="preserve">وكيل مساعد </w:t>
            </w:r>
            <w:r w:rsidRPr="000F49FD">
              <w:rPr>
                <w:rFonts w:ascii="Arial" w:eastAsia="Calibri" w:hAnsi="Arial" w:cs="Simplified Arabic" w:hint="cs"/>
                <w:sz w:val="18"/>
                <w:szCs w:val="18"/>
                <w:lang w:eastAsia="en-US"/>
              </w:rPr>
              <w:t>A2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90172" w:rsidRPr="00202C28" w:rsidRDefault="00F90172" w:rsidP="00F90172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202C28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  <w:lang w:eastAsia="en-US"/>
              </w:rPr>
              <w:t>81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0172" w:rsidRPr="000F49FD" w:rsidRDefault="00F90172" w:rsidP="00F90172">
            <w:pPr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F49FD">
              <w:rPr>
                <w:rFonts w:ascii="Arial" w:eastAsia="Calibri" w:hAnsi="Arial" w:cs="Arial" w:hint="cs"/>
                <w:sz w:val="18"/>
                <w:szCs w:val="18"/>
                <w:rtl/>
                <w:lang w:eastAsia="en-US"/>
              </w:rPr>
              <w:t>5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90172" w:rsidRPr="000F49FD" w:rsidRDefault="00F90172" w:rsidP="00F90172">
            <w:pPr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F49FD">
              <w:rPr>
                <w:rFonts w:ascii="Arial" w:eastAsia="Calibri" w:hAnsi="Arial" w:cs="Arial" w:hint="cs"/>
                <w:sz w:val="18"/>
                <w:szCs w:val="18"/>
                <w:rtl/>
                <w:lang w:eastAsia="en-US"/>
              </w:rPr>
              <w:t>76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90172" w:rsidRPr="000F49FD" w:rsidRDefault="00F90172" w:rsidP="00F90172">
            <w:pPr>
              <w:bidi w:val="0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F49FD">
              <w:rPr>
                <w:rFonts w:ascii="Arial" w:eastAsia="Calibri" w:hAnsi="Arial" w:cs="Arial"/>
                <w:sz w:val="18"/>
                <w:szCs w:val="18"/>
                <w:lang w:eastAsia="en-US"/>
              </w:rPr>
              <w:t>Undersecretary of A2</w:t>
            </w:r>
          </w:p>
        </w:tc>
      </w:tr>
      <w:tr w:rsidR="00F90172" w:rsidRPr="000F49FD" w:rsidTr="008A32FA">
        <w:tc>
          <w:tcPr>
            <w:tcW w:w="1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0172" w:rsidRPr="000F49FD" w:rsidRDefault="00F90172" w:rsidP="00F90172">
            <w:pPr>
              <w:rPr>
                <w:rFonts w:ascii="Arial" w:eastAsia="Calibri" w:hAnsi="Arial" w:cs="Simplified Arabic"/>
                <w:sz w:val="18"/>
                <w:szCs w:val="18"/>
                <w:lang w:eastAsia="en-US"/>
              </w:rPr>
            </w:pPr>
            <w:r w:rsidRPr="000F49FD">
              <w:rPr>
                <w:rFonts w:ascii="Arial" w:eastAsia="Calibri" w:hAnsi="Arial" w:cs="Simplified Arabic" w:hint="cs"/>
                <w:sz w:val="18"/>
                <w:szCs w:val="18"/>
                <w:rtl/>
                <w:lang w:eastAsia="en-US"/>
              </w:rPr>
              <w:t xml:space="preserve">مدير عام </w:t>
            </w:r>
            <w:r w:rsidRPr="000F49FD">
              <w:rPr>
                <w:rFonts w:ascii="Arial" w:eastAsia="Calibri" w:hAnsi="Arial" w:cs="Simplified Arabic" w:hint="cs"/>
                <w:sz w:val="18"/>
                <w:szCs w:val="18"/>
                <w:lang w:eastAsia="en-US"/>
              </w:rPr>
              <w:t>A3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90172" w:rsidRPr="00202C28" w:rsidRDefault="00F90172" w:rsidP="00F90172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202C28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  <w:lang w:eastAsia="en-US"/>
              </w:rPr>
              <w:t>87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0172" w:rsidRPr="000F49FD" w:rsidRDefault="00F90172" w:rsidP="00F90172">
            <w:pPr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F49FD">
              <w:rPr>
                <w:rFonts w:ascii="Arial" w:eastAsia="Calibri" w:hAnsi="Arial" w:cs="Arial" w:hint="cs"/>
                <w:sz w:val="18"/>
                <w:szCs w:val="18"/>
                <w:rtl/>
                <w:lang w:eastAsia="en-US"/>
              </w:rPr>
              <w:t>11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90172" w:rsidRPr="000F49FD" w:rsidRDefault="00F90172" w:rsidP="00F90172">
            <w:pPr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F49FD">
              <w:rPr>
                <w:rFonts w:ascii="Arial" w:eastAsia="Calibri" w:hAnsi="Arial" w:cs="Arial" w:hint="cs"/>
                <w:sz w:val="18"/>
                <w:szCs w:val="18"/>
                <w:rtl/>
                <w:lang w:eastAsia="en-US"/>
              </w:rPr>
              <w:t>76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90172" w:rsidRPr="000F49FD" w:rsidRDefault="00DF41C8" w:rsidP="00DF41C8">
            <w:pPr>
              <w:bidi w:val="0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F49FD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General </w:t>
            </w:r>
            <w:r w:rsidR="00F90172" w:rsidRPr="000F49FD">
              <w:rPr>
                <w:rFonts w:ascii="Arial" w:eastAsia="Calibri" w:hAnsi="Arial" w:cs="Arial"/>
                <w:sz w:val="18"/>
                <w:szCs w:val="18"/>
                <w:lang w:eastAsia="en-US"/>
              </w:rPr>
              <w:t>Director A3</w:t>
            </w:r>
          </w:p>
        </w:tc>
      </w:tr>
      <w:tr w:rsidR="00F90172" w:rsidRPr="000F49FD" w:rsidTr="008A32FA">
        <w:tc>
          <w:tcPr>
            <w:tcW w:w="1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0172" w:rsidRPr="000F49FD" w:rsidRDefault="00F90172" w:rsidP="00F90172">
            <w:pPr>
              <w:rPr>
                <w:rFonts w:ascii="Arial" w:eastAsia="Calibri" w:hAnsi="Arial" w:cs="Simplified Arabic"/>
                <w:sz w:val="18"/>
                <w:szCs w:val="18"/>
                <w:lang w:eastAsia="en-US"/>
              </w:rPr>
            </w:pPr>
            <w:r w:rsidRPr="000F49FD">
              <w:rPr>
                <w:rFonts w:ascii="Arial" w:eastAsia="Calibri" w:hAnsi="Arial" w:cs="Simplified Arabic" w:hint="cs"/>
                <w:sz w:val="18"/>
                <w:szCs w:val="18"/>
                <w:rtl/>
                <w:lang w:eastAsia="en-US"/>
              </w:rPr>
              <w:t xml:space="preserve">مدير عام  </w:t>
            </w:r>
            <w:r w:rsidRPr="000F49FD">
              <w:rPr>
                <w:rFonts w:ascii="Arial" w:eastAsia="Calibri" w:hAnsi="Arial" w:cs="Simplified Arabic" w:hint="cs"/>
                <w:sz w:val="18"/>
                <w:szCs w:val="18"/>
                <w:lang w:eastAsia="en-US"/>
              </w:rPr>
              <w:t>A4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90172" w:rsidRPr="00202C28" w:rsidRDefault="00F90172" w:rsidP="00F90172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202C28">
              <w:rPr>
                <w:rFonts w:ascii="Arial" w:eastAsia="Calibri" w:hAnsi="Arial" w:cs="Arial" w:hint="cs"/>
                <w:b/>
                <w:bCs/>
                <w:sz w:val="18"/>
                <w:szCs w:val="18"/>
                <w:rtl/>
                <w:lang w:eastAsia="en-US"/>
              </w:rPr>
              <w:t>674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0172" w:rsidRPr="000F49FD" w:rsidRDefault="00F90172" w:rsidP="00F90172">
            <w:pPr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F49FD">
              <w:rPr>
                <w:rFonts w:ascii="Arial" w:eastAsia="Calibri" w:hAnsi="Arial" w:cs="Arial" w:hint="cs"/>
                <w:sz w:val="18"/>
                <w:szCs w:val="18"/>
                <w:rtl/>
                <w:lang w:eastAsia="en-US"/>
              </w:rPr>
              <w:t>75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90172" w:rsidRPr="000F49FD" w:rsidRDefault="00F90172" w:rsidP="00F90172">
            <w:pPr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F49FD">
              <w:rPr>
                <w:rFonts w:ascii="Arial" w:eastAsia="Calibri" w:hAnsi="Arial" w:cs="Arial" w:hint="cs"/>
                <w:sz w:val="18"/>
                <w:szCs w:val="18"/>
                <w:rtl/>
                <w:lang w:eastAsia="en-US"/>
              </w:rPr>
              <w:t>599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90172" w:rsidRPr="000F49FD" w:rsidRDefault="00DF41C8" w:rsidP="00DF41C8">
            <w:pPr>
              <w:bidi w:val="0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F49FD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General </w:t>
            </w:r>
            <w:r w:rsidR="00F90172" w:rsidRPr="000F49FD">
              <w:rPr>
                <w:rFonts w:ascii="Arial" w:eastAsia="Calibri" w:hAnsi="Arial" w:cs="Arial"/>
                <w:sz w:val="18"/>
                <w:szCs w:val="18"/>
                <w:lang w:eastAsia="en-US"/>
              </w:rPr>
              <w:t>Director A4</w:t>
            </w:r>
          </w:p>
        </w:tc>
      </w:tr>
      <w:tr w:rsidR="00F90172" w:rsidRPr="000F49FD" w:rsidTr="008A32FA">
        <w:trPr>
          <w:trHeight w:val="310"/>
        </w:trPr>
        <w:tc>
          <w:tcPr>
            <w:tcW w:w="1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0172" w:rsidRPr="000F49FD" w:rsidRDefault="00F90172" w:rsidP="00F90172">
            <w:pPr>
              <w:rPr>
                <w:rFonts w:ascii="Arial" w:eastAsia="Calibri" w:hAnsi="Arial" w:cs="Simplified Arabic"/>
                <w:sz w:val="18"/>
                <w:szCs w:val="18"/>
                <w:lang w:eastAsia="en-US"/>
              </w:rPr>
            </w:pPr>
            <w:r w:rsidRPr="000F49FD">
              <w:rPr>
                <w:rFonts w:ascii="Arial" w:eastAsia="Calibri" w:hAnsi="Arial" w:cs="Simplified Arabic" w:hint="cs"/>
                <w:sz w:val="18"/>
                <w:szCs w:val="18"/>
                <w:rtl/>
                <w:lang w:eastAsia="en-US"/>
              </w:rPr>
              <w:t xml:space="preserve">الدرجة من </w:t>
            </w:r>
            <w:r w:rsidRPr="000F49FD">
              <w:rPr>
                <w:rFonts w:ascii="Arial" w:eastAsia="Calibri" w:hAnsi="Arial" w:cs="Simplified Arabic" w:hint="cs"/>
                <w:sz w:val="18"/>
                <w:szCs w:val="18"/>
                <w:lang w:eastAsia="en-US"/>
              </w:rPr>
              <w:t>C</w:t>
            </w:r>
            <w:r w:rsidRPr="000F49FD">
              <w:rPr>
                <w:rFonts w:ascii="Arial" w:eastAsia="Calibri" w:hAnsi="Arial" w:cs="Simplified Arabic" w:hint="cs"/>
                <w:sz w:val="18"/>
                <w:szCs w:val="18"/>
                <w:rtl/>
                <w:lang w:eastAsia="en-US"/>
              </w:rPr>
              <w:t xml:space="preserve"> إلى </w:t>
            </w:r>
            <w:r w:rsidRPr="000F49FD">
              <w:rPr>
                <w:rFonts w:ascii="Arial" w:eastAsia="Calibri" w:hAnsi="Arial" w:cs="Simplified Arabic" w:hint="cs"/>
                <w:sz w:val="18"/>
                <w:szCs w:val="18"/>
                <w:lang w:eastAsia="en-US"/>
              </w:rPr>
              <w:t>A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90172" w:rsidRPr="00202C28" w:rsidRDefault="00F90172" w:rsidP="00F90172">
            <w:pPr>
              <w:rPr>
                <w:rFonts w:ascii="Arial" w:eastAsia="Calibri" w:hAnsi="Arial" w:cs="Arial"/>
                <w:b/>
                <w:bCs/>
                <w:sz w:val="18"/>
                <w:szCs w:val="18"/>
                <w:rtl/>
                <w:lang w:eastAsia="en-US"/>
              </w:rPr>
            </w:pPr>
            <w:r w:rsidRPr="00202C28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6,421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172" w:rsidRPr="000F49FD" w:rsidRDefault="00F90172" w:rsidP="00F90172">
            <w:pPr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F49FD">
              <w:rPr>
                <w:rFonts w:ascii="Arial" w:eastAsia="Calibri" w:hAnsi="Arial" w:cs="Arial"/>
                <w:sz w:val="18"/>
                <w:szCs w:val="18"/>
                <w:lang w:eastAsia="en-US"/>
              </w:rPr>
              <w:t>1,431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90172" w:rsidRPr="000F49FD" w:rsidRDefault="00F90172" w:rsidP="00F90172">
            <w:pPr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F49FD">
              <w:rPr>
                <w:rFonts w:ascii="Arial" w:eastAsia="Calibri" w:hAnsi="Arial" w:cs="Arial"/>
                <w:sz w:val="18"/>
                <w:szCs w:val="18"/>
                <w:lang w:eastAsia="en-US"/>
              </w:rPr>
              <w:t>4,990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90172" w:rsidRPr="000F49FD" w:rsidRDefault="00F90172" w:rsidP="00F90172">
            <w:pPr>
              <w:bidi w:val="0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Grade</w:t>
            </w:r>
            <w:r w:rsidRPr="000F49FD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C to A</w:t>
            </w:r>
          </w:p>
        </w:tc>
      </w:tr>
      <w:tr w:rsidR="00F90172" w:rsidRPr="000F49FD" w:rsidTr="008A32FA">
        <w:tc>
          <w:tcPr>
            <w:tcW w:w="1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0172" w:rsidRPr="000F49FD" w:rsidRDefault="00F90172" w:rsidP="00F90172">
            <w:pPr>
              <w:rPr>
                <w:rFonts w:ascii="Arial" w:eastAsia="Calibri" w:hAnsi="Arial" w:cs="Simplified Arabic"/>
                <w:sz w:val="18"/>
                <w:szCs w:val="18"/>
                <w:lang w:eastAsia="en-US"/>
              </w:rPr>
            </w:pPr>
            <w:r w:rsidRPr="000F49FD">
              <w:rPr>
                <w:rFonts w:ascii="Arial" w:eastAsia="Calibri" w:hAnsi="Arial" w:cs="Simplified Arabic" w:hint="cs"/>
                <w:sz w:val="18"/>
                <w:szCs w:val="18"/>
                <w:rtl/>
                <w:lang w:eastAsia="en-US"/>
              </w:rPr>
              <w:t>الدرجة من 1 إلى 10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90172" w:rsidRPr="00202C28" w:rsidRDefault="00F90172" w:rsidP="00F90172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202C28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81,856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172" w:rsidRPr="000F49FD" w:rsidRDefault="00F90172" w:rsidP="00F90172">
            <w:pPr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F49FD">
              <w:rPr>
                <w:rFonts w:ascii="Arial" w:eastAsia="Calibri" w:hAnsi="Arial" w:cs="Arial"/>
                <w:sz w:val="18"/>
                <w:szCs w:val="18"/>
                <w:lang w:eastAsia="en-US"/>
              </w:rPr>
              <w:t>35,401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90172" w:rsidRPr="000F49FD" w:rsidRDefault="00F90172" w:rsidP="00F90172">
            <w:pPr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F49FD">
              <w:rPr>
                <w:rFonts w:ascii="Arial" w:eastAsia="Calibri" w:hAnsi="Arial" w:cs="Arial"/>
                <w:sz w:val="18"/>
                <w:szCs w:val="18"/>
                <w:lang w:eastAsia="en-US"/>
              </w:rPr>
              <w:t>46,455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90172" w:rsidRPr="000F49FD" w:rsidRDefault="00F90172" w:rsidP="00F90172">
            <w:pPr>
              <w:bidi w:val="0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Grade</w:t>
            </w:r>
            <w:r w:rsidRPr="000F49FD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 1 to 10</w:t>
            </w:r>
          </w:p>
        </w:tc>
      </w:tr>
      <w:tr w:rsidR="00F90172" w:rsidRPr="000F49FD" w:rsidTr="008A32FA"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172" w:rsidRPr="000F49FD" w:rsidRDefault="00F90172" w:rsidP="00F90172">
            <w:pPr>
              <w:rPr>
                <w:rFonts w:ascii="Arial" w:eastAsia="Calibri" w:hAnsi="Arial" w:cs="Simplified Arabic"/>
                <w:sz w:val="18"/>
                <w:szCs w:val="18"/>
                <w:lang w:eastAsia="en-US"/>
              </w:rPr>
            </w:pPr>
            <w:r w:rsidRPr="000F49FD">
              <w:rPr>
                <w:rFonts w:ascii="Arial" w:eastAsia="Calibri" w:hAnsi="Arial" w:cs="Simplified Arabic" w:hint="cs"/>
                <w:sz w:val="18"/>
                <w:szCs w:val="18"/>
                <w:rtl/>
                <w:lang w:eastAsia="en-US"/>
              </w:rPr>
              <w:t>غير محدد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90172" w:rsidRPr="00202C28" w:rsidRDefault="00F90172" w:rsidP="00F90172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202C28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784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0172" w:rsidRPr="000F49FD" w:rsidRDefault="00F90172" w:rsidP="00F90172">
            <w:pPr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F49FD">
              <w:rPr>
                <w:rFonts w:ascii="Arial" w:eastAsia="Calibri" w:hAnsi="Arial" w:cs="Arial" w:hint="cs"/>
                <w:sz w:val="18"/>
                <w:szCs w:val="18"/>
                <w:rtl/>
                <w:lang w:eastAsia="en-US"/>
              </w:rPr>
              <w:t>167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0172" w:rsidRPr="000F49FD" w:rsidRDefault="00F90172" w:rsidP="00F90172">
            <w:pPr>
              <w:rPr>
                <w:rFonts w:ascii="Arial" w:eastAsia="Calibri" w:hAnsi="Arial" w:cs="Arial"/>
                <w:sz w:val="18"/>
                <w:szCs w:val="18"/>
                <w:rtl/>
                <w:lang w:eastAsia="en-US"/>
              </w:rPr>
            </w:pPr>
            <w:r w:rsidRPr="000F49FD">
              <w:rPr>
                <w:rFonts w:ascii="Arial" w:eastAsia="Calibri" w:hAnsi="Arial" w:cs="Arial" w:hint="cs"/>
                <w:sz w:val="18"/>
                <w:szCs w:val="18"/>
                <w:rtl/>
                <w:lang w:eastAsia="en-US"/>
              </w:rPr>
              <w:t>617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0172" w:rsidRPr="000F49FD" w:rsidRDefault="00F90172" w:rsidP="00F90172">
            <w:pPr>
              <w:bidi w:val="0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F49FD">
              <w:rPr>
                <w:rFonts w:ascii="Arial" w:eastAsia="Calibri" w:hAnsi="Arial" w:cs="Arial"/>
                <w:sz w:val="18"/>
                <w:szCs w:val="18"/>
                <w:lang w:eastAsia="en-US"/>
              </w:rPr>
              <w:t>Unknown</w:t>
            </w:r>
          </w:p>
        </w:tc>
      </w:tr>
      <w:tr w:rsidR="00F90172" w:rsidRPr="000F49FD" w:rsidTr="008A32FA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172" w:rsidRPr="000F49FD" w:rsidRDefault="00F90172" w:rsidP="00F90172">
            <w:pPr>
              <w:rPr>
                <w:rFonts w:ascii="Arial" w:eastAsia="Calibri" w:hAnsi="Arial" w:cs="Simplified Arabic"/>
                <w:b/>
                <w:bCs/>
                <w:sz w:val="18"/>
                <w:szCs w:val="18"/>
                <w:lang w:eastAsia="en-US"/>
              </w:rPr>
            </w:pPr>
            <w:r w:rsidRPr="000F49FD">
              <w:rPr>
                <w:rFonts w:ascii="Arial" w:eastAsia="Calibri" w:hAnsi="Arial" w:cs="Simplified Arabic"/>
                <w:b/>
                <w:bCs/>
                <w:sz w:val="18"/>
                <w:szCs w:val="18"/>
                <w:rtl/>
                <w:lang w:eastAsia="en-US"/>
              </w:rPr>
              <w:t>المجموع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0172" w:rsidRPr="00202C28" w:rsidRDefault="00F52404" w:rsidP="00F52404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202C28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89</w:t>
            </w:r>
            <w:r w:rsidR="00F90172" w:rsidRPr="00202C28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,</w:t>
            </w:r>
            <w:r w:rsidRPr="00202C28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947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90172" w:rsidRPr="000F49FD" w:rsidRDefault="00F90172" w:rsidP="00F90172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F49FD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37,096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0172" w:rsidRPr="000F49FD" w:rsidRDefault="00F90172" w:rsidP="00F90172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F49FD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52,851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0172" w:rsidRPr="000F49FD" w:rsidRDefault="00F90172" w:rsidP="00F90172">
            <w:pPr>
              <w:bidi w:val="0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0F49FD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Total</w:t>
            </w:r>
          </w:p>
        </w:tc>
      </w:tr>
    </w:tbl>
    <w:p w:rsidR="00712FE9" w:rsidRDefault="00712FE9" w:rsidP="00712FE9">
      <w:pPr>
        <w:tabs>
          <w:tab w:val="right" w:pos="7020"/>
        </w:tabs>
        <w:ind w:left="-255"/>
        <w:rPr>
          <w:rFonts w:cs="Simplified Arabic"/>
          <w:sz w:val="14"/>
          <w:szCs w:val="14"/>
          <w:rtl/>
          <w:lang w:eastAsia="en-US"/>
        </w:rPr>
      </w:pPr>
      <w:r>
        <w:rPr>
          <w:rFonts w:ascii="Calibri" w:eastAsia="Calibri" w:hAnsi="Calibri" w:cs="Simplified Arabic" w:hint="cs"/>
          <w:sz w:val="14"/>
          <w:szCs w:val="14"/>
          <w:rtl/>
        </w:rPr>
        <w:t xml:space="preserve">* </w:t>
      </w:r>
      <w:r w:rsidR="00777755" w:rsidRPr="000F49FD">
        <w:rPr>
          <w:rFonts w:ascii="Calibri" w:eastAsia="Calibri" w:hAnsi="Calibri" w:cs="Simplified Arabic" w:hint="cs"/>
          <w:sz w:val="14"/>
          <w:szCs w:val="14"/>
          <w:rtl/>
        </w:rPr>
        <w:t xml:space="preserve">يشمل الموظفين المدنيين </w:t>
      </w:r>
      <w:r w:rsidR="00777755" w:rsidRPr="000F49FD">
        <w:rPr>
          <w:rFonts w:cs="Simplified Arabic" w:hint="cs"/>
          <w:sz w:val="14"/>
          <w:szCs w:val="14"/>
          <w:rtl/>
          <w:lang w:eastAsia="en-US"/>
        </w:rPr>
        <w:t>فقط</w:t>
      </w:r>
      <w:r w:rsidR="002E7A8F" w:rsidRPr="000F49FD">
        <w:rPr>
          <w:rFonts w:cs="Simplified Arabic"/>
          <w:sz w:val="14"/>
          <w:szCs w:val="14"/>
          <w:lang w:eastAsia="en-US"/>
        </w:rPr>
        <w:t xml:space="preserve"> </w:t>
      </w:r>
      <w:r>
        <w:rPr>
          <w:rFonts w:cs="Simplified Arabic" w:hint="cs"/>
          <w:sz w:val="14"/>
          <w:szCs w:val="14"/>
          <w:rtl/>
          <w:lang w:eastAsia="en-US"/>
        </w:rPr>
        <w:t xml:space="preserve"> حسب ديوان الموظفين العام</w:t>
      </w:r>
      <w:r w:rsidR="002E7A8F" w:rsidRPr="000F49FD">
        <w:rPr>
          <w:rFonts w:cs="Simplified Arabic"/>
          <w:sz w:val="14"/>
          <w:szCs w:val="14"/>
          <w:lang w:eastAsia="en-US"/>
        </w:rPr>
        <w:t xml:space="preserve"> </w:t>
      </w:r>
      <w:r w:rsidR="00777755" w:rsidRPr="000F49FD">
        <w:rPr>
          <w:rFonts w:cs="Simplified Arabic" w:hint="cs"/>
          <w:sz w:val="14"/>
          <w:szCs w:val="14"/>
          <w:rtl/>
          <w:lang w:eastAsia="en-US"/>
        </w:rPr>
        <w:t xml:space="preserve">   </w:t>
      </w:r>
    </w:p>
    <w:p w:rsidR="002E7A8F" w:rsidRPr="000F49FD" w:rsidRDefault="00777755" w:rsidP="002E4D36">
      <w:pPr>
        <w:tabs>
          <w:tab w:val="right" w:pos="7020"/>
        </w:tabs>
        <w:ind w:left="-255"/>
        <w:jc w:val="right"/>
        <w:rPr>
          <w:rFonts w:ascii="Calibri" w:eastAsia="Calibri" w:hAnsi="Calibri" w:cs="Simplified Arabic"/>
          <w:b/>
          <w:bCs/>
          <w:sz w:val="14"/>
          <w:szCs w:val="14"/>
          <w:rtl/>
          <w:lang w:val="en-IE"/>
        </w:rPr>
      </w:pPr>
      <w:r w:rsidRPr="000F49FD">
        <w:rPr>
          <w:rFonts w:cs="Simplified Arabic"/>
          <w:sz w:val="14"/>
          <w:szCs w:val="14"/>
          <w:lang w:eastAsia="en-US"/>
        </w:rPr>
        <w:t>* Include</w:t>
      </w:r>
      <w:r w:rsidR="006F1D67" w:rsidRPr="000F49FD">
        <w:rPr>
          <w:rFonts w:cs="Simplified Arabic"/>
          <w:sz w:val="14"/>
          <w:szCs w:val="14"/>
          <w:lang w:eastAsia="en-US"/>
        </w:rPr>
        <w:t>s</w:t>
      </w:r>
      <w:r w:rsidRPr="000F49FD">
        <w:rPr>
          <w:rFonts w:cs="Simplified Arabic"/>
          <w:sz w:val="14"/>
          <w:szCs w:val="14"/>
          <w:lang w:eastAsia="en-US"/>
        </w:rPr>
        <w:t xml:space="preserve"> civil </w:t>
      </w:r>
      <w:r w:rsidR="00770B72" w:rsidRPr="000F49FD">
        <w:rPr>
          <w:rFonts w:cs="Simplified Arabic"/>
          <w:sz w:val="14"/>
          <w:szCs w:val="14"/>
          <w:lang w:eastAsia="en-US"/>
        </w:rPr>
        <w:t>employ</w:t>
      </w:r>
      <w:r w:rsidR="002E4D36">
        <w:rPr>
          <w:rFonts w:cs="Simplified Arabic"/>
          <w:sz w:val="14"/>
          <w:szCs w:val="14"/>
          <w:lang w:eastAsia="en-US"/>
        </w:rPr>
        <w:t>ees</w:t>
      </w:r>
      <w:r w:rsidRPr="000F49FD">
        <w:rPr>
          <w:rFonts w:cs="Simplified Arabic"/>
          <w:sz w:val="14"/>
          <w:szCs w:val="14"/>
          <w:lang w:eastAsia="en-US"/>
        </w:rPr>
        <w:t xml:space="preserve"> </w:t>
      </w:r>
      <w:r w:rsidR="008A32FA" w:rsidRPr="000F49FD">
        <w:rPr>
          <w:sz w:val="14"/>
          <w:szCs w:val="14"/>
          <w:lang w:eastAsia="en-US"/>
        </w:rPr>
        <w:t>o</w:t>
      </w:r>
      <w:r w:rsidR="008A32FA" w:rsidRPr="000F49FD">
        <w:rPr>
          <w:rFonts w:cs="Simplified Arabic"/>
          <w:sz w:val="14"/>
          <w:szCs w:val="14"/>
          <w:lang w:eastAsia="en-US"/>
        </w:rPr>
        <w:t>nly</w:t>
      </w:r>
      <w:r w:rsidR="00712FE9" w:rsidRPr="00712FE9">
        <w:rPr>
          <w:rFonts w:cs="Simplified Arabic"/>
          <w:sz w:val="14"/>
          <w:szCs w:val="14"/>
          <w:lang w:eastAsia="en-US"/>
        </w:rPr>
        <w:t xml:space="preserve"> </w:t>
      </w:r>
      <w:r w:rsidR="00712FE9">
        <w:rPr>
          <w:rFonts w:cs="Simplified Arabic"/>
          <w:sz w:val="14"/>
          <w:szCs w:val="14"/>
          <w:lang w:eastAsia="en-US"/>
        </w:rPr>
        <w:t>according to</w:t>
      </w:r>
      <w:r w:rsidR="00712FE9" w:rsidRPr="00712FE9">
        <w:rPr>
          <w:rFonts w:cs="Simplified Arabic"/>
          <w:sz w:val="14"/>
          <w:szCs w:val="14"/>
          <w:lang w:eastAsia="en-US"/>
        </w:rPr>
        <w:t xml:space="preserve"> </w:t>
      </w:r>
      <w:r w:rsidR="00712FE9" w:rsidRPr="000F49FD">
        <w:rPr>
          <w:rFonts w:cs="Simplified Arabic"/>
          <w:sz w:val="14"/>
          <w:szCs w:val="14"/>
          <w:lang w:eastAsia="en-US"/>
        </w:rPr>
        <w:t>General Personal Council</w:t>
      </w:r>
      <w:r w:rsidR="00712FE9">
        <w:rPr>
          <w:rFonts w:cs="Simplified Arabic"/>
          <w:sz w:val="14"/>
          <w:szCs w:val="14"/>
          <w:lang w:eastAsia="en-US"/>
        </w:rPr>
        <w:t xml:space="preserve"> </w:t>
      </w:r>
      <w:r w:rsidR="00712FE9" w:rsidRPr="000F49FD">
        <w:rPr>
          <w:rFonts w:cs="Simplified Arabic" w:hint="cs"/>
          <w:sz w:val="14"/>
          <w:szCs w:val="14"/>
          <w:rtl/>
          <w:lang w:eastAsia="en-US"/>
        </w:rPr>
        <w:t xml:space="preserve"> </w:t>
      </w:r>
    </w:p>
    <w:p w:rsidR="002E7A8F" w:rsidRPr="000F49FD" w:rsidRDefault="002E7A8F" w:rsidP="002E7A8F">
      <w:pPr>
        <w:tabs>
          <w:tab w:val="right" w:pos="6663"/>
        </w:tabs>
        <w:ind w:left="567" w:right="357"/>
        <w:jc w:val="both"/>
        <w:rPr>
          <w:rFonts w:cs="Simplified Arabic"/>
          <w:sz w:val="20"/>
          <w:szCs w:val="20"/>
          <w:rtl/>
          <w:lang w:eastAsia="en-US"/>
        </w:rPr>
      </w:pPr>
    </w:p>
    <w:p w:rsidR="002E7A8F" w:rsidRPr="000F49FD" w:rsidRDefault="006C274C" w:rsidP="002E4D36">
      <w:pPr>
        <w:tabs>
          <w:tab w:val="right" w:pos="6878"/>
        </w:tabs>
        <w:ind w:left="-113"/>
        <w:jc w:val="both"/>
        <w:rPr>
          <w:rFonts w:cs="Simplified Arabic"/>
          <w:sz w:val="20"/>
          <w:szCs w:val="20"/>
          <w:rtl/>
          <w:lang w:eastAsia="en-US"/>
        </w:rPr>
      </w:pPr>
      <w:r>
        <w:rPr>
          <w:rFonts w:cs="Simplified Arabic" w:hint="cs"/>
          <w:sz w:val="20"/>
          <w:szCs w:val="20"/>
          <w:rtl/>
          <w:lang w:eastAsia="en-US"/>
        </w:rPr>
        <w:t xml:space="preserve">تشكل النساء </w:t>
      </w:r>
      <w:proofErr w:type="spellStart"/>
      <w:r w:rsidR="002E7A8F" w:rsidRPr="000F49FD">
        <w:rPr>
          <w:rFonts w:cs="Simplified Arabic" w:hint="cs"/>
          <w:sz w:val="20"/>
          <w:szCs w:val="20"/>
          <w:rtl/>
          <w:lang w:eastAsia="en-US"/>
        </w:rPr>
        <w:t>1</w:t>
      </w:r>
      <w:r w:rsidR="00C25148">
        <w:rPr>
          <w:rFonts w:cs="Simplified Arabic" w:hint="cs"/>
          <w:sz w:val="20"/>
          <w:szCs w:val="20"/>
          <w:rtl/>
          <w:lang w:eastAsia="en-US"/>
        </w:rPr>
        <w:t>0.9</w:t>
      </w:r>
      <w:r w:rsidR="002E7A8F" w:rsidRPr="000F49FD">
        <w:rPr>
          <w:rFonts w:cs="Simplified Arabic" w:hint="cs"/>
          <w:sz w:val="20"/>
          <w:szCs w:val="20"/>
          <w:rtl/>
          <w:lang w:eastAsia="en-US"/>
        </w:rPr>
        <w:t>%</w:t>
      </w:r>
      <w:proofErr w:type="spellEnd"/>
      <w:r w:rsidR="002E7A8F" w:rsidRPr="000F49FD">
        <w:rPr>
          <w:rFonts w:cs="Simplified Arabic" w:hint="cs"/>
          <w:sz w:val="20"/>
          <w:szCs w:val="20"/>
          <w:rtl/>
          <w:lang w:eastAsia="en-US"/>
        </w:rPr>
        <w:t xml:space="preserve"> </w:t>
      </w:r>
      <w:r w:rsidR="002E4D36">
        <w:rPr>
          <w:rFonts w:cs="Simplified Arabic" w:hint="cs"/>
          <w:sz w:val="20"/>
          <w:szCs w:val="20"/>
          <w:rtl/>
          <w:lang w:eastAsia="en-US"/>
        </w:rPr>
        <w:t>فقط من مجموع</w:t>
      </w:r>
      <w:r w:rsidR="002E7A8F" w:rsidRPr="000F49FD">
        <w:rPr>
          <w:rFonts w:cs="Simplified Arabic" w:hint="cs"/>
          <w:sz w:val="20"/>
          <w:szCs w:val="20"/>
          <w:rtl/>
          <w:lang w:eastAsia="en-US"/>
        </w:rPr>
        <w:t xml:space="preserve"> العاملين في القطاع العام من درجة مدير عام </w:t>
      </w:r>
      <w:r w:rsidR="002E7A8F" w:rsidRPr="000F49FD">
        <w:rPr>
          <w:rFonts w:cs="Simplified Arabic"/>
          <w:sz w:val="20"/>
          <w:szCs w:val="20"/>
          <w:lang w:eastAsia="en-US"/>
        </w:rPr>
        <w:t xml:space="preserve"> A4</w:t>
      </w:r>
      <w:proofErr w:type="spellStart"/>
      <w:r w:rsidR="00202C28">
        <w:rPr>
          <w:rFonts w:cs="Simplified Arabic" w:hint="cs"/>
          <w:sz w:val="20"/>
          <w:szCs w:val="20"/>
          <w:rtl/>
          <w:lang w:eastAsia="en-US"/>
        </w:rPr>
        <w:t>فأعلى</w:t>
      </w:r>
      <w:r w:rsidR="002E7A8F" w:rsidRPr="000F49FD">
        <w:rPr>
          <w:rFonts w:cs="Simplified Arabic" w:hint="cs"/>
          <w:sz w:val="20"/>
          <w:szCs w:val="20"/>
          <w:rtl/>
          <w:lang w:eastAsia="en-US"/>
        </w:rPr>
        <w:t>،</w:t>
      </w:r>
      <w:proofErr w:type="spellEnd"/>
      <w:r w:rsidR="002E7A8F" w:rsidRPr="000F49FD">
        <w:rPr>
          <w:rFonts w:cs="Simplified Arabic" w:hint="cs"/>
          <w:sz w:val="20"/>
          <w:szCs w:val="20"/>
          <w:rtl/>
          <w:lang w:eastAsia="en-US"/>
        </w:rPr>
        <w:t xml:space="preserve"> مقابل </w:t>
      </w:r>
      <w:proofErr w:type="spellStart"/>
      <w:r w:rsidR="002E7A8F" w:rsidRPr="000F49FD">
        <w:rPr>
          <w:rFonts w:cs="Simplified Arabic" w:hint="cs"/>
          <w:sz w:val="20"/>
          <w:szCs w:val="20"/>
          <w:rtl/>
          <w:lang w:eastAsia="en-US"/>
        </w:rPr>
        <w:t>8</w:t>
      </w:r>
      <w:r w:rsidR="00C25148">
        <w:rPr>
          <w:rFonts w:cs="Simplified Arabic" w:hint="cs"/>
          <w:sz w:val="20"/>
          <w:szCs w:val="20"/>
          <w:rtl/>
          <w:lang w:eastAsia="en-US"/>
        </w:rPr>
        <w:t>9</w:t>
      </w:r>
      <w:r w:rsidR="002E7A8F" w:rsidRPr="000F49FD">
        <w:rPr>
          <w:rFonts w:cs="Simplified Arabic" w:hint="cs"/>
          <w:sz w:val="20"/>
          <w:szCs w:val="20"/>
          <w:rtl/>
          <w:lang w:eastAsia="en-US"/>
        </w:rPr>
        <w:t>.</w:t>
      </w:r>
      <w:r w:rsidR="00C25148">
        <w:rPr>
          <w:rFonts w:cs="Simplified Arabic" w:hint="cs"/>
          <w:sz w:val="20"/>
          <w:szCs w:val="20"/>
          <w:rtl/>
          <w:lang w:eastAsia="en-US"/>
        </w:rPr>
        <w:t>1</w:t>
      </w:r>
      <w:r w:rsidR="002E7A8F" w:rsidRPr="000F49FD">
        <w:rPr>
          <w:rFonts w:cs="Simplified Arabic" w:hint="cs"/>
          <w:sz w:val="20"/>
          <w:szCs w:val="20"/>
          <w:rtl/>
          <w:lang w:eastAsia="en-US"/>
        </w:rPr>
        <w:t>%</w:t>
      </w:r>
      <w:proofErr w:type="spellEnd"/>
      <w:r w:rsidR="002E7A8F" w:rsidRPr="000F49FD">
        <w:rPr>
          <w:rFonts w:cs="Simplified Arabic" w:hint="cs"/>
          <w:sz w:val="20"/>
          <w:szCs w:val="20"/>
          <w:rtl/>
          <w:lang w:eastAsia="en-US"/>
        </w:rPr>
        <w:t xml:space="preserve"> من الرجال في نفس الدرجة.</w:t>
      </w:r>
    </w:p>
    <w:p w:rsidR="002E7A8F" w:rsidRPr="000F49FD" w:rsidRDefault="002E7A8F" w:rsidP="002E7A8F">
      <w:pPr>
        <w:tabs>
          <w:tab w:val="right" w:pos="6878"/>
        </w:tabs>
        <w:ind w:left="74" w:right="142"/>
        <w:jc w:val="both"/>
        <w:rPr>
          <w:rFonts w:cs="Simplified Arabic"/>
          <w:sz w:val="20"/>
          <w:szCs w:val="20"/>
          <w:lang w:eastAsia="en-US"/>
        </w:rPr>
      </w:pPr>
    </w:p>
    <w:p w:rsidR="00806871" w:rsidRPr="000F49FD" w:rsidRDefault="009D1A31" w:rsidP="00DF41C8">
      <w:pPr>
        <w:bidi w:val="0"/>
        <w:ind w:right="-113"/>
        <w:jc w:val="both"/>
        <w:rPr>
          <w:rFonts w:cs="Simplified Arabic"/>
          <w:sz w:val="20"/>
          <w:szCs w:val="20"/>
        </w:rPr>
      </w:pPr>
      <w:r>
        <w:rPr>
          <w:rFonts w:cs="Simplified Arabic"/>
          <w:sz w:val="20"/>
          <w:szCs w:val="20"/>
        </w:rPr>
        <w:t>Women</w:t>
      </w:r>
      <w:r w:rsidR="00806871" w:rsidRPr="000F49FD">
        <w:rPr>
          <w:rFonts w:cs="Simplified Arabic"/>
          <w:sz w:val="20"/>
          <w:szCs w:val="20"/>
        </w:rPr>
        <w:t xml:space="preserve"> comprised </w:t>
      </w:r>
      <w:r w:rsidR="007B41C0">
        <w:rPr>
          <w:rFonts w:cs="Simplified Arabic"/>
          <w:sz w:val="20"/>
          <w:szCs w:val="20"/>
        </w:rPr>
        <w:t>1</w:t>
      </w:r>
      <w:r w:rsidR="00C25148">
        <w:rPr>
          <w:rFonts w:cs="Simplified Arabic"/>
          <w:sz w:val="20"/>
          <w:szCs w:val="20"/>
        </w:rPr>
        <w:t>0</w:t>
      </w:r>
      <w:r w:rsidR="00DD6F85">
        <w:rPr>
          <w:rFonts w:cs="Simplified Arabic"/>
          <w:sz w:val="20"/>
          <w:szCs w:val="20"/>
        </w:rPr>
        <w:t>.</w:t>
      </w:r>
      <w:r w:rsidR="00C25148">
        <w:rPr>
          <w:rFonts w:cs="Simplified Arabic"/>
          <w:sz w:val="20"/>
          <w:szCs w:val="20"/>
        </w:rPr>
        <w:t>9</w:t>
      </w:r>
      <w:r w:rsidR="00806871" w:rsidRPr="000F49FD">
        <w:rPr>
          <w:rFonts w:cs="Simplified Arabic"/>
          <w:sz w:val="20"/>
          <w:szCs w:val="20"/>
        </w:rPr>
        <w:t xml:space="preserve"> percent of public sector </w:t>
      </w:r>
      <w:r w:rsidR="002E4D36" w:rsidRPr="00EF4E59">
        <w:rPr>
          <w:rFonts w:cs="Simplified Arabic"/>
          <w:sz w:val="20"/>
          <w:szCs w:val="20"/>
        </w:rPr>
        <w:t>employees</w:t>
      </w:r>
      <w:r w:rsidR="00806871" w:rsidRPr="000F49FD">
        <w:rPr>
          <w:rFonts w:cs="Simplified Arabic"/>
          <w:sz w:val="20"/>
          <w:szCs w:val="20"/>
        </w:rPr>
        <w:t xml:space="preserve"> at </w:t>
      </w:r>
      <w:r w:rsidR="00EF4E59">
        <w:rPr>
          <w:rFonts w:cs="Simplified Arabic"/>
          <w:sz w:val="20"/>
          <w:szCs w:val="20"/>
        </w:rPr>
        <w:t>G</w:t>
      </w:r>
      <w:r w:rsidR="00806871" w:rsidRPr="000F49FD">
        <w:rPr>
          <w:rFonts w:cs="Simplified Arabic"/>
          <w:sz w:val="20"/>
          <w:szCs w:val="20"/>
        </w:rPr>
        <w:t xml:space="preserve">eneral </w:t>
      </w:r>
      <w:r w:rsidR="00DF41C8">
        <w:rPr>
          <w:rFonts w:cs="Simplified Arabic"/>
          <w:sz w:val="20"/>
          <w:szCs w:val="20"/>
        </w:rPr>
        <w:t>Director</w:t>
      </w:r>
      <w:r w:rsidR="00DF41C8" w:rsidRPr="000F49FD">
        <w:rPr>
          <w:rFonts w:cs="Simplified Arabic"/>
          <w:sz w:val="20"/>
          <w:szCs w:val="20"/>
        </w:rPr>
        <w:t xml:space="preserve"> </w:t>
      </w:r>
      <w:r w:rsidR="00806871" w:rsidRPr="000F49FD">
        <w:rPr>
          <w:rFonts w:cs="Simplified Arabic"/>
          <w:sz w:val="20"/>
          <w:szCs w:val="20"/>
        </w:rPr>
        <w:t xml:space="preserve">A4 </w:t>
      </w:r>
      <w:r w:rsidR="00F3750F">
        <w:rPr>
          <w:rFonts w:cs="Simplified Arabic"/>
          <w:sz w:val="20"/>
          <w:szCs w:val="20"/>
        </w:rPr>
        <w:t>grade</w:t>
      </w:r>
      <w:r w:rsidR="00806871" w:rsidRPr="000F49FD">
        <w:rPr>
          <w:rFonts w:cs="Simplified Arabic"/>
          <w:sz w:val="20"/>
          <w:szCs w:val="20"/>
        </w:rPr>
        <w:t xml:space="preserve"> </w:t>
      </w:r>
      <w:r w:rsidR="00202C28">
        <w:rPr>
          <w:rFonts w:cs="Simplified Arabic"/>
          <w:sz w:val="20"/>
          <w:szCs w:val="20"/>
        </w:rPr>
        <w:t xml:space="preserve">and </w:t>
      </w:r>
      <w:r w:rsidR="007B41C0">
        <w:rPr>
          <w:rFonts w:cs="Simplified Arabic"/>
          <w:sz w:val="20"/>
          <w:szCs w:val="20"/>
        </w:rPr>
        <w:t>above</w:t>
      </w:r>
      <w:r w:rsidR="00202C28">
        <w:rPr>
          <w:rFonts w:cs="Simplified Arabic"/>
          <w:sz w:val="20"/>
          <w:szCs w:val="20"/>
        </w:rPr>
        <w:t xml:space="preserve"> </w:t>
      </w:r>
      <w:r w:rsidR="00806871" w:rsidRPr="000F49FD">
        <w:rPr>
          <w:rFonts w:cs="Simplified Arabic"/>
          <w:sz w:val="20"/>
          <w:szCs w:val="20"/>
        </w:rPr>
        <w:t xml:space="preserve">compared to </w:t>
      </w:r>
      <w:r w:rsidR="00C25148">
        <w:rPr>
          <w:rFonts w:cs="Simplified Arabic"/>
          <w:sz w:val="20"/>
          <w:szCs w:val="20"/>
        </w:rPr>
        <w:t>89</w:t>
      </w:r>
      <w:r w:rsidR="00806871" w:rsidRPr="000F49FD">
        <w:rPr>
          <w:rFonts w:cs="Simplified Arabic"/>
          <w:sz w:val="20"/>
          <w:szCs w:val="20"/>
        </w:rPr>
        <w:t>.</w:t>
      </w:r>
      <w:r w:rsidR="00C25148">
        <w:rPr>
          <w:rFonts w:cs="Simplified Arabic"/>
          <w:sz w:val="20"/>
          <w:szCs w:val="20"/>
        </w:rPr>
        <w:t>1</w:t>
      </w:r>
      <w:r w:rsidR="00806871" w:rsidRPr="000F49FD">
        <w:rPr>
          <w:rFonts w:cs="Simplified Arabic"/>
          <w:sz w:val="20"/>
          <w:szCs w:val="20"/>
        </w:rPr>
        <w:t xml:space="preserve"> percent for </w:t>
      </w:r>
      <w:r>
        <w:rPr>
          <w:rFonts w:cs="Simplified Arabic"/>
          <w:sz w:val="20"/>
          <w:szCs w:val="20"/>
        </w:rPr>
        <w:t>men</w:t>
      </w:r>
      <w:r w:rsidR="00806871" w:rsidRPr="000F49FD">
        <w:rPr>
          <w:rFonts w:cs="Simplified Arabic"/>
          <w:sz w:val="20"/>
          <w:szCs w:val="20"/>
        </w:rPr>
        <w:t xml:space="preserve"> at the same </w:t>
      </w:r>
      <w:r w:rsidR="00F3750F">
        <w:rPr>
          <w:rFonts w:cs="Simplified Arabic"/>
          <w:sz w:val="20"/>
          <w:szCs w:val="20"/>
        </w:rPr>
        <w:t>grade</w:t>
      </w:r>
      <w:r w:rsidR="00806871" w:rsidRPr="000F49FD">
        <w:rPr>
          <w:rFonts w:cs="Simplified Arabic"/>
          <w:sz w:val="20"/>
          <w:szCs w:val="20"/>
        </w:rPr>
        <w:t>.</w:t>
      </w:r>
    </w:p>
    <w:p w:rsidR="002E7A8F" w:rsidRPr="000F49FD" w:rsidRDefault="002E7A8F" w:rsidP="00285457">
      <w:pPr>
        <w:bidi w:val="0"/>
        <w:ind w:left="426" w:right="-113"/>
        <w:jc w:val="center"/>
        <w:rPr>
          <w:sz w:val="20"/>
          <w:szCs w:val="20"/>
        </w:rPr>
      </w:pPr>
    </w:p>
    <w:p w:rsidR="00C018CE" w:rsidRPr="000F49FD" w:rsidRDefault="00C018CE" w:rsidP="00C018CE">
      <w:pPr>
        <w:bidi w:val="0"/>
        <w:ind w:left="426" w:right="216"/>
        <w:jc w:val="center"/>
        <w:rPr>
          <w:sz w:val="20"/>
          <w:szCs w:val="20"/>
        </w:rPr>
      </w:pPr>
    </w:p>
    <w:p w:rsidR="00C018CE" w:rsidRPr="00AB433E" w:rsidRDefault="00C018CE" w:rsidP="00C018CE">
      <w:pPr>
        <w:bidi w:val="0"/>
        <w:ind w:left="426" w:right="216"/>
        <w:jc w:val="center"/>
        <w:rPr>
          <w:color w:val="FF0000"/>
          <w:sz w:val="20"/>
          <w:szCs w:val="20"/>
        </w:rPr>
      </w:pPr>
    </w:p>
    <w:p w:rsidR="00C018CE" w:rsidRPr="00AB433E" w:rsidRDefault="00C018CE" w:rsidP="00C018CE">
      <w:pPr>
        <w:bidi w:val="0"/>
        <w:ind w:left="426" w:right="216"/>
        <w:jc w:val="center"/>
        <w:rPr>
          <w:color w:val="FF0000"/>
          <w:sz w:val="20"/>
          <w:szCs w:val="20"/>
        </w:rPr>
      </w:pPr>
    </w:p>
    <w:p w:rsidR="00C018CE" w:rsidRPr="00AB433E" w:rsidRDefault="00C018CE" w:rsidP="00C018CE">
      <w:pPr>
        <w:bidi w:val="0"/>
        <w:ind w:left="426" w:right="216"/>
        <w:jc w:val="center"/>
        <w:rPr>
          <w:color w:val="FF0000"/>
          <w:sz w:val="20"/>
          <w:szCs w:val="20"/>
        </w:rPr>
      </w:pPr>
    </w:p>
    <w:p w:rsidR="00C018CE" w:rsidRPr="00AB433E" w:rsidRDefault="00C018CE" w:rsidP="00C018CE">
      <w:pPr>
        <w:bidi w:val="0"/>
        <w:ind w:left="426" w:right="216"/>
        <w:jc w:val="center"/>
        <w:rPr>
          <w:color w:val="FF0000"/>
          <w:sz w:val="20"/>
          <w:szCs w:val="20"/>
        </w:rPr>
      </w:pPr>
    </w:p>
    <w:p w:rsidR="00C018CE" w:rsidRPr="00AB433E" w:rsidRDefault="00C018CE" w:rsidP="00C018CE">
      <w:pPr>
        <w:bidi w:val="0"/>
        <w:ind w:left="426" w:right="216"/>
        <w:jc w:val="center"/>
        <w:rPr>
          <w:color w:val="FF0000"/>
          <w:sz w:val="20"/>
          <w:szCs w:val="20"/>
        </w:rPr>
      </w:pPr>
    </w:p>
    <w:p w:rsidR="00C018CE" w:rsidRPr="00AB433E" w:rsidRDefault="00C018CE" w:rsidP="00C018CE">
      <w:pPr>
        <w:bidi w:val="0"/>
        <w:ind w:left="426" w:right="216"/>
        <w:jc w:val="center"/>
        <w:rPr>
          <w:color w:val="FF0000"/>
          <w:sz w:val="20"/>
          <w:szCs w:val="20"/>
        </w:rPr>
      </w:pPr>
    </w:p>
    <w:p w:rsidR="00C018CE" w:rsidRPr="00AB433E" w:rsidRDefault="00C018CE" w:rsidP="00C018CE">
      <w:pPr>
        <w:bidi w:val="0"/>
        <w:ind w:left="426" w:right="216"/>
        <w:jc w:val="center"/>
        <w:rPr>
          <w:color w:val="FF0000"/>
          <w:sz w:val="20"/>
          <w:szCs w:val="20"/>
        </w:rPr>
      </w:pPr>
    </w:p>
    <w:p w:rsidR="00C018CE" w:rsidRPr="00AB433E" w:rsidRDefault="00C018CE" w:rsidP="00C018CE">
      <w:pPr>
        <w:bidi w:val="0"/>
        <w:ind w:left="426" w:right="216"/>
        <w:jc w:val="center"/>
        <w:rPr>
          <w:color w:val="FF0000"/>
          <w:sz w:val="20"/>
          <w:szCs w:val="20"/>
        </w:rPr>
      </w:pPr>
    </w:p>
    <w:p w:rsidR="00C018CE" w:rsidRPr="00AB433E" w:rsidRDefault="00C018CE" w:rsidP="00C018CE">
      <w:pPr>
        <w:bidi w:val="0"/>
        <w:ind w:left="426" w:right="216"/>
        <w:jc w:val="center"/>
        <w:rPr>
          <w:color w:val="FF0000"/>
          <w:sz w:val="20"/>
          <w:szCs w:val="20"/>
        </w:rPr>
      </w:pPr>
    </w:p>
    <w:p w:rsidR="00C018CE" w:rsidRPr="00AB433E" w:rsidRDefault="00C018CE" w:rsidP="00C018CE">
      <w:pPr>
        <w:bidi w:val="0"/>
        <w:ind w:left="426" w:right="216"/>
        <w:jc w:val="center"/>
        <w:rPr>
          <w:color w:val="FF0000"/>
          <w:sz w:val="20"/>
          <w:szCs w:val="20"/>
        </w:rPr>
      </w:pPr>
    </w:p>
    <w:p w:rsidR="00C018CE" w:rsidRPr="00DD15D7" w:rsidRDefault="00C018CE" w:rsidP="00144291">
      <w:pPr>
        <w:pStyle w:val="Heading3"/>
        <w:rPr>
          <w:b/>
          <w:bCs/>
          <w:sz w:val="20"/>
          <w:szCs w:val="20"/>
          <w:rtl/>
        </w:rPr>
      </w:pPr>
      <w:r w:rsidRPr="00DD15D7">
        <w:rPr>
          <w:rFonts w:hint="cs"/>
          <w:b/>
          <w:bCs/>
          <w:sz w:val="20"/>
          <w:szCs w:val="20"/>
          <w:rtl/>
        </w:rPr>
        <w:lastRenderedPageBreak/>
        <w:t>شكل</w:t>
      </w:r>
      <w:r w:rsidR="00AD6528">
        <w:rPr>
          <w:rFonts w:hint="cs"/>
          <w:b/>
          <w:bCs/>
          <w:sz w:val="20"/>
          <w:szCs w:val="20"/>
          <w:rtl/>
        </w:rPr>
        <w:t xml:space="preserve"> </w:t>
      </w:r>
      <w:r w:rsidR="00827C2D">
        <w:rPr>
          <w:b/>
          <w:bCs/>
          <w:sz w:val="20"/>
          <w:szCs w:val="20"/>
        </w:rPr>
        <w:t>)</w:t>
      </w:r>
      <w:r w:rsidR="00AD6528">
        <w:rPr>
          <w:rFonts w:hint="cs"/>
          <w:b/>
          <w:bCs/>
          <w:sz w:val="20"/>
          <w:szCs w:val="20"/>
          <w:rtl/>
        </w:rPr>
        <w:t>22</w:t>
      </w:r>
      <w:r w:rsidR="00827C2D">
        <w:rPr>
          <w:b/>
          <w:bCs/>
          <w:sz w:val="20"/>
          <w:szCs w:val="20"/>
        </w:rPr>
        <w:t>(</w:t>
      </w:r>
      <w:r w:rsidRPr="00DD15D7">
        <w:rPr>
          <w:rFonts w:hint="cs"/>
          <w:b/>
          <w:bCs/>
          <w:sz w:val="20"/>
          <w:szCs w:val="20"/>
          <w:rtl/>
        </w:rPr>
        <w:t>:</w:t>
      </w:r>
      <w:r w:rsidR="00144291">
        <w:rPr>
          <w:rFonts w:hint="cs"/>
          <w:b/>
          <w:bCs/>
          <w:sz w:val="20"/>
          <w:szCs w:val="20"/>
          <w:rtl/>
        </w:rPr>
        <w:t xml:space="preserve"> النساء والرجال </w:t>
      </w:r>
      <w:r w:rsidR="0026400F">
        <w:rPr>
          <w:rFonts w:hint="cs"/>
          <w:b/>
          <w:bCs/>
          <w:sz w:val="20"/>
          <w:szCs w:val="20"/>
          <w:rtl/>
        </w:rPr>
        <w:t>ا</w:t>
      </w:r>
      <w:r w:rsidR="003222D0" w:rsidRPr="00DD15D7">
        <w:rPr>
          <w:rFonts w:hint="cs"/>
          <w:b/>
          <w:bCs/>
          <w:sz w:val="20"/>
          <w:szCs w:val="20"/>
          <w:rtl/>
        </w:rPr>
        <w:t>ل</w:t>
      </w:r>
      <w:r w:rsidR="00F45E04">
        <w:rPr>
          <w:rFonts w:hint="cs"/>
          <w:b/>
          <w:bCs/>
          <w:sz w:val="20"/>
          <w:szCs w:val="20"/>
          <w:rtl/>
        </w:rPr>
        <w:t>عاملو</w:t>
      </w:r>
      <w:r w:rsidRPr="00DD15D7">
        <w:rPr>
          <w:rFonts w:hint="cs"/>
          <w:b/>
          <w:bCs/>
          <w:sz w:val="20"/>
          <w:szCs w:val="20"/>
          <w:rtl/>
        </w:rPr>
        <w:t xml:space="preserve">ن في القطاع العام حسب </w:t>
      </w:r>
      <w:r w:rsidR="008A32FA">
        <w:rPr>
          <w:rFonts w:hint="cs"/>
          <w:b/>
          <w:bCs/>
          <w:sz w:val="20"/>
          <w:szCs w:val="20"/>
          <w:rtl/>
        </w:rPr>
        <w:t>المنطقة،</w:t>
      </w:r>
      <w:r w:rsidRPr="00DD15D7">
        <w:rPr>
          <w:rFonts w:hint="cs"/>
          <w:b/>
          <w:bCs/>
          <w:sz w:val="20"/>
          <w:szCs w:val="20"/>
          <w:rtl/>
        </w:rPr>
        <w:t xml:space="preserve"> </w:t>
      </w:r>
      <w:r w:rsidR="003222D0" w:rsidRPr="00DD15D7">
        <w:rPr>
          <w:rFonts w:hint="cs"/>
          <w:b/>
          <w:bCs/>
          <w:sz w:val="20"/>
          <w:szCs w:val="20"/>
          <w:rtl/>
        </w:rPr>
        <w:t>2013</w:t>
      </w:r>
      <w:r w:rsidRPr="00DD15D7">
        <w:rPr>
          <w:rFonts w:hint="cs"/>
          <w:b/>
          <w:bCs/>
          <w:sz w:val="20"/>
          <w:szCs w:val="20"/>
          <w:rtl/>
        </w:rPr>
        <w:t xml:space="preserve"> </w:t>
      </w:r>
      <w:r w:rsidR="0026400F">
        <w:rPr>
          <w:rFonts w:hint="cs"/>
          <w:b/>
          <w:bCs/>
          <w:sz w:val="20"/>
          <w:szCs w:val="20"/>
          <w:rtl/>
        </w:rPr>
        <w:t>(توزيع نسبي)</w:t>
      </w:r>
    </w:p>
    <w:p w:rsidR="0026400F" w:rsidRDefault="00C018CE" w:rsidP="00BD2407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DD15D7">
        <w:rPr>
          <w:rFonts w:ascii="Arial" w:hAnsi="Arial" w:cs="Arial"/>
          <w:b/>
          <w:bCs/>
          <w:sz w:val="20"/>
          <w:szCs w:val="20"/>
        </w:rPr>
        <w:t xml:space="preserve">Figure </w:t>
      </w:r>
      <w:r w:rsidR="00827C2D">
        <w:rPr>
          <w:rFonts w:ascii="Arial" w:hAnsi="Arial" w:cs="Arial"/>
          <w:b/>
          <w:bCs/>
          <w:sz w:val="20"/>
          <w:szCs w:val="20"/>
        </w:rPr>
        <w:t>(</w:t>
      </w:r>
      <w:r w:rsidR="00AD6528">
        <w:rPr>
          <w:rFonts w:ascii="Arial" w:hAnsi="Arial" w:cs="Arial"/>
          <w:b/>
          <w:bCs/>
          <w:sz w:val="20"/>
          <w:szCs w:val="20"/>
        </w:rPr>
        <w:t>22</w:t>
      </w:r>
      <w:r w:rsidR="00827C2D">
        <w:rPr>
          <w:rFonts w:ascii="Arial" w:hAnsi="Arial" w:cs="Arial"/>
          <w:b/>
          <w:bCs/>
          <w:sz w:val="20"/>
          <w:szCs w:val="20"/>
        </w:rPr>
        <w:t>)</w:t>
      </w:r>
      <w:r w:rsidRPr="00DD15D7">
        <w:rPr>
          <w:rFonts w:ascii="Arial" w:hAnsi="Arial" w:cs="Arial"/>
          <w:b/>
          <w:bCs/>
          <w:sz w:val="20"/>
          <w:szCs w:val="20"/>
        </w:rPr>
        <w:t xml:space="preserve">: </w:t>
      </w:r>
      <w:r w:rsidR="00144291">
        <w:rPr>
          <w:rFonts w:ascii="Arial" w:hAnsi="Arial" w:cs="Arial"/>
          <w:b/>
          <w:bCs/>
          <w:sz w:val="20"/>
          <w:szCs w:val="20"/>
        </w:rPr>
        <w:t xml:space="preserve">Women and </w:t>
      </w:r>
      <w:r w:rsidR="00BD2407">
        <w:rPr>
          <w:rFonts w:ascii="Arial" w:hAnsi="Arial" w:cs="Arial"/>
          <w:b/>
          <w:bCs/>
          <w:sz w:val="20"/>
          <w:szCs w:val="20"/>
        </w:rPr>
        <w:t>M</w:t>
      </w:r>
      <w:r w:rsidR="00144291">
        <w:rPr>
          <w:rFonts w:ascii="Arial" w:hAnsi="Arial" w:cs="Arial"/>
          <w:b/>
          <w:bCs/>
          <w:sz w:val="20"/>
          <w:szCs w:val="20"/>
        </w:rPr>
        <w:t xml:space="preserve">en </w:t>
      </w:r>
      <w:r w:rsidR="00BD2407">
        <w:rPr>
          <w:rFonts w:ascii="Arial" w:hAnsi="Arial" w:cs="Arial"/>
          <w:b/>
          <w:bCs/>
          <w:sz w:val="20"/>
          <w:szCs w:val="20"/>
        </w:rPr>
        <w:t>E</w:t>
      </w:r>
      <w:r w:rsidRPr="00DD15D7">
        <w:rPr>
          <w:rFonts w:ascii="Arial" w:hAnsi="Arial" w:cs="Arial"/>
          <w:b/>
          <w:bCs/>
          <w:sz w:val="20"/>
          <w:szCs w:val="20"/>
        </w:rPr>
        <w:t xml:space="preserve">mployed </w:t>
      </w:r>
      <w:r w:rsidR="003222D0" w:rsidRPr="00DD15D7">
        <w:rPr>
          <w:rFonts w:ascii="Arial" w:hAnsi="Arial" w:cs="Arial"/>
          <w:b/>
          <w:bCs/>
          <w:sz w:val="20"/>
          <w:szCs w:val="20"/>
        </w:rPr>
        <w:t>in P</w:t>
      </w:r>
      <w:r w:rsidRPr="00DD15D7">
        <w:rPr>
          <w:rFonts w:ascii="Arial" w:hAnsi="Arial" w:cs="Arial"/>
          <w:b/>
          <w:bCs/>
          <w:sz w:val="20"/>
          <w:szCs w:val="20"/>
        </w:rPr>
        <w:t>ub</w:t>
      </w:r>
      <w:r w:rsidR="003222D0" w:rsidRPr="00DD15D7">
        <w:rPr>
          <w:rFonts w:ascii="Arial" w:hAnsi="Arial" w:cs="Arial"/>
          <w:b/>
          <w:bCs/>
          <w:sz w:val="20"/>
          <w:szCs w:val="20"/>
        </w:rPr>
        <w:t xml:space="preserve">lic Sector by </w:t>
      </w:r>
      <w:r w:rsidR="00BD2407">
        <w:rPr>
          <w:rFonts w:ascii="Arial" w:hAnsi="Arial" w:cs="Arial"/>
          <w:b/>
          <w:bCs/>
          <w:sz w:val="20"/>
          <w:szCs w:val="20"/>
        </w:rPr>
        <w:t>R</w:t>
      </w:r>
      <w:r w:rsidRPr="00DD15D7">
        <w:rPr>
          <w:rFonts w:ascii="Arial" w:hAnsi="Arial" w:cs="Arial"/>
          <w:b/>
          <w:bCs/>
          <w:sz w:val="20"/>
          <w:szCs w:val="20"/>
        </w:rPr>
        <w:t xml:space="preserve">egion, </w:t>
      </w:r>
      <w:r w:rsidR="003222D0" w:rsidRPr="00DD15D7">
        <w:rPr>
          <w:rFonts w:ascii="Arial" w:hAnsi="Arial" w:cs="Arial" w:hint="cs"/>
          <w:b/>
          <w:bCs/>
          <w:sz w:val="20"/>
          <w:szCs w:val="20"/>
          <w:rtl/>
        </w:rPr>
        <w:t>2013</w:t>
      </w:r>
      <w:r w:rsidRPr="00DD15D7">
        <w:rPr>
          <w:rFonts w:ascii="Arial" w:hAnsi="Arial" w:cs="Arial"/>
          <w:b/>
          <w:bCs/>
          <w:sz w:val="20"/>
          <w:szCs w:val="20"/>
        </w:rPr>
        <w:t xml:space="preserve"> </w:t>
      </w:r>
      <w:r w:rsidR="0026400F" w:rsidRPr="0026400F">
        <w:rPr>
          <w:rFonts w:ascii="Arial" w:hAnsi="Arial" w:cs="Arial"/>
          <w:b/>
          <w:bCs/>
          <w:sz w:val="20"/>
          <w:szCs w:val="20"/>
        </w:rPr>
        <w:t xml:space="preserve">(Percentage </w:t>
      </w:r>
      <w:r w:rsidR="00BD2407">
        <w:rPr>
          <w:rFonts w:ascii="Arial" w:hAnsi="Arial" w:cs="Arial"/>
          <w:b/>
          <w:bCs/>
          <w:sz w:val="20"/>
          <w:szCs w:val="20"/>
        </w:rPr>
        <w:t>D</w:t>
      </w:r>
      <w:r w:rsidR="0026400F" w:rsidRPr="0026400F">
        <w:rPr>
          <w:rFonts w:ascii="Arial" w:hAnsi="Arial" w:cs="Arial"/>
          <w:b/>
          <w:bCs/>
          <w:sz w:val="20"/>
          <w:szCs w:val="20"/>
        </w:rPr>
        <w:t>istribution)</w:t>
      </w:r>
    </w:p>
    <w:p w:rsidR="00AD45F4" w:rsidRDefault="00AD45F4" w:rsidP="00AD45F4">
      <w:pPr>
        <w:bidi w:val="0"/>
        <w:jc w:val="center"/>
        <w:rPr>
          <w:rFonts w:ascii="Arial" w:hAnsi="Arial" w:cs="Arial"/>
          <w:b/>
          <w:bCs/>
          <w:sz w:val="20"/>
          <w:szCs w:val="20"/>
          <w:lang w:eastAsia="en-US"/>
        </w:rPr>
      </w:pPr>
    </w:p>
    <w:p w:rsidR="00C018CE" w:rsidRDefault="00C018CE" w:rsidP="00C018CE">
      <w:pPr>
        <w:ind w:firstLine="30"/>
        <w:jc w:val="center"/>
        <w:rPr>
          <w:rFonts w:cs="Simplified Arabic"/>
          <w:color w:val="FF0000"/>
          <w:sz w:val="4"/>
          <w:szCs w:val="4"/>
          <w:rtl/>
        </w:rPr>
      </w:pPr>
    </w:p>
    <w:p w:rsidR="00AD45F4" w:rsidRDefault="00AD45F4" w:rsidP="00C018CE">
      <w:pPr>
        <w:ind w:firstLine="30"/>
        <w:jc w:val="center"/>
        <w:rPr>
          <w:rFonts w:cs="Simplified Arabic"/>
          <w:color w:val="FF0000"/>
          <w:sz w:val="4"/>
          <w:szCs w:val="4"/>
          <w:rtl/>
        </w:rPr>
      </w:pPr>
    </w:p>
    <w:p w:rsidR="00AD45F4" w:rsidRPr="00AB433E" w:rsidRDefault="00F34F2E" w:rsidP="00C018CE">
      <w:pPr>
        <w:ind w:firstLine="30"/>
        <w:jc w:val="center"/>
        <w:rPr>
          <w:rFonts w:cs="Simplified Arabic"/>
          <w:color w:val="FF0000"/>
          <w:sz w:val="4"/>
          <w:szCs w:val="4"/>
          <w:rtl/>
        </w:rPr>
      </w:pPr>
      <w:r>
        <w:rPr>
          <w:rFonts w:cs="Simplified Arabic"/>
          <w:noProof/>
          <w:color w:val="FF0000"/>
          <w:sz w:val="4"/>
          <w:szCs w:val="4"/>
          <w:lang w:eastAsia="en-US"/>
        </w:rPr>
        <w:drawing>
          <wp:inline distT="0" distB="0" distL="0" distR="0">
            <wp:extent cx="3511550" cy="2208530"/>
            <wp:effectExtent l="19050" t="0" r="12700" b="1270"/>
            <wp:docPr id="8" name="Object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AD45F4" w:rsidRDefault="00AD45F4" w:rsidP="00AD45F4">
      <w:pPr>
        <w:ind w:left="210" w:right="180"/>
        <w:jc w:val="both"/>
        <w:rPr>
          <w:rFonts w:cs="Simplified Arabic"/>
          <w:sz w:val="20"/>
          <w:szCs w:val="20"/>
          <w:rtl/>
        </w:rPr>
      </w:pPr>
    </w:p>
    <w:p w:rsidR="00C018CE" w:rsidRPr="00DD15D7" w:rsidRDefault="0012003D" w:rsidP="0012003D">
      <w:pPr>
        <w:ind w:left="210" w:right="180"/>
        <w:jc w:val="both"/>
        <w:rPr>
          <w:rFonts w:cs="Simplified Arabic"/>
          <w:sz w:val="20"/>
          <w:szCs w:val="20"/>
          <w:rtl/>
        </w:rPr>
      </w:pPr>
      <w:r>
        <w:rPr>
          <w:rFonts w:cs="Simplified Arabic" w:hint="cs"/>
          <w:sz w:val="20"/>
          <w:szCs w:val="20"/>
          <w:rtl/>
        </w:rPr>
        <w:t>41</w:t>
      </w:r>
      <w:r w:rsidR="00C018CE" w:rsidRPr="00DD15D7">
        <w:rPr>
          <w:rFonts w:cs="Simplified Arabic" w:hint="cs"/>
          <w:sz w:val="20"/>
          <w:szCs w:val="20"/>
          <w:rtl/>
        </w:rPr>
        <w:t>.</w:t>
      </w:r>
      <w:r>
        <w:rPr>
          <w:rFonts w:cs="Simplified Arabic" w:hint="cs"/>
          <w:sz w:val="20"/>
          <w:szCs w:val="20"/>
          <w:rtl/>
        </w:rPr>
        <w:t>2</w:t>
      </w:r>
      <w:r w:rsidR="00C018CE" w:rsidRPr="00DD15D7">
        <w:rPr>
          <w:rFonts w:cs="Simplified Arabic" w:hint="cs"/>
          <w:sz w:val="20"/>
          <w:szCs w:val="20"/>
          <w:rtl/>
        </w:rPr>
        <w:t xml:space="preserve">% من الموظفين في </w:t>
      </w:r>
      <w:r>
        <w:rPr>
          <w:rFonts w:cs="Simplified Arabic" w:hint="cs"/>
          <w:sz w:val="20"/>
          <w:szCs w:val="20"/>
          <w:rtl/>
        </w:rPr>
        <w:t>فلسطين</w:t>
      </w:r>
      <w:r w:rsidR="00C018CE" w:rsidRPr="00DD15D7">
        <w:rPr>
          <w:rFonts w:cs="Simplified Arabic" w:hint="cs"/>
          <w:sz w:val="20"/>
          <w:szCs w:val="20"/>
          <w:rtl/>
        </w:rPr>
        <w:t xml:space="preserve"> هن </w:t>
      </w:r>
      <w:proofErr w:type="spellStart"/>
      <w:r w:rsidR="00C018CE" w:rsidRPr="00DD15D7">
        <w:rPr>
          <w:rFonts w:cs="Simplified Arabic" w:hint="cs"/>
          <w:sz w:val="20"/>
          <w:szCs w:val="20"/>
          <w:rtl/>
        </w:rPr>
        <w:t>نساء،</w:t>
      </w:r>
      <w:proofErr w:type="spellEnd"/>
      <w:r w:rsidR="00C018CE" w:rsidRPr="00DD15D7">
        <w:rPr>
          <w:rFonts w:cs="Simplified Arabic" w:hint="cs"/>
          <w:sz w:val="20"/>
          <w:szCs w:val="20"/>
          <w:rtl/>
        </w:rPr>
        <w:t xml:space="preserve"> مقارنة </w:t>
      </w:r>
      <w:proofErr w:type="spellStart"/>
      <w:r w:rsidR="00C018CE" w:rsidRPr="00DD15D7">
        <w:rPr>
          <w:rFonts w:cs="Simplified Arabic" w:hint="cs"/>
          <w:sz w:val="20"/>
          <w:szCs w:val="20"/>
          <w:rtl/>
        </w:rPr>
        <w:t>بـ</w:t>
      </w:r>
      <w:proofErr w:type="spellEnd"/>
      <w:r w:rsidR="00C018CE" w:rsidRPr="00DD15D7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="00DD15D7" w:rsidRPr="00DD15D7">
        <w:rPr>
          <w:rFonts w:cs="Simplified Arabic" w:hint="cs"/>
          <w:sz w:val="20"/>
          <w:szCs w:val="20"/>
          <w:rtl/>
        </w:rPr>
        <w:t>5</w:t>
      </w:r>
      <w:r>
        <w:rPr>
          <w:rFonts w:cs="Simplified Arabic" w:hint="cs"/>
          <w:sz w:val="20"/>
          <w:szCs w:val="20"/>
          <w:rtl/>
        </w:rPr>
        <w:t>8</w:t>
      </w:r>
      <w:r w:rsidR="00C018CE" w:rsidRPr="00DD15D7">
        <w:rPr>
          <w:rFonts w:cs="Simplified Arabic" w:hint="cs"/>
          <w:sz w:val="20"/>
          <w:szCs w:val="20"/>
          <w:rtl/>
        </w:rPr>
        <w:t>.</w:t>
      </w:r>
      <w:r>
        <w:rPr>
          <w:rFonts w:cs="Simplified Arabic" w:hint="cs"/>
          <w:sz w:val="20"/>
          <w:szCs w:val="20"/>
          <w:rtl/>
        </w:rPr>
        <w:t>8</w:t>
      </w:r>
      <w:r w:rsidR="00C018CE" w:rsidRPr="00DD15D7">
        <w:rPr>
          <w:rFonts w:cs="Simplified Arabic" w:hint="cs"/>
          <w:sz w:val="20"/>
          <w:szCs w:val="20"/>
          <w:rtl/>
        </w:rPr>
        <w:t>%</w:t>
      </w:r>
      <w:proofErr w:type="spellEnd"/>
      <w:r w:rsidR="00C018CE" w:rsidRPr="00DD15D7">
        <w:rPr>
          <w:rFonts w:cs="Simplified Arabic" w:hint="cs"/>
          <w:sz w:val="20"/>
          <w:szCs w:val="20"/>
          <w:rtl/>
        </w:rPr>
        <w:t xml:space="preserve"> </w:t>
      </w:r>
      <w:r w:rsidR="00F03CAF">
        <w:rPr>
          <w:rFonts w:cs="Simplified Arabic" w:hint="cs"/>
          <w:sz w:val="20"/>
          <w:szCs w:val="20"/>
          <w:rtl/>
        </w:rPr>
        <w:t>من ال</w:t>
      </w:r>
      <w:r w:rsidR="00C018CE" w:rsidRPr="00DD15D7">
        <w:rPr>
          <w:rFonts w:cs="Simplified Arabic" w:hint="cs"/>
          <w:sz w:val="20"/>
          <w:szCs w:val="20"/>
          <w:rtl/>
        </w:rPr>
        <w:t>رجال.</w:t>
      </w:r>
    </w:p>
    <w:p w:rsidR="00C018CE" w:rsidRPr="00DD15D7" w:rsidRDefault="00C018CE" w:rsidP="00C018CE">
      <w:pPr>
        <w:ind w:left="210" w:right="180"/>
        <w:jc w:val="lowKashida"/>
        <w:rPr>
          <w:rFonts w:cs="Simplified Arabic"/>
          <w:sz w:val="20"/>
          <w:szCs w:val="20"/>
          <w:rtl/>
        </w:rPr>
      </w:pPr>
    </w:p>
    <w:p w:rsidR="00806871" w:rsidRPr="00DD15D7" w:rsidRDefault="00DD15D7" w:rsidP="009D1A31">
      <w:pPr>
        <w:bidi w:val="0"/>
        <w:ind w:left="284" w:right="216"/>
        <w:jc w:val="both"/>
        <w:rPr>
          <w:rFonts w:cs="Simplified Arabic"/>
          <w:sz w:val="20"/>
          <w:szCs w:val="20"/>
        </w:rPr>
      </w:pPr>
      <w:r w:rsidRPr="00DD15D7">
        <w:rPr>
          <w:rFonts w:cs="Simplified Arabic" w:hint="cs"/>
          <w:sz w:val="20"/>
          <w:szCs w:val="20"/>
          <w:rtl/>
        </w:rPr>
        <w:t>4</w:t>
      </w:r>
      <w:r w:rsidR="0012003D">
        <w:rPr>
          <w:rFonts w:cs="Simplified Arabic" w:hint="cs"/>
          <w:sz w:val="20"/>
          <w:szCs w:val="20"/>
          <w:rtl/>
        </w:rPr>
        <w:t>1</w:t>
      </w:r>
      <w:r w:rsidR="00806871" w:rsidRPr="00DD15D7">
        <w:rPr>
          <w:rFonts w:cs="Simplified Arabic"/>
          <w:sz w:val="20"/>
          <w:szCs w:val="20"/>
          <w:rtl/>
        </w:rPr>
        <w:t>.</w:t>
      </w:r>
      <w:r w:rsidR="0012003D">
        <w:rPr>
          <w:rFonts w:cs="Simplified Arabic" w:hint="cs"/>
          <w:sz w:val="20"/>
          <w:szCs w:val="20"/>
          <w:rtl/>
        </w:rPr>
        <w:t>2</w:t>
      </w:r>
      <w:r w:rsidR="00806871" w:rsidRPr="00DD15D7">
        <w:rPr>
          <w:rFonts w:cs="Simplified Arabic"/>
          <w:sz w:val="20"/>
          <w:szCs w:val="20"/>
        </w:rPr>
        <w:t xml:space="preserve"> p</w:t>
      </w:r>
      <w:r w:rsidR="009F19FE">
        <w:rPr>
          <w:rFonts w:cs="Simplified Arabic"/>
          <w:sz w:val="20"/>
          <w:szCs w:val="20"/>
        </w:rPr>
        <w:t xml:space="preserve">ercent of public sector workers are </w:t>
      </w:r>
      <w:r w:rsidR="009D1A31">
        <w:rPr>
          <w:rFonts w:cs="Simplified Arabic"/>
          <w:sz w:val="20"/>
          <w:szCs w:val="20"/>
        </w:rPr>
        <w:t>women</w:t>
      </w:r>
      <w:r w:rsidR="009F19FE">
        <w:rPr>
          <w:rFonts w:cs="Simplified Arabic"/>
          <w:sz w:val="20"/>
          <w:szCs w:val="20"/>
        </w:rPr>
        <w:t xml:space="preserve"> </w:t>
      </w:r>
      <w:r w:rsidR="00806871" w:rsidRPr="00DD15D7">
        <w:rPr>
          <w:rFonts w:cs="Simplified Arabic"/>
          <w:sz w:val="20"/>
          <w:szCs w:val="20"/>
        </w:rPr>
        <w:t xml:space="preserve">in the </w:t>
      </w:r>
      <w:r w:rsidR="0012003D">
        <w:rPr>
          <w:rFonts w:cs="Simplified Arabic"/>
          <w:sz w:val="20"/>
          <w:szCs w:val="20"/>
        </w:rPr>
        <w:t xml:space="preserve">Palestine </w:t>
      </w:r>
      <w:r w:rsidR="00806871" w:rsidRPr="00DD15D7">
        <w:rPr>
          <w:rFonts w:cs="Simplified Arabic"/>
          <w:sz w:val="20"/>
          <w:szCs w:val="20"/>
        </w:rPr>
        <w:t xml:space="preserve">compared with </w:t>
      </w:r>
      <w:r w:rsidRPr="00DD15D7">
        <w:rPr>
          <w:rFonts w:cs="Simplified Arabic" w:hint="cs"/>
          <w:sz w:val="20"/>
          <w:szCs w:val="20"/>
          <w:rtl/>
        </w:rPr>
        <w:t>5</w:t>
      </w:r>
      <w:r w:rsidR="0012003D">
        <w:rPr>
          <w:rFonts w:cs="Simplified Arabic" w:hint="cs"/>
          <w:sz w:val="20"/>
          <w:szCs w:val="20"/>
          <w:rtl/>
        </w:rPr>
        <w:t>8</w:t>
      </w:r>
      <w:r w:rsidR="00806871" w:rsidRPr="00DD15D7">
        <w:rPr>
          <w:rFonts w:cs="Simplified Arabic"/>
          <w:sz w:val="20"/>
          <w:szCs w:val="20"/>
          <w:rtl/>
        </w:rPr>
        <w:t>.</w:t>
      </w:r>
      <w:r w:rsidR="0012003D">
        <w:rPr>
          <w:rFonts w:cs="Simplified Arabic" w:hint="cs"/>
          <w:sz w:val="20"/>
          <w:szCs w:val="20"/>
          <w:rtl/>
        </w:rPr>
        <w:t>8</w:t>
      </w:r>
      <w:r w:rsidR="00806871" w:rsidRPr="00DD15D7">
        <w:rPr>
          <w:rFonts w:cs="Simplified Arabic"/>
          <w:sz w:val="20"/>
          <w:szCs w:val="20"/>
        </w:rPr>
        <w:t xml:space="preserve"> percent</w:t>
      </w:r>
      <w:r w:rsidR="00806871" w:rsidRPr="00DD15D7">
        <w:rPr>
          <w:rFonts w:cs="Simplified Arabic"/>
          <w:sz w:val="20"/>
          <w:szCs w:val="20"/>
          <w:rtl/>
        </w:rPr>
        <w:t xml:space="preserve"> </w:t>
      </w:r>
      <w:r w:rsidR="00806871" w:rsidRPr="00DD15D7">
        <w:rPr>
          <w:rFonts w:cs="Simplified Arabic"/>
          <w:sz w:val="20"/>
          <w:szCs w:val="20"/>
        </w:rPr>
        <w:t xml:space="preserve">for </w:t>
      </w:r>
      <w:r w:rsidR="009D1A31">
        <w:rPr>
          <w:rFonts w:cs="Simplified Arabic"/>
          <w:sz w:val="20"/>
          <w:szCs w:val="20"/>
        </w:rPr>
        <w:t>men</w:t>
      </w:r>
      <w:r w:rsidR="00806871" w:rsidRPr="00DD15D7">
        <w:rPr>
          <w:rFonts w:cs="Simplified Arabic"/>
          <w:sz w:val="20"/>
          <w:szCs w:val="20"/>
        </w:rPr>
        <w:t>.</w:t>
      </w:r>
    </w:p>
    <w:p w:rsidR="00C32F8D" w:rsidRPr="002B76F3" w:rsidRDefault="008A7DFA" w:rsidP="008A32FA">
      <w:pPr>
        <w:ind w:right="-255"/>
        <w:rPr>
          <w:sz w:val="20"/>
          <w:szCs w:val="20"/>
        </w:rPr>
      </w:pPr>
      <w:r>
        <w:rPr>
          <w:sz w:val="20"/>
          <w:szCs w:val="20"/>
          <w:rtl/>
        </w:rPr>
        <w:br w:type="page"/>
      </w:r>
    </w:p>
    <w:sectPr w:rsidR="00C32F8D" w:rsidRPr="002B76F3" w:rsidSect="002B76F3">
      <w:footerReference w:type="even" r:id="rId16"/>
      <w:footerReference w:type="default" r:id="rId17"/>
      <w:pgSz w:w="8392" w:h="11907" w:code="11"/>
      <w:pgMar w:top="851" w:right="1134" w:bottom="851" w:left="1134" w:header="510" w:footer="510" w:gutter="0"/>
      <w:pgNumType w:start="51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4D36" w:rsidRDefault="002E4D36">
      <w:r>
        <w:separator/>
      </w:r>
    </w:p>
  </w:endnote>
  <w:endnote w:type="continuationSeparator" w:id="0">
    <w:p w:rsidR="002E4D36" w:rsidRDefault="002E4D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D36" w:rsidRDefault="00221B4C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2E4D36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2E4D36" w:rsidRDefault="002E4D36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D36" w:rsidRDefault="00221B4C">
    <w:pPr>
      <w:pStyle w:val="Footer"/>
      <w:jc w:val="center"/>
    </w:pPr>
    <w:r w:rsidRPr="00245909">
      <w:rPr>
        <w:sz w:val="20"/>
        <w:szCs w:val="20"/>
      </w:rPr>
      <w:fldChar w:fldCharType="begin"/>
    </w:r>
    <w:r w:rsidR="002E4D36" w:rsidRPr="00245909">
      <w:rPr>
        <w:sz w:val="20"/>
        <w:szCs w:val="20"/>
      </w:rPr>
      <w:instrText xml:space="preserve"> PAGE   \* MERGEFORMAT </w:instrText>
    </w:r>
    <w:r w:rsidRPr="00245909">
      <w:rPr>
        <w:sz w:val="20"/>
        <w:szCs w:val="20"/>
      </w:rPr>
      <w:fldChar w:fldCharType="separate"/>
    </w:r>
    <w:r w:rsidR="00445D1A">
      <w:rPr>
        <w:noProof/>
        <w:sz w:val="20"/>
        <w:szCs w:val="20"/>
        <w:rtl/>
      </w:rPr>
      <w:t>62</w:t>
    </w:r>
    <w:r w:rsidRPr="00245909">
      <w:rPr>
        <w:sz w:val="20"/>
        <w:szCs w:val="20"/>
      </w:rPr>
      <w:fldChar w:fldCharType="end"/>
    </w:r>
  </w:p>
  <w:p w:rsidR="002E4D36" w:rsidRDefault="002E4D36" w:rsidP="0085018B">
    <w:pPr>
      <w:pStyle w:val="Footer"/>
      <w:jc w:val="cen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4D36" w:rsidRDefault="002E4D36">
      <w:r>
        <w:separator/>
      </w:r>
    </w:p>
  </w:footnote>
  <w:footnote w:type="continuationSeparator" w:id="0">
    <w:p w:rsidR="002E4D36" w:rsidRDefault="002E4D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F30076"/>
    <w:multiLevelType w:val="hybridMultilevel"/>
    <w:tmpl w:val="5A9C83AE"/>
    <w:lvl w:ilvl="0" w:tplc="4AE6C42A">
      <w:start w:val="1"/>
      <w:numFmt w:val="decimal"/>
      <w:pStyle w:val="Heading7"/>
      <w:lvlText w:val="%1."/>
      <w:lvlJc w:val="left"/>
      <w:pPr>
        <w:tabs>
          <w:tab w:val="num" w:pos="665"/>
        </w:tabs>
        <w:ind w:left="665" w:right="665" w:hanging="360"/>
      </w:pPr>
    </w:lvl>
    <w:lvl w:ilvl="1" w:tplc="33B07200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">
    <w:nsid w:val="4BA96520"/>
    <w:multiLevelType w:val="hybridMultilevel"/>
    <w:tmpl w:val="8DEC4356"/>
    <w:lvl w:ilvl="0" w:tplc="01C06510">
      <w:start w:val="64"/>
      <w:numFmt w:val="bullet"/>
      <w:lvlText w:val="-"/>
      <w:lvlJc w:val="left"/>
      <w:pPr>
        <w:ind w:left="-34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proofState w:spelling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7312"/>
    <w:rsid w:val="00003F2B"/>
    <w:rsid w:val="00007302"/>
    <w:rsid w:val="000101E0"/>
    <w:rsid w:val="0001209F"/>
    <w:rsid w:val="00033F86"/>
    <w:rsid w:val="000348AB"/>
    <w:rsid w:val="00036968"/>
    <w:rsid w:val="00037149"/>
    <w:rsid w:val="00050225"/>
    <w:rsid w:val="000608F9"/>
    <w:rsid w:val="0006150F"/>
    <w:rsid w:val="00061DAA"/>
    <w:rsid w:val="00062B9A"/>
    <w:rsid w:val="00064E52"/>
    <w:rsid w:val="00067886"/>
    <w:rsid w:val="000714A7"/>
    <w:rsid w:val="00075335"/>
    <w:rsid w:val="000877CE"/>
    <w:rsid w:val="00090C44"/>
    <w:rsid w:val="000928DF"/>
    <w:rsid w:val="00093017"/>
    <w:rsid w:val="000955A4"/>
    <w:rsid w:val="000A01D0"/>
    <w:rsid w:val="000B0AD4"/>
    <w:rsid w:val="000B272A"/>
    <w:rsid w:val="000B2B47"/>
    <w:rsid w:val="000B678A"/>
    <w:rsid w:val="000B70E9"/>
    <w:rsid w:val="000C334B"/>
    <w:rsid w:val="000C47EB"/>
    <w:rsid w:val="000C496D"/>
    <w:rsid w:val="000C4DF4"/>
    <w:rsid w:val="000C6D5D"/>
    <w:rsid w:val="000D3B5A"/>
    <w:rsid w:val="000D62EC"/>
    <w:rsid w:val="000E2EC0"/>
    <w:rsid w:val="000E5AD2"/>
    <w:rsid w:val="000E7A2A"/>
    <w:rsid w:val="000F0BDD"/>
    <w:rsid w:val="000F1633"/>
    <w:rsid w:val="000F455B"/>
    <w:rsid w:val="000F49FD"/>
    <w:rsid w:val="00112D8B"/>
    <w:rsid w:val="001163CB"/>
    <w:rsid w:val="00117511"/>
    <w:rsid w:val="00117DF3"/>
    <w:rsid w:val="0012003D"/>
    <w:rsid w:val="00121D9A"/>
    <w:rsid w:val="00122104"/>
    <w:rsid w:val="00122C14"/>
    <w:rsid w:val="001307D4"/>
    <w:rsid w:val="00130EB2"/>
    <w:rsid w:val="0013250D"/>
    <w:rsid w:val="0013767C"/>
    <w:rsid w:val="0014037F"/>
    <w:rsid w:val="0014299C"/>
    <w:rsid w:val="001438B2"/>
    <w:rsid w:val="00144291"/>
    <w:rsid w:val="00147E24"/>
    <w:rsid w:val="001512AA"/>
    <w:rsid w:val="00152A8B"/>
    <w:rsid w:val="0015397C"/>
    <w:rsid w:val="00157C61"/>
    <w:rsid w:val="00164011"/>
    <w:rsid w:val="00167312"/>
    <w:rsid w:val="00170D9B"/>
    <w:rsid w:val="001742E4"/>
    <w:rsid w:val="0017771C"/>
    <w:rsid w:val="001904DE"/>
    <w:rsid w:val="001A7744"/>
    <w:rsid w:val="001D4FC3"/>
    <w:rsid w:val="001D6999"/>
    <w:rsid w:val="001E05F1"/>
    <w:rsid w:val="001E50BD"/>
    <w:rsid w:val="001E76D3"/>
    <w:rsid w:val="001F04DE"/>
    <w:rsid w:val="001F18AA"/>
    <w:rsid w:val="001F3243"/>
    <w:rsid w:val="001F3CDE"/>
    <w:rsid w:val="001F61F7"/>
    <w:rsid w:val="001F68FF"/>
    <w:rsid w:val="001F6EC4"/>
    <w:rsid w:val="00202C28"/>
    <w:rsid w:val="00221B4C"/>
    <w:rsid w:val="002222E4"/>
    <w:rsid w:val="00223DC3"/>
    <w:rsid w:val="00227C38"/>
    <w:rsid w:val="00227DBE"/>
    <w:rsid w:val="00231DB7"/>
    <w:rsid w:val="00237D46"/>
    <w:rsid w:val="00245909"/>
    <w:rsid w:val="00246761"/>
    <w:rsid w:val="00246CD8"/>
    <w:rsid w:val="0025379D"/>
    <w:rsid w:val="00255C02"/>
    <w:rsid w:val="002632E1"/>
    <w:rsid w:val="0026400F"/>
    <w:rsid w:val="00265466"/>
    <w:rsid w:val="002672AC"/>
    <w:rsid w:val="00271250"/>
    <w:rsid w:val="00271914"/>
    <w:rsid w:val="00284ACA"/>
    <w:rsid w:val="00285457"/>
    <w:rsid w:val="00291917"/>
    <w:rsid w:val="002924C3"/>
    <w:rsid w:val="00292B91"/>
    <w:rsid w:val="002952BC"/>
    <w:rsid w:val="00295820"/>
    <w:rsid w:val="002A72A0"/>
    <w:rsid w:val="002B16F9"/>
    <w:rsid w:val="002B616E"/>
    <w:rsid w:val="002B7077"/>
    <w:rsid w:val="002B76F3"/>
    <w:rsid w:val="002B7F76"/>
    <w:rsid w:val="002D007D"/>
    <w:rsid w:val="002D1B7C"/>
    <w:rsid w:val="002E3797"/>
    <w:rsid w:val="002E4D36"/>
    <w:rsid w:val="002E7A8F"/>
    <w:rsid w:val="002F2FE1"/>
    <w:rsid w:val="003013FB"/>
    <w:rsid w:val="003042AB"/>
    <w:rsid w:val="00305D6B"/>
    <w:rsid w:val="00306F4B"/>
    <w:rsid w:val="00307F43"/>
    <w:rsid w:val="003103C8"/>
    <w:rsid w:val="00310904"/>
    <w:rsid w:val="0031154F"/>
    <w:rsid w:val="00313725"/>
    <w:rsid w:val="00314FA9"/>
    <w:rsid w:val="003153CF"/>
    <w:rsid w:val="00315E09"/>
    <w:rsid w:val="00316F3E"/>
    <w:rsid w:val="003201F0"/>
    <w:rsid w:val="003222D0"/>
    <w:rsid w:val="00325FD9"/>
    <w:rsid w:val="00332E65"/>
    <w:rsid w:val="00340467"/>
    <w:rsid w:val="00340E46"/>
    <w:rsid w:val="00344BFC"/>
    <w:rsid w:val="0034546F"/>
    <w:rsid w:val="00350A72"/>
    <w:rsid w:val="00352B16"/>
    <w:rsid w:val="00356F89"/>
    <w:rsid w:val="00363E83"/>
    <w:rsid w:val="003844AD"/>
    <w:rsid w:val="00387414"/>
    <w:rsid w:val="003911C4"/>
    <w:rsid w:val="003939DF"/>
    <w:rsid w:val="00396DC5"/>
    <w:rsid w:val="003A1FFB"/>
    <w:rsid w:val="003A55EA"/>
    <w:rsid w:val="003A6EFE"/>
    <w:rsid w:val="003B199A"/>
    <w:rsid w:val="003C0FC4"/>
    <w:rsid w:val="003C4CF9"/>
    <w:rsid w:val="003C7979"/>
    <w:rsid w:val="003D25CB"/>
    <w:rsid w:val="003D5123"/>
    <w:rsid w:val="003D75EA"/>
    <w:rsid w:val="003D7A55"/>
    <w:rsid w:val="003E038D"/>
    <w:rsid w:val="003E4A79"/>
    <w:rsid w:val="003F2799"/>
    <w:rsid w:val="003F6777"/>
    <w:rsid w:val="003F7CD8"/>
    <w:rsid w:val="0040176D"/>
    <w:rsid w:val="00411F21"/>
    <w:rsid w:val="00412287"/>
    <w:rsid w:val="00413538"/>
    <w:rsid w:val="00414E53"/>
    <w:rsid w:val="0042033D"/>
    <w:rsid w:val="00421161"/>
    <w:rsid w:val="00421A90"/>
    <w:rsid w:val="00422249"/>
    <w:rsid w:val="00423F1E"/>
    <w:rsid w:val="004256F1"/>
    <w:rsid w:val="0042618D"/>
    <w:rsid w:val="00432869"/>
    <w:rsid w:val="00436965"/>
    <w:rsid w:val="00436DFA"/>
    <w:rsid w:val="00443424"/>
    <w:rsid w:val="00445B08"/>
    <w:rsid w:val="00445D1A"/>
    <w:rsid w:val="004501A0"/>
    <w:rsid w:val="00450CDA"/>
    <w:rsid w:val="0046133B"/>
    <w:rsid w:val="00461E24"/>
    <w:rsid w:val="0046303B"/>
    <w:rsid w:val="004659A5"/>
    <w:rsid w:val="00466726"/>
    <w:rsid w:val="00467565"/>
    <w:rsid w:val="0048257F"/>
    <w:rsid w:val="00487BB2"/>
    <w:rsid w:val="004A645C"/>
    <w:rsid w:val="004A74D2"/>
    <w:rsid w:val="004B1604"/>
    <w:rsid w:val="004B4CBB"/>
    <w:rsid w:val="004B7828"/>
    <w:rsid w:val="004C5A60"/>
    <w:rsid w:val="004C6743"/>
    <w:rsid w:val="004D54B2"/>
    <w:rsid w:val="004F0833"/>
    <w:rsid w:val="004F0D5F"/>
    <w:rsid w:val="004F3E5E"/>
    <w:rsid w:val="00500FDC"/>
    <w:rsid w:val="00505AE2"/>
    <w:rsid w:val="00506C61"/>
    <w:rsid w:val="00515684"/>
    <w:rsid w:val="00534B90"/>
    <w:rsid w:val="0054210B"/>
    <w:rsid w:val="0054269D"/>
    <w:rsid w:val="00543299"/>
    <w:rsid w:val="00544254"/>
    <w:rsid w:val="0054483D"/>
    <w:rsid w:val="00544C52"/>
    <w:rsid w:val="00550B8A"/>
    <w:rsid w:val="005557E2"/>
    <w:rsid w:val="00555B58"/>
    <w:rsid w:val="005617B3"/>
    <w:rsid w:val="005713A9"/>
    <w:rsid w:val="00574563"/>
    <w:rsid w:val="005804B5"/>
    <w:rsid w:val="0058257C"/>
    <w:rsid w:val="00584576"/>
    <w:rsid w:val="00585833"/>
    <w:rsid w:val="00595679"/>
    <w:rsid w:val="005A0CA7"/>
    <w:rsid w:val="005A1D04"/>
    <w:rsid w:val="005A3EBE"/>
    <w:rsid w:val="005A6169"/>
    <w:rsid w:val="005A65AC"/>
    <w:rsid w:val="005B1528"/>
    <w:rsid w:val="005B35FF"/>
    <w:rsid w:val="005B4C8C"/>
    <w:rsid w:val="005B53E7"/>
    <w:rsid w:val="005B54D8"/>
    <w:rsid w:val="005C452B"/>
    <w:rsid w:val="005C45D9"/>
    <w:rsid w:val="005D5FFF"/>
    <w:rsid w:val="005E0679"/>
    <w:rsid w:val="005E1CEA"/>
    <w:rsid w:val="005E1D93"/>
    <w:rsid w:val="005E290F"/>
    <w:rsid w:val="005E5228"/>
    <w:rsid w:val="005F28D6"/>
    <w:rsid w:val="005F2EF4"/>
    <w:rsid w:val="005F3F53"/>
    <w:rsid w:val="005F4A3C"/>
    <w:rsid w:val="005F4C66"/>
    <w:rsid w:val="006015CF"/>
    <w:rsid w:val="00611D25"/>
    <w:rsid w:val="00623B0F"/>
    <w:rsid w:val="00626379"/>
    <w:rsid w:val="00632B28"/>
    <w:rsid w:val="006352BA"/>
    <w:rsid w:val="00637546"/>
    <w:rsid w:val="0065159F"/>
    <w:rsid w:val="00652F6F"/>
    <w:rsid w:val="006538BC"/>
    <w:rsid w:val="00655F18"/>
    <w:rsid w:val="00656206"/>
    <w:rsid w:val="0065653F"/>
    <w:rsid w:val="00663549"/>
    <w:rsid w:val="0066401D"/>
    <w:rsid w:val="006642EF"/>
    <w:rsid w:val="00666666"/>
    <w:rsid w:val="006A6B1B"/>
    <w:rsid w:val="006B242D"/>
    <w:rsid w:val="006C274C"/>
    <w:rsid w:val="006C7277"/>
    <w:rsid w:val="006D2662"/>
    <w:rsid w:val="006D535A"/>
    <w:rsid w:val="006E07D6"/>
    <w:rsid w:val="006E3831"/>
    <w:rsid w:val="006E5316"/>
    <w:rsid w:val="006E7879"/>
    <w:rsid w:val="006F1D67"/>
    <w:rsid w:val="006F3582"/>
    <w:rsid w:val="006F46D3"/>
    <w:rsid w:val="00705CB2"/>
    <w:rsid w:val="007062BE"/>
    <w:rsid w:val="00712FE9"/>
    <w:rsid w:val="00744CAC"/>
    <w:rsid w:val="00755D83"/>
    <w:rsid w:val="007577C6"/>
    <w:rsid w:val="00763E99"/>
    <w:rsid w:val="00764A2A"/>
    <w:rsid w:val="00767608"/>
    <w:rsid w:val="00767795"/>
    <w:rsid w:val="00770B72"/>
    <w:rsid w:val="00775598"/>
    <w:rsid w:val="00777755"/>
    <w:rsid w:val="00784B4A"/>
    <w:rsid w:val="007867B4"/>
    <w:rsid w:val="0079094B"/>
    <w:rsid w:val="00793BDE"/>
    <w:rsid w:val="007B11EF"/>
    <w:rsid w:val="007B41C0"/>
    <w:rsid w:val="007B45CD"/>
    <w:rsid w:val="007B5696"/>
    <w:rsid w:val="007B6508"/>
    <w:rsid w:val="007B70A6"/>
    <w:rsid w:val="007C61AC"/>
    <w:rsid w:val="007E029D"/>
    <w:rsid w:val="007F07CB"/>
    <w:rsid w:val="007F249A"/>
    <w:rsid w:val="00805514"/>
    <w:rsid w:val="00805A9D"/>
    <w:rsid w:val="00806871"/>
    <w:rsid w:val="0081161F"/>
    <w:rsid w:val="00825FFF"/>
    <w:rsid w:val="00827C2D"/>
    <w:rsid w:val="00827C72"/>
    <w:rsid w:val="00827DE0"/>
    <w:rsid w:val="00831C35"/>
    <w:rsid w:val="00831E40"/>
    <w:rsid w:val="0084026F"/>
    <w:rsid w:val="00845491"/>
    <w:rsid w:val="0085018B"/>
    <w:rsid w:val="0085602C"/>
    <w:rsid w:val="0086091C"/>
    <w:rsid w:val="00860ED6"/>
    <w:rsid w:val="00865BC2"/>
    <w:rsid w:val="008666AA"/>
    <w:rsid w:val="008673D2"/>
    <w:rsid w:val="00871D45"/>
    <w:rsid w:val="00873A3B"/>
    <w:rsid w:val="0087546F"/>
    <w:rsid w:val="008763A5"/>
    <w:rsid w:val="008838FF"/>
    <w:rsid w:val="008905D6"/>
    <w:rsid w:val="00892C81"/>
    <w:rsid w:val="00896E53"/>
    <w:rsid w:val="008A0F35"/>
    <w:rsid w:val="008A0FB6"/>
    <w:rsid w:val="008A20A4"/>
    <w:rsid w:val="008A32FA"/>
    <w:rsid w:val="008A5CD0"/>
    <w:rsid w:val="008A7DFA"/>
    <w:rsid w:val="008B0012"/>
    <w:rsid w:val="008B1651"/>
    <w:rsid w:val="008B696D"/>
    <w:rsid w:val="008B6C44"/>
    <w:rsid w:val="008B6DBD"/>
    <w:rsid w:val="008C0E75"/>
    <w:rsid w:val="008E26F7"/>
    <w:rsid w:val="008E4187"/>
    <w:rsid w:val="008E7DDE"/>
    <w:rsid w:val="008F0F4F"/>
    <w:rsid w:val="008F5D1E"/>
    <w:rsid w:val="008F7ED8"/>
    <w:rsid w:val="009053C6"/>
    <w:rsid w:val="00907824"/>
    <w:rsid w:val="00912DBE"/>
    <w:rsid w:val="00915516"/>
    <w:rsid w:val="009236B3"/>
    <w:rsid w:val="00924109"/>
    <w:rsid w:val="00924206"/>
    <w:rsid w:val="00926DB9"/>
    <w:rsid w:val="009345E0"/>
    <w:rsid w:val="00935D84"/>
    <w:rsid w:val="0094036E"/>
    <w:rsid w:val="00942A20"/>
    <w:rsid w:val="00946BC4"/>
    <w:rsid w:val="009600D6"/>
    <w:rsid w:val="00962CA8"/>
    <w:rsid w:val="009639E6"/>
    <w:rsid w:val="009707B6"/>
    <w:rsid w:val="00971AF3"/>
    <w:rsid w:val="00972361"/>
    <w:rsid w:val="00973BA8"/>
    <w:rsid w:val="00980836"/>
    <w:rsid w:val="00981D5F"/>
    <w:rsid w:val="00990465"/>
    <w:rsid w:val="00994395"/>
    <w:rsid w:val="00995CC3"/>
    <w:rsid w:val="0099678F"/>
    <w:rsid w:val="009A0617"/>
    <w:rsid w:val="009A1189"/>
    <w:rsid w:val="009A4919"/>
    <w:rsid w:val="009B01B1"/>
    <w:rsid w:val="009B0418"/>
    <w:rsid w:val="009B4D97"/>
    <w:rsid w:val="009B4FC5"/>
    <w:rsid w:val="009B5243"/>
    <w:rsid w:val="009C1439"/>
    <w:rsid w:val="009C321B"/>
    <w:rsid w:val="009C4566"/>
    <w:rsid w:val="009D1670"/>
    <w:rsid w:val="009D1A31"/>
    <w:rsid w:val="009D37BE"/>
    <w:rsid w:val="009E568B"/>
    <w:rsid w:val="009E69C5"/>
    <w:rsid w:val="009F19FE"/>
    <w:rsid w:val="009F3C85"/>
    <w:rsid w:val="009F43FA"/>
    <w:rsid w:val="009F60A6"/>
    <w:rsid w:val="009F6554"/>
    <w:rsid w:val="009F7701"/>
    <w:rsid w:val="00A00AE8"/>
    <w:rsid w:val="00A01CD7"/>
    <w:rsid w:val="00A03D0E"/>
    <w:rsid w:val="00A0578C"/>
    <w:rsid w:val="00A15925"/>
    <w:rsid w:val="00A23DFF"/>
    <w:rsid w:val="00A26A18"/>
    <w:rsid w:val="00A3053B"/>
    <w:rsid w:val="00A341C8"/>
    <w:rsid w:val="00A34D93"/>
    <w:rsid w:val="00A43EC1"/>
    <w:rsid w:val="00A45996"/>
    <w:rsid w:val="00A47FC2"/>
    <w:rsid w:val="00A511D4"/>
    <w:rsid w:val="00A64F90"/>
    <w:rsid w:val="00A73713"/>
    <w:rsid w:val="00A740FA"/>
    <w:rsid w:val="00A74B9C"/>
    <w:rsid w:val="00A81357"/>
    <w:rsid w:val="00A82A27"/>
    <w:rsid w:val="00A8436D"/>
    <w:rsid w:val="00A9050B"/>
    <w:rsid w:val="00A93AFD"/>
    <w:rsid w:val="00A95EA2"/>
    <w:rsid w:val="00AA41AF"/>
    <w:rsid w:val="00AA4BD4"/>
    <w:rsid w:val="00AA554E"/>
    <w:rsid w:val="00AB3DE1"/>
    <w:rsid w:val="00AB433E"/>
    <w:rsid w:val="00AC1C82"/>
    <w:rsid w:val="00AC3755"/>
    <w:rsid w:val="00AD45F4"/>
    <w:rsid w:val="00AD6483"/>
    <w:rsid w:val="00AD6528"/>
    <w:rsid w:val="00AD7334"/>
    <w:rsid w:val="00AD7D64"/>
    <w:rsid w:val="00AE0D36"/>
    <w:rsid w:val="00AE62EA"/>
    <w:rsid w:val="00AF701B"/>
    <w:rsid w:val="00B04BE1"/>
    <w:rsid w:val="00B05897"/>
    <w:rsid w:val="00B10436"/>
    <w:rsid w:val="00B11ADF"/>
    <w:rsid w:val="00B150E5"/>
    <w:rsid w:val="00B2169A"/>
    <w:rsid w:val="00B21886"/>
    <w:rsid w:val="00B248FB"/>
    <w:rsid w:val="00B27FC1"/>
    <w:rsid w:val="00B30241"/>
    <w:rsid w:val="00B3405A"/>
    <w:rsid w:val="00B35C0C"/>
    <w:rsid w:val="00B50EA8"/>
    <w:rsid w:val="00B520FD"/>
    <w:rsid w:val="00B6556D"/>
    <w:rsid w:val="00B6567C"/>
    <w:rsid w:val="00B66315"/>
    <w:rsid w:val="00B70803"/>
    <w:rsid w:val="00B74FBE"/>
    <w:rsid w:val="00B770DE"/>
    <w:rsid w:val="00B87A69"/>
    <w:rsid w:val="00B87B59"/>
    <w:rsid w:val="00BA3C08"/>
    <w:rsid w:val="00BA6FF1"/>
    <w:rsid w:val="00BA75C1"/>
    <w:rsid w:val="00BB1C75"/>
    <w:rsid w:val="00BC3E89"/>
    <w:rsid w:val="00BC6DF6"/>
    <w:rsid w:val="00BC724C"/>
    <w:rsid w:val="00BD178B"/>
    <w:rsid w:val="00BD2407"/>
    <w:rsid w:val="00BD33F9"/>
    <w:rsid w:val="00BE38D7"/>
    <w:rsid w:val="00BE6FD0"/>
    <w:rsid w:val="00BF0EE4"/>
    <w:rsid w:val="00BF15BF"/>
    <w:rsid w:val="00BF67BF"/>
    <w:rsid w:val="00BF6CEF"/>
    <w:rsid w:val="00BF7A45"/>
    <w:rsid w:val="00C018CE"/>
    <w:rsid w:val="00C06116"/>
    <w:rsid w:val="00C06131"/>
    <w:rsid w:val="00C16DE1"/>
    <w:rsid w:val="00C25148"/>
    <w:rsid w:val="00C32F8D"/>
    <w:rsid w:val="00C33442"/>
    <w:rsid w:val="00C334E4"/>
    <w:rsid w:val="00C35A94"/>
    <w:rsid w:val="00C4130C"/>
    <w:rsid w:val="00C427AD"/>
    <w:rsid w:val="00C4651F"/>
    <w:rsid w:val="00C53D56"/>
    <w:rsid w:val="00C54C13"/>
    <w:rsid w:val="00C65860"/>
    <w:rsid w:val="00C65A4E"/>
    <w:rsid w:val="00C65B13"/>
    <w:rsid w:val="00C77348"/>
    <w:rsid w:val="00C80B39"/>
    <w:rsid w:val="00C8241E"/>
    <w:rsid w:val="00C83887"/>
    <w:rsid w:val="00C84281"/>
    <w:rsid w:val="00C979AF"/>
    <w:rsid w:val="00CA3B17"/>
    <w:rsid w:val="00CA56EE"/>
    <w:rsid w:val="00CB2568"/>
    <w:rsid w:val="00CB3431"/>
    <w:rsid w:val="00CB69C2"/>
    <w:rsid w:val="00CC2CBA"/>
    <w:rsid w:val="00CD10F9"/>
    <w:rsid w:val="00CD3B7A"/>
    <w:rsid w:val="00CD59DB"/>
    <w:rsid w:val="00CE0B97"/>
    <w:rsid w:val="00CE6FBF"/>
    <w:rsid w:val="00CF3779"/>
    <w:rsid w:val="00CF5B5D"/>
    <w:rsid w:val="00D04B25"/>
    <w:rsid w:val="00D1339B"/>
    <w:rsid w:val="00D14486"/>
    <w:rsid w:val="00D35586"/>
    <w:rsid w:val="00D40AFF"/>
    <w:rsid w:val="00D51C6B"/>
    <w:rsid w:val="00D52971"/>
    <w:rsid w:val="00D5778C"/>
    <w:rsid w:val="00D60A30"/>
    <w:rsid w:val="00D6461F"/>
    <w:rsid w:val="00D64D95"/>
    <w:rsid w:val="00D77C6B"/>
    <w:rsid w:val="00D800F7"/>
    <w:rsid w:val="00DA3952"/>
    <w:rsid w:val="00DA5964"/>
    <w:rsid w:val="00DA5AFB"/>
    <w:rsid w:val="00DA6B4D"/>
    <w:rsid w:val="00DB4860"/>
    <w:rsid w:val="00DB507B"/>
    <w:rsid w:val="00DC6CB4"/>
    <w:rsid w:val="00DC6DC9"/>
    <w:rsid w:val="00DD15D7"/>
    <w:rsid w:val="00DD6F85"/>
    <w:rsid w:val="00DE0EE1"/>
    <w:rsid w:val="00DE7D2F"/>
    <w:rsid w:val="00DF3B4A"/>
    <w:rsid w:val="00DF41C8"/>
    <w:rsid w:val="00E05B86"/>
    <w:rsid w:val="00E067D6"/>
    <w:rsid w:val="00E100AE"/>
    <w:rsid w:val="00E10F8C"/>
    <w:rsid w:val="00E115AE"/>
    <w:rsid w:val="00E12A2B"/>
    <w:rsid w:val="00E163F4"/>
    <w:rsid w:val="00E21FB5"/>
    <w:rsid w:val="00E26E18"/>
    <w:rsid w:val="00E35EFD"/>
    <w:rsid w:val="00E43243"/>
    <w:rsid w:val="00E436BD"/>
    <w:rsid w:val="00E44CB9"/>
    <w:rsid w:val="00E520C4"/>
    <w:rsid w:val="00E5347B"/>
    <w:rsid w:val="00E537B9"/>
    <w:rsid w:val="00E54C21"/>
    <w:rsid w:val="00E62E41"/>
    <w:rsid w:val="00E635D0"/>
    <w:rsid w:val="00E63E04"/>
    <w:rsid w:val="00E70358"/>
    <w:rsid w:val="00E71EB5"/>
    <w:rsid w:val="00E82781"/>
    <w:rsid w:val="00E83001"/>
    <w:rsid w:val="00E94F6D"/>
    <w:rsid w:val="00E96961"/>
    <w:rsid w:val="00EA4207"/>
    <w:rsid w:val="00EA48CD"/>
    <w:rsid w:val="00EC43AB"/>
    <w:rsid w:val="00EC6164"/>
    <w:rsid w:val="00ED092B"/>
    <w:rsid w:val="00ED47A4"/>
    <w:rsid w:val="00ED7EC4"/>
    <w:rsid w:val="00EF0946"/>
    <w:rsid w:val="00EF1BA6"/>
    <w:rsid w:val="00EF4E59"/>
    <w:rsid w:val="00F004DE"/>
    <w:rsid w:val="00F01982"/>
    <w:rsid w:val="00F03CAF"/>
    <w:rsid w:val="00F05584"/>
    <w:rsid w:val="00F13F20"/>
    <w:rsid w:val="00F16ACC"/>
    <w:rsid w:val="00F20CCC"/>
    <w:rsid w:val="00F21CD5"/>
    <w:rsid w:val="00F23422"/>
    <w:rsid w:val="00F34F2E"/>
    <w:rsid w:val="00F36915"/>
    <w:rsid w:val="00F3750F"/>
    <w:rsid w:val="00F415BF"/>
    <w:rsid w:val="00F428AA"/>
    <w:rsid w:val="00F45E04"/>
    <w:rsid w:val="00F47AC1"/>
    <w:rsid w:val="00F52404"/>
    <w:rsid w:val="00F53806"/>
    <w:rsid w:val="00F5583B"/>
    <w:rsid w:val="00F5619B"/>
    <w:rsid w:val="00F56607"/>
    <w:rsid w:val="00F635F3"/>
    <w:rsid w:val="00F648A5"/>
    <w:rsid w:val="00F66949"/>
    <w:rsid w:val="00F675EA"/>
    <w:rsid w:val="00F76233"/>
    <w:rsid w:val="00F81721"/>
    <w:rsid w:val="00F82AA8"/>
    <w:rsid w:val="00F90172"/>
    <w:rsid w:val="00F92A89"/>
    <w:rsid w:val="00F96AE2"/>
    <w:rsid w:val="00FA43C9"/>
    <w:rsid w:val="00FA74BF"/>
    <w:rsid w:val="00FB1459"/>
    <w:rsid w:val="00FB2EF5"/>
    <w:rsid w:val="00FB4F32"/>
    <w:rsid w:val="00FB6450"/>
    <w:rsid w:val="00FC552F"/>
    <w:rsid w:val="00FD1388"/>
    <w:rsid w:val="00FD248E"/>
    <w:rsid w:val="00FE051E"/>
    <w:rsid w:val="00FE079D"/>
    <w:rsid w:val="00FF0E0A"/>
    <w:rsid w:val="00FF1891"/>
    <w:rsid w:val="00FF27E4"/>
    <w:rsid w:val="00FF2958"/>
    <w:rsid w:val="00FF29CB"/>
    <w:rsid w:val="00FF7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744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1A7744"/>
    <w:pPr>
      <w:keepNext/>
      <w:jc w:val="lowKashida"/>
      <w:outlineLvl w:val="0"/>
    </w:pPr>
    <w:rPr>
      <w:rFonts w:cs="Simplified Arabic"/>
      <w:b/>
      <w:bCs/>
      <w:szCs w:val="20"/>
      <w:lang w:eastAsia="en-US"/>
    </w:rPr>
  </w:style>
  <w:style w:type="paragraph" w:styleId="Heading2">
    <w:name w:val="heading 2"/>
    <w:basedOn w:val="Normal"/>
    <w:next w:val="Normal"/>
    <w:qFormat/>
    <w:rsid w:val="001A7744"/>
    <w:pPr>
      <w:keepNext/>
      <w:spacing w:before="20" w:after="20"/>
      <w:jc w:val="center"/>
      <w:outlineLvl w:val="1"/>
    </w:pPr>
    <w:rPr>
      <w:rFonts w:cs="Simplified Arabic"/>
      <w:b/>
      <w:bCs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1A7744"/>
    <w:pPr>
      <w:keepNext/>
      <w:spacing w:before="20" w:after="20"/>
      <w:jc w:val="center"/>
      <w:outlineLvl w:val="2"/>
    </w:pPr>
    <w:rPr>
      <w:rFonts w:cs="Simplified Arabic"/>
      <w:lang w:eastAsia="en-US"/>
    </w:rPr>
  </w:style>
  <w:style w:type="paragraph" w:styleId="Heading4">
    <w:name w:val="heading 4"/>
    <w:basedOn w:val="Normal"/>
    <w:next w:val="Normal"/>
    <w:qFormat/>
    <w:rsid w:val="001A7744"/>
    <w:pPr>
      <w:keepNext/>
      <w:jc w:val="center"/>
      <w:outlineLvl w:val="3"/>
    </w:pPr>
    <w:rPr>
      <w:rFonts w:cs="Simplified Arabic"/>
      <w:b/>
      <w:bCs/>
      <w:sz w:val="28"/>
      <w:szCs w:val="28"/>
      <w:lang w:eastAsia="en-US"/>
    </w:rPr>
  </w:style>
  <w:style w:type="paragraph" w:styleId="Heading5">
    <w:name w:val="heading 5"/>
    <w:basedOn w:val="Normal"/>
    <w:next w:val="Normal"/>
    <w:qFormat/>
    <w:rsid w:val="001A7744"/>
    <w:pPr>
      <w:keepNext/>
      <w:outlineLvl w:val="4"/>
    </w:pPr>
    <w:rPr>
      <w:rFonts w:ascii="Courier New" w:hAnsi="Courier New" w:cs="Simplified Arabic"/>
      <w:b/>
      <w:bCs/>
      <w:sz w:val="20"/>
      <w:szCs w:val="20"/>
      <w:lang w:eastAsia="en-US"/>
    </w:rPr>
  </w:style>
  <w:style w:type="paragraph" w:styleId="Heading6">
    <w:name w:val="heading 6"/>
    <w:basedOn w:val="Normal"/>
    <w:next w:val="Normal"/>
    <w:qFormat/>
    <w:rsid w:val="001A7744"/>
    <w:pPr>
      <w:keepNext/>
      <w:ind w:firstLine="139"/>
      <w:outlineLvl w:val="5"/>
    </w:pPr>
    <w:rPr>
      <w:rFonts w:cs="Simplified Arabic"/>
      <w:lang w:eastAsia="en-US"/>
    </w:rPr>
  </w:style>
  <w:style w:type="paragraph" w:styleId="Heading7">
    <w:name w:val="heading 7"/>
    <w:basedOn w:val="Normal"/>
    <w:next w:val="Normal"/>
    <w:qFormat/>
    <w:rsid w:val="001A7744"/>
    <w:pPr>
      <w:keepNext/>
      <w:numPr>
        <w:numId w:val="1"/>
      </w:numPr>
      <w:overflowPunct w:val="0"/>
      <w:autoSpaceDE w:val="0"/>
      <w:autoSpaceDN w:val="0"/>
      <w:adjustRightInd w:val="0"/>
      <w:ind w:right="360"/>
      <w:jc w:val="lowKashida"/>
      <w:textAlignment w:val="baseline"/>
      <w:outlineLvl w:val="6"/>
    </w:pPr>
    <w:rPr>
      <w:rFonts w:cs="Simplified Arabic"/>
      <w:noProof/>
      <w:lang w:eastAsia="en-US"/>
    </w:rPr>
  </w:style>
  <w:style w:type="paragraph" w:styleId="Heading9">
    <w:name w:val="heading 9"/>
    <w:basedOn w:val="Normal"/>
    <w:next w:val="Normal"/>
    <w:qFormat/>
    <w:rsid w:val="001A7744"/>
    <w:pPr>
      <w:keepNext/>
      <w:jc w:val="center"/>
      <w:outlineLvl w:val="8"/>
    </w:pPr>
    <w:rPr>
      <w:b/>
      <w:bCs/>
      <w:sz w:val="20"/>
      <w:szCs w:val="20"/>
      <w:lang w:bidi="ar-E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qFormat/>
    <w:rsid w:val="001A7744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1A7744"/>
    <w:pPr>
      <w:jc w:val="lowKashida"/>
    </w:pPr>
    <w:rPr>
      <w:rFonts w:cs="Simplified Arabic"/>
      <w:szCs w:val="20"/>
      <w:lang w:eastAsia="en-US"/>
    </w:rPr>
  </w:style>
  <w:style w:type="paragraph" w:styleId="Caption">
    <w:name w:val="caption"/>
    <w:basedOn w:val="Normal"/>
    <w:next w:val="Normal"/>
    <w:qFormat/>
    <w:rsid w:val="001A7744"/>
    <w:pPr>
      <w:jc w:val="center"/>
    </w:pPr>
    <w:rPr>
      <w:rFonts w:cs="Simplified Arabic"/>
      <w:b/>
      <w:bCs/>
      <w:szCs w:val="28"/>
      <w:lang w:eastAsia="en-US"/>
    </w:rPr>
  </w:style>
  <w:style w:type="paragraph" w:customStyle="1" w:styleId="xl28">
    <w:name w:val="xl28"/>
    <w:basedOn w:val="Normal"/>
    <w:rsid w:val="001A774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styleId="Header">
    <w:name w:val="header"/>
    <w:basedOn w:val="Normal"/>
    <w:link w:val="HeaderChar"/>
    <w:rsid w:val="001A7744"/>
    <w:pPr>
      <w:tabs>
        <w:tab w:val="center" w:pos="4153"/>
        <w:tab w:val="right" w:pos="8306"/>
      </w:tabs>
    </w:pPr>
    <w:rPr>
      <w:rFonts w:cs="Traditional Arabic"/>
      <w:sz w:val="20"/>
      <w:szCs w:val="20"/>
      <w:lang w:eastAsia="en-US"/>
    </w:rPr>
  </w:style>
  <w:style w:type="paragraph" w:styleId="Title">
    <w:name w:val="Title"/>
    <w:basedOn w:val="Normal"/>
    <w:qFormat/>
    <w:rsid w:val="001A7744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8"/>
      <w:szCs w:val="28"/>
      <w:lang w:eastAsia="en-US"/>
    </w:rPr>
  </w:style>
  <w:style w:type="paragraph" w:styleId="Footer">
    <w:name w:val="footer"/>
    <w:basedOn w:val="Normal"/>
    <w:link w:val="FooterChar"/>
    <w:uiPriority w:val="99"/>
    <w:rsid w:val="001A774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1A7744"/>
  </w:style>
  <w:style w:type="paragraph" w:styleId="BodyText2">
    <w:name w:val="Body Text 2"/>
    <w:basedOn w:val="Normal"/>
    <w:semiHidden/>
    <w:rsid w:val="001A7744"/>
    <w:pPr>
      <w:bidi w:val="0"/>
      <w:jc w:val="center"/>
    </w:pPr>
    <w:rPr>
      <w:rFonts w:ascii="Arial" w:hAnsi="Arial" w:cs="Arial"/>
      <w:b/>
      <w:bCs/>
      <w:sz w:val="20"/>
    </w:rPr>
  </w:style>
  <w:style w:type="character" w:customStyle="1" w:styleId="longtext1">
    <w:name w:val="long_text1"/>
    <w:basedOn w:val="DefaultParagraphFont"/>
    <w:rsid w:val="001A7744"/>
    <w:rPr>
      <w:spacing w:val="408"/>
      <w:sz w:val="20"/>
      <w:szCs w:val="20"/>
    </w:rPr>
  </w:style>
  <w:style w:type="paragraph" w:styleId="BodyText3">
    <w:name w:val="Body Text 3"/>
    <w:basedOn w:val="Normal"/>
    <w:semiHidden/>
    <w:rsid w:val="001A7744"/>
    <w:pPr>
      <w:bidi w:val="0"/>
      <w:jc w:val="lowKashida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C37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3755"/>
    <w:rPr>
      <w:rFonts w:ascii="Tahoma" w:hAnsi="Tahoma" w:cs="Tahoma"/>
      <w:sz w:val="16"/>
      <w:szCs w:val="16"/>
      <w:lang w:eastAsia="ar-SA"/>
    </w:rPr>
  </w:style>
  <w:style w:type="character" w:customStyle="1" w:styleId="longtext">
    <w:name w:val="long_text"/>
    <w:basedOn w:val="DefaultParagraphFont"/>
    <w:rsid w:val="005D5FFF"/>
  </w:style>
  <w:style w:type="table" w:styleId="TableGrid">
    <w:name w:val="Table Grid"/>
    <w:basedOn w:val="TableNormal"/>
    <w:uiPriority w:val="59"/>
    <w:rsid w:val="00223DC3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0F1633"/>
    <w:rPr>
      <w:rFonts w:cs="Simplified Arabic"/>
      <w:sz w:val="24"/>
      <w:szCs w:val="24"/>
    </w:rPr>
  </w:style>
  <w:style w:type="character" w:customStyle="1" w:styleId="HeaderChar">
    <w:name w:val="Header Char"/>
    <w:basedOn w:val="DefaultParagraphFont"/>
    <w:link w:val="Header"/>
    <w:locked/>
    <w:rsid w:val="0084026F"/>
    <w:rPr>
      <w:rFonts w:cs="Traditional Arabic"/>
    </w:rPr>
  </w:style>
  <w:style w:type="character" w:customStyle="1" w:styleId="FooterChar">
    <w:name w:val="Footer Char"/>
    <w:basedOn w:val="DefaultParagraphFont"/>
    <w:link w:val="Footer"/>
    <w:uiPriority w:val="99"/>
    <w:rsid w:val="00CD59DB"/>
    <w:rPr>
      <w:sz w:val="24"/>
      <w:szCs w:val="24"/>
      <w:lang w:eastAsia="ar-SA"/>
    </w:rPr>
  </w:style>
  <w:style w:type="character" w:customStyle="1" w:styleId="hps">
    <w:name w:val="hps"/>
    <w:basedOn w:val="DefaultParagraphFont"/>
    <w:rsid w:val="008E7DDE"/>
  </w:style>
  <w:style w:type="paragraph" w:styleId="ListParagraph">
    <w:name w:val="List Paragraph"/>
    <w:basedOn w:val="Normal"/>
    <w:uiPriority w:val="34"/>
    <w:qFormat/>
    <w:rsid w:val="00E05B86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B663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8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09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80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372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022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307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250893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0978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0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56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56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33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68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064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03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079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227155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905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0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94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15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6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668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98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916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938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4125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753623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7209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8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0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65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17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56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4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565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177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3772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486288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19410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1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8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250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31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0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782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8976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737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594584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543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6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10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14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6870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3278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61533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5394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8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8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9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707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074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696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673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0772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291977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8168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32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8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931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1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497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052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218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508712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3538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68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02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4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04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6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33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524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8259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261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200477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3885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59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1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15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8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803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78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9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757749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797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50580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2020160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7516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33329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6562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858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4717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329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6774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819230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7645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2388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48865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1530459">
                                  <w:marLeft w:val="0"/>
                                  <w:marRight w:val="0"/>
                                  <w:marTop w:val="0"/>
                                  <w:marBottom w:val="3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3372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060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8882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78981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8996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6994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84554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730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4732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48669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548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1135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60433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706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750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434276">
                                      <w:marLeft w:val="0"/>
                                      <w:marRight w:val="0"/>
                                      <w:marTop w:val="0"/>
                                      <w:marBottom w:val="3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8936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18573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34072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07625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3776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7408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46895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2640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7989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10161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73805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0764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9114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693161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2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5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26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7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557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835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26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6406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112476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52340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4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8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90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72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470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030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708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640648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322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73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5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00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88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54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990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844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3766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449616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0443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1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58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75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89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83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532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577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6964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854952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2185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88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34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03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790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92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2869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537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025130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1274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10" Type="http://schemas.openxmlformats.org/officeDocument/2006/relationships/chart" Target="charts/chart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Office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8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plotArea>
      <c:layout>
        <c:manualLayout>
          <c:layoutTarget val="inner"/>
          <c:xMode val="edge"/>
          <c:yMode val="edge"/>
          <c:x val="0.12474675698797492"/>
          <c:y val="4.1825095057034224E-2"/>
          <c:w val="0.83670443633573088"/>
          <c:h val="0.79847908745247165"/>
        </c:manualLayout>
      </c:layout>
      <c:lineChart>
        <c:grouping val="standard"/>
        <c:ser>
          <c:idx val="1"/>
          <c:order val="0"/>
          <c:tx>
            <c:strRef>
              <c:f>Sheet1!$A$2</c:f>
              <c:strCache>
                <c:ptCount val="1"/>
                <c:pt idx="0">
                  <c:v>رجال  Men</c:v>
                </c:pt>
              </c:strCache>
            </c:strRef>
          </c:tx>
          <c:spPr>
            <a:ln w="12698">
              <a:solidFill>
                <a:srgbClr val="0000FF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99CCFF"/>
              </a:solidFill>
              <a:ln>
                <a:solidFill>
                  <a:srgbClr val="00CC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734442602340203E-2"/>
                  <c:y val="7.2936473756811046E-2"/>
                </c:manualLayout>
              </c:layout>
              <c:dLblPos val="r"/>
              <c:showVal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delete val="1"/>
            </c:dLbl>
            <c:dLbl>
              <c:idx val="12"/>
              <c:layout>
                <c:manualLayout>
                  <c:x val="-5.8031877277919822E-2"/>
                  <c:y val="-5.8599697927017039E-2"/>
                </c:manualLayout>
              </c:layout>
              <c:dLblPos val="r"/>
              <c:showVal val="1"/>
            </c:dLbl>
            <c:spPr>
              <a:noFill/>
              <a:ln w="25396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Val val="1"/>
          </c:dLbls>
          <c:cat>
            <c:numRef>
              <c:f>Sheet1!$B$1:$R$1</c:f>
              <c:numCache>
                <c:formatCode>General</c:formatCode>
                <c:ptCount val="13"/>
                <c:pt idx="0">
                  <c:v>2001</c:v>
                </c:pt>
                <c:pt idx="1">
                  <c:v>2002</c:v>
                </c:pt>
                <c:pt idx="2">
                  <c:v>2003</c:v>
                </c:pt>
                <c:pt idx="3">
                  <c:v>2004</c:v>
                </c:pt>
                <c:pt idx="4">
                  <c:v>2005</c:v>
                </c:pt>
                <c:pt idx="5">
                  <c:v>2006</c:v>
                </c:pt>
                <c:pt idx="6">
                  <c:v>2007</c:v>
                </c:pt>
                <c:pt idx="7">
                  <c:v>2008</c:v>
                </c:pt>
                <c:pt idx="8">
                  <c:v>2009</c:v>
                </c:pt>
                <c:pt idx="9">
                  <c:v>2010</c:v>
                </c:pt>
                <c:pt idx="10">
                  <c:v>2011</c:v>
                </c:pt>
                <c:pt idx="11">
                  <c:v>2012</c:v>
                </c:pt>
                <c:pt idx="12">
                  <c:v>2013</c:v>
                </c:pt>
              </c:numCache>
            </c:numRef>
          </c:cat>
          <c:val>
            <c:numRef>
              <c:f>Sheet1!$B$2:$R$2</c:f>
              <c:numCache>
                <c:formatCode>0.0</c:formatCode>
                <c:ptCount val="13"/>
                <c:pt idx="0">
                  <c:v>66.8</c:v>
                </c:pt>
                <c:pt idx="1">
                  <c:v>65.5</c:v>
                </c:pt>
                <c:pt idx="2">
                  <c:v>67.5</c:v>
                </c:pt>
                <c:pt idx="3" formatCode="General">
                  <c:v>66.900000000000006</c:v>
                </c:pt>
                <c:pt idx="4" formatCode="General">
                  <c:v>67.599999999999994</c:v>
                </c:pt>
                <c:pt idx="5" formatCode="General">
                  <c:v>67.7</c:v>
                </c:pt>
                <c:pt idx="6" formatCode="General">
                  <c:v>67.7</c:v>
                </c:pt>
                <c:pt idx="7" formatCode="General">
                  <c:v>66.8</c:v>
                </c:pt>
                <c:pt idx="8" formatCode="General">
                  <c:v>67</c:v>
                </c:pt>
                <c:pt idx="9" formatCode="General">
                  <c:v>66.8</c:v>
                </c:pt>
                <c:pt idx="10" formatCode="General">
                  <c:v>68.7</c:v>
                </c:pt>
                <c:pt idx="11" formatCode="General">
                  <c:v>69.099999999999994</c:v>
                </c:pt>
                <c:pt idx="12" formatCode="General">
                  <c:v>69.3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نساء  Women</c:v>
                </c:pt>
              </c:strCache>
            </c:strRef>
          </c:tx>
          <c:spPr>
            <a:ln w="12698">
              <a:solidFill>
                <a:srgbClr val="FF00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FF99CC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665555109380729E-2"/>
                  <c:y val="-6.2478728620460902E-2"/>
                </c:manualLayout>
              </c:layout>
              <c:dLblPos val="r"/>
              <c:showVal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delete val="1"/>
            </c:dLbl>
            <c:dLbl>
              <c:idx val="12"/>
              <c:layout>
                <c:manualLayout>
                  <c:x val="-4.9741609095359844E-2"/>
                  <c:y val="-3.9066465284677811E-2"/>
                </c:manualLayout>
              </c:layout>
              <c:dLblPos val="r"/>
              <c:showVal val="1"/>
            </c:dLbl>
            <c:spPr>
              <a:noFill/>
              <a:ln w="25396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Val val="1"/>
          </c:dLbls>
          <c:cat>
            <c:numRef>
              <c:f>Sheet1!$B$1:$R$1</c:f>
              <c:numCache>
                <c:formatCode>General</c:formatCode>
                <c:ptCount val="13"/>
                <c:pt idx="0">
                  <c:v>2001</c:v>
                </c:pt>
                <c:pt idx="1">
                  <c:v>2002</c:v>
                </c:pt>
                <c:pt idx="2">
                  <c:v>2003</c:v>
                </c:pt>
                <c:pt idx="3">
                  <c:v>2004</c:v>
                </c:pt>
                <c:pt idx="4">
                  <c:v>2005</c:v>
                </c:pt>
                <c:pt idx="5">
                  <c:v>2006</c:v>
                </c:pt>
                <c:pt idx="6">
                  <c:v>2007</c:v>
                </c:pt>
                <c:pt idx="7">
                  <c:v>2008</c:v>
                </c:pt>
                <c:pt idx="8">
                  <c:v>2009</c:v>
                </c:pt>
                <c:pt idx="9">
                  <c:v>2010</c:v>
                </c:pt>
                <c:pt idx="10">
                  <c:v>2011</c:v>
                </c:pt>
                <c:pt idx="11">
                  <c:v>2012</c:v>
                </c:pt>
                <c:pt idx="12">
                  <c:v>2013</c:v>
                </c:pt>
              </c:numCache>
            </c:numRef>
          </c:cat>
          <c:val>
            <c:numRef>
              <c:f>Sheet1!$B$3:$R$3</c:f>
              <c:numCache>
                <c:formatCode>0.0</c:formatCode>
                <c:ptCount val="13"/>
                <c:pt idx="0">
                  <c:v>10.3</c:v>
                </c:pt>
                <c:pt idx="1">
                  <c:v>10.4</c:v>
                </c:pt>
                <c:pt idx="2">
                  <c:v>12.8</c:v>
                </c:pt>
                <c:pt idx="3" formatCode="General">
                  <c:v>13.5</c:v>
                </c:pt>
                <c:pt idx="4" formatCode="General">
                  <c:v>13.4</c:v>
                </c:pt>
                <c:pt idx="5" formatCode="General">
                  <c:v>14.5</c:v>
                </c:pt>
                <c:pt idx="6" formatCode="General">
                  <c:v>15.7</c:v>
                </c:pt>
                <c:pt idx="7" formatCode="General">
                  <c:v>15.2</c:v>
                </c:pt>
                <c:pt idx="8" formatCode="General">
                  <c:v>15.5</c:v>
                </c:pt>
                <c:pt idx="9" formatCode="General">
                  <c:v>14.7</c:v>
                </c:pt>
                <c:pt idx="10" formatCode="General">
                  <c:v>16.600000000000001</c:v>
                </c:pt>
                <c:pt idx="11" formatCode="General">
                  <c:v>17.399999999999999</c:v>
                </c:pt>
                <c:pt idx="12" formatCode="General">
                  <c:v>17.3</c:v>
                </c:pt>
              </c:numCache>
            </c:numRef>
          </c:val>
        </c:ser>
        <c:dLbls>
          <c:showVal val="1"/>
        </c:dLbls>
        <c:marker val="1"/>
        <c:axId val="82553088"/>
        <c:axId val="83575168"/>
      </c:lineChart>
      <c:catAx>
        <c:axId val="82553088"/>
        <c:scaling>
          <c:orientation val="minMax"/>
        </c:scaling>
        <c:axPos val="b"/>
        <c:majorGridlines>
          <c:spPr>
            <a:ln w="12698">
              <a:solidFill>
                <a:sysClr val="window" lastClr="FFFFFF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 sz="800" b="0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Year  </a:t>
                </a:r>
                <a:r>
                  <a:rPr lang="ar-SA" sz="800" b="0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السنة</a:t>
                </a:r>
              </a:p>
            </c:rich>
          </c:tx>
          <c:layout>
            <c:manualLayout>
              <c:xMode val="edge"/>
              <c:yMode val="edge"/>
              <c:x val="0.46031739088169538"/>
              <c:y val="0.93817470534814362"/>
            </c:manualLayout>
          </c:layout>
          <c:spPr>
            <a:noFill/>
            <a:ln w="25396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83575168"/>
        <c:crosses val="autoZero"/>
        <c:auto val="1"/>
        <c:lblAlgn val="ctr"/>
        <c:lblOffset val="100"/>
        <c:tickLblSkip val="1"/>
        <c:tickMarkSkip val="1"/>
      </c:catAx>
      <c:valAx>
        <c:axId val="83575168"/>
        <c:scaling>
          <c:orientation val="minMax"/>
        </c:scaling>
        <c:axPos val="l"/>
        <c:majorGridlines>
          <c:spPr>
            <a:ln w="12698">
              <a:solidFill>
                <a:sysClr val="window" lastClr="FFFFFF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 sz="800" b="0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Percentage    </a:t>
                </a:r>
                <a:r>
                  <a:rPr lang="ar-SA" sz="800" b="0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النسبة </a:t>
                </a:r>
              </a:p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800" b="0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  </a:t>
                </a:r>
              </a:p>
            </c:rich>
          </c:tx>
          <c:layout>
            <c:manualLayout>
              <c:xMode val="edge"/>
              <c:yMode val="edge"/>
              <c:x val="2.2676679303976063E-3"/>
              <c:y val="0.26235741444866922"/>
            </c:manualLayout>
          </c:layout>
          <c:spPr>
            <a:noFill/>
            <a:ln w="25396">
              <a:noFill/>
            </a:ln>
          </c:spPr>
        </c:title>
        <c:numFmt formatCode="0" sourceLinked="0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82553088"/>
        <c:crosses val="autoZero"/>
        <c:crossBetween val="between"/>
      </c:valAx>
      <c:spPr>
        <a:noFill/>
        <a:ln w="25397">
          <a:noFill/>
        </a:ln>
      </c:spPr>
    </c:plotArea>
    <c:legend>
      <c:legendPos val="r"/>
      <c:layout>
        <c:manualLayout>
          <c:xMode val="edge"/>
          <c:yMode val="edge"/>
          <c:x val="0.28344658306600712"/>
          <c:y val="0.35203816253006398"/>
          <c:w val="0.54195003402352815"/>
          <c:h val="7.6045627376425923E-2"/>
        </c:manualLayout>
      </c:layout>
      <c:spPr>
        <a:noFill/>
        <a:ln w="25396">
          <a:noFill/>
        </a:ln>
      </c:spPr>
      <c:txPr>
        <a:bodyPr/>
        <a:lstStyle/>
        <a:p>
          <a:pPr>
            <a:defRPr lang="ar-SA" sz="735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</c:chart>
  <c:spPr>
    <a:solidFill>
      <a:srgbClr val="FFFFFF"/>
    </a:solidFill>
    <a:ln>
      <a:solidFill>
        <a:sysClr val="window" lastClr="FFFFFF">
          <a:lumMod val="85000"/>
        </a:sysClr>
      </a:solidFill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2"/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plotArea>
      <c:layout>
        <c:manualLayout>
          <c:layoutTarget val="inner"/>
          <c:xMode val="edge"/>
          <c:yMode val="edge"/>
          <c:x val="0.2010533100911554"/>
          <c:y val="0.14951355516540568"/>
          <c:w val="0.7651092024994639"/>
          <c:h val="0.68080921325277832"/>
        </c:manualLayout>
      </c:layout>
      <c:barChart>
        <c:barDir val="bar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 Men رجال</c:v>
                </c:pt>
              </c:strCache>
            </c:strRef>
          </c:tx>
          <c:spPr>
            <a:solidFill>
              <a:srgbClr val="9999FF"/>
            </a:solidFill>
            <a:ln w="12729">
              <a:solidFill>
                <a:srgbClr val="000000"/>
              </a:solidFill>
              <a:prstDash val="solid"/>
            </a:ln>
          </c:spPr>
          <c:dLbls>
            <c:spPr>
              <a:noFill/>
              <a:ln w="25459">
                <a:noFill/>
              </a:ln>
            </c:spPr>
            <c:txPr>
              <a:bodyPr/>
              <a:lstStyle/>
              <a:p>
                <a:pPr>
                  <a:defRPr sz="802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0</c:v>
                </c:pt>
                <c:pt idx="1">
                  <c:v>1  -  6</c:v>
                </c:pt>
                <c:pt idx="2">
                  <c:v>7 - 9</c:v>
                </c:pt>
                <c:pt idx="3">
                  <c:v>10 - 12</c:v>
                </c:pt>
                <c:pt idx="4">
                  <c:v>13 +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20.3</c:v>
                </c:pt>
                <c:pt idx="1">
                  <c:v>69.7</c:v>
                </c:pt>
                <c:pt idx="2">
                  <c:v>71.5</c:v>
                </c:pt>
                <c:pt idx="3">
                  <c:v>68.7</c:v>
                </c:pt>
                <c:pt idx="4">
                  <c:v>71.3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 Women نساء</c:v>
                </c:pt>
              </c:strCache>
            </c:strRef>
          </c:tx>
          <c:spPr>
            <a:solidFill>
              <a:srgbClr val="993366"/>
            </a:solidFill>
            <a:ln w="12729">
              <a:solidFill>
                <a:srgbClr val="000000"/>
              </a:solidFill>
              <a:prstDash val="solid"/>
            </a:ln>
          </c:spPr>
          <c:dLbls>
            <c:spPr>
              <a:noFill/>
              <a:ln w="25459">
                <a:noFill/>
              </a:ln>
            </c:spPr>
            <c:txPr>
              <a:bodyPr/>
              <a:lstStyle/>
              <a:p>
                <a:pPr>
                  <a:defRPr sz="802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0</c:v>
                </c:pt>
                <c:pt idx="1">
                  <c:v>1  -  6</c:v>
                </c:pt>
                <c:pt idx="2">
                  <c:v>7 - 9</c:v>
                </c:pt>
                <c:pt idx="3">
                  <c:v>10 - 12</c:v>
                </c:pt>
                <c:pt idx="4">
                  <c:v>13 +</c:v>
                </c:pt>
              </c:strCache>
            </c:strRef>
          </c:cat>
          <c:val>
            <c:numRef>
              <c:f>Sheet1!$B$3:$F$3</c:f>
              <c:numCache>
                <c:formatCode>General</c:formatCode>
                <c:ptCount val="5"/>
                <c:pt idx="0">
                  <c:v>6.9</c:v>
                </c:pt>
                <c:pt idx="1">
                  <c:v>12.3</c:v>
                </c:pt>
                <c:pt idx="2">
                  <c:v>7.5</c:v>
                </c:pt>
                <c:pt idx="3">
                  <c:v>6.1</c:v>
                </c:pt>
                <c:pt idx="4" formatCode="0.0">
                  <c:v>44</c:v>
                </c:pt>
              </c:numCache>
            </c:numRef>
          </c:val>
        </c:ser>
        <c:dLbls>
          <c:showVal val="1"/>
        </c:dLbls>
        <c:axId val="83520128"/>
        <c:axId val="83583744"/>
      </c:barChart>
      <c:catAx>
        <c:axId val="83520128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 rtl="1">
                  <a:defRPr sz="800" b="0">
                    <a:cs typeface="+mn-cs"/>
                  </a:defRPr>
                </a:pPr>
                <a:r>
                  <a:rPr lang="ar-SA" sz="800" b="0">
                    <a:cs typeface="+mn-cs"/>
                  </a:rPr>
                  <a:t>عدد</a:t>
                </a:r>
                <a:r>
                  <a:rPr lang="ar-SA" sz="800" b="0" baseline="0">
                    <a:cs typeface="+mn-cs"/>
                  </a:rPr>
                  <a:t> سنوات الدراسة    </a:t>
                </a:r>
                <a:r>
                  <a:rPr lang="en-IE" sz="800" b="0" baseline="0">
                    <a:cs typeface="+mn-cs"/>
                  </a:rPr>
                  <a:t>Years of schooling</a:t>
                </a:r>
                <a:endParaRPr lang="en-US" sz="800" b="0">
                  <a:cs typeface="+mn-cs"/>
                </a:endParaRPr>
              </a:p>
            </c:rich>
          </c:tx>
          <c:layout>
            <c:manualLayout>
              <c:xMode val="edge"/>
              <c:yMode val="edge"/>
              <c:x val="2.2418113015752052E-2"/>
              <c:y val="0.12662746192764568"/>
            </c:manualLayout>
          </c:layout>
        </c:title>
        <c:numFmt formatCode="General" sourceLinked="1"/>
        <c:tickLblPos val="nextTo"/>
        <c:spPr>
          <a:ln w="318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83583744"/>
        <c:crosses val="autoZero"/>
        <c:auto val="1"/>
        <c:lblAlgn val="ctr"/>
        <c:lblOffset val="100"/>
        <c:tickLblSkip val="1"/>
        <c:tickMarkSkip val="1"/>
      </c:catAx>
      <c:valAx>
        <c:axId val="83583744"/>
        <c:scaling>
          <c:orientation val="minMax"/>
        </c:scaling>
        <c:axPos val="b"/>
        <c:title>
          <c:tx>
            <c:rich>
              <a:bodyPr/>
              <a:lstStyle/>
              <a:p>
                <a:pPr rtl="1">
                  <a:defRPr sz="800" b="0">
                    <a:cs typeface="+mn-cs"/>
                  </a:defRPr>
                </a:pPr>
                <a:r>
                  <a:rPr lang="ar-SA" sz="800" b="0">
                    <a:cs typeface="+mn-cs"/>
                  </a:rPr>
                  <a:t>النسبة  </a:t>
                </a:r>
                <a:r>
                  <a:rPr lang="ar-SA" sz="800" b="0" baseline="0">
                    <a:cs typeface="+mn-cs"/>
                  </a:rPr>
                  <a:t> </a:t>
                </a:r>
                <a:r>
                  <a:rPr lang="en-IE" sz="800" b="0" baseline="0">
                    <a:cs typeface="+mn-cs"/>
                  </a:rPr>
                  <a:t>Percentage</a:t>
                </a:r>
                <a:endParaRPr lang="en-US" sz="800" b="0">
                  <a:cs typeface="+mn-cs"/>
                </a:endParaRPr>
              </a:p>
            </c:rich>
          </c:tx>
          <c:layout/>
        </c:title>
        <c:numFmt formatCode="General" sourceLinked="1"/>
        <c:tickLblPos val="nextTo"/>
        <c:spPr>
          <a:ln w="318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2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83520128"/>
        <c:crosses val="autoZero"/>
        <c:crossBetween val="between"/>
      </c:valAx>
      <c:spPr>
        <a:solidFill>
          <a:srgbClr val="FFFFFF"/>
        </a:solidFill>
        <a:ln w="25459">
          <a:noFill/>
        </a:ln>
      </c:spPr>
    </c:plotArea>
    <c:legend>
      <c:legendPos val="t"/>
      <c:layout>
        <c:manualLayout>
          <c:xMode val="edge"/>
          <c:yMode val="edge"/>
          <c:x val="0.17391317008218199"/>
          <c:y val="2.1228869936964247E-2"/>
          <c:w val="0.56521739130434756"/>
          <c:h val="8.4812964861386786E-2"/>
        </c:manualLayout>
      </c:layout>
      <c:spPr>
        <a:noFill/>
        <a:ln w="3182">
          <a:solidFill>
            <a:srgbClr val="000000"/>
          </a:solidFill>
          <a:prstDash val="solid"/>
        </a:ln>
      </c:spPr>
      <c:txPr>
        <a:bodyPr/>
        <a:lstStyle/>
        <a:p>
          <a:pPr>
            <a:defRPr sz="800" b="0" i="0" u="none" strike="noStrike" baseline="0">
              <a:solidFill>
                <a:srgbClr val="000000"/>
              </a:solidFill>
              <a:latin typeface="Calibri"/>
              <a:ea typeface="Calibri"/>
              <a:cs typeface="+mn-cs"/>
            </a:defRPr>
          </a:pPr>
          <a:endParaRPr lang="en-US"/>
        </a:p>
      </c:txPr>
    </c:legend>
    <c:plotVisOnly val="1"/>
    <c:dispBlanksAs val="gap"/>
  </c:chart>
  <c:spPr>
    <a:noFill/>
    <a:ln>
      <a:solidFill>
        <a:schemeClr val="bg1">
          <a:lumMod val="75000"/>
        </a:schemeClr>
      </a:solidFill>
    </a:ln>
  </c:spPr>
  <c:txPr>
    <a:bodyPr/>
    <a:lstStyle/>
    <a:p>
      <a:pPr>
        <a:defRPr sz="952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en-US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plotArea>
      <c:layout>
        <c:manualLayout>
          <c:layoutTarget val="inner"/>
          <c:xMode val="edge"/>
          <c:yMode val="edge"/>
          <c:x val="0.15303430079155694"/>
          <c:y val="8.680224324477423E-2"/>
          <c:w val="0.82849604221635886"/>
          <c:h val="0.77763552937178004"/>
        </c:manualLayout>
      </c:layout>
      <c:barChart>
        <c:barDir val="bar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 Men رجال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dLbls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Val val="1"/>
          </c:dLbls>
          <c:cat>
            <c:strRef>
              <c:f>Sheet1!$B$1:$G$1</c:f>
              <c:strCache>
                <c:ptCount val="6"/>
                <c:pt idx="0">
                  <c:v>الخدمات والفروع الأخرى Services and ther brabches</c:v>
                </c:pt>
                <c:pt idx="1">
                  <c:v>النقل والمواصلات والاتصالات Transport_storage</c:v>
                </c:pt>
                <c:pt idx="2">
                  <c:v>التجارة والمطاعم والفنادق Commerce_Hotels</c:v>
                </c:pt>
                <c:pt idx="3">
                  <c:v>البناء والتشييد Constrution</c:v>
                </c:pt>
                <c:pt idx="4">
                  <c:v>التعدين والمحاجر والصناعة التحويلية Mining and manufacturing</c:v>
                </c:pt>
                <c:pt idx="5">
                  <c:v>الزراعة والصيد والحراجة Agriculture and fishing</c:v>
                </c:pt>
              </c:strCache>
            </c:strRef>
          </c:cat>
          <c:val>
            <c:numRef>
              <c:f>Sheet1!$B$2:$G$2</c:f>
              <c:numCache>
                <c:formatCode>General</c:formatCode>
                <c:ptCount val="6"/>
                <c:pt idx="0">
                  <c:v>30.9</c:v>
                </c:pt>
                <c:pt idx="1">
                  <c:v>7.5</c:v>
                </c:pt>
                <c:pt idx="2">
                  <c:v>21.9</c:v>
                </c:pt>
                <c:pt idx="3">
                  <c:v>18.600000000000001</c:v>
                </c:pt>
                <c:pt idx="4">
                  <c:v>12.6</c:v>
                </c:pt>
                <c:pt idx="5">
                  <c:v>8.5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 Women نساء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dLbls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Val val="1"/>
          </c:dLbls>
          <c:cat>
            <c:strRef>
              <c:f>Sheet1!$B$1:$G$1</c:f>
              <c:strCache>
                <c:ptCount val="6"/>
                <c:pt idx="0">
                  <c:v>الخدمات والفروع الأخرى Services and ther brabches</c:v>
                </c:pt>
                <c:pt idx="1">
                  <c:v>النقل والمواصلات والاتصالات Transport_storage</c:v>
                </c:pt>
                <c:pt idx="2">
                  <c:v>التجارة والمطاعم والفنادق Commerce_Hotels</c:v>
                </c:pt>
                <c:pt idx="3">
                  <c:v>البناء والتشييد Constrution</c:v>
                </c:pt>
                <c:pt idx="4">
                  <c:v>التعدين والمحاجر والصناعة التحويلية Mining and manufacturing</c:v>
                </c:pt>
                <c:pt idx="5">
                  <c:v>الزراعة والصيد والحراجة Agriculture and fishing</c:v>
                </c:pt>
              </c:strCache>
            </c:strRef>
          </c:cat>
          <c:val>
            <c:numRef>
              <c:f>Sheet1!$B$3:$G$3</c:f>
              <c:numCache>
                <c:formatCode>General</c:formatCode>
                <c:ptCount val="6"/>
                <c:pt idx="0">
                  <c:v>59.3</c:v>
                </c:pt>
                <c:pt idx="1">
                  <c:v>1.3</c:v>
                </c:pt>
                <c:pt idx="2">
                  <c:v>8.4</c:v>
                </c:pt>
                <c:pt idx="3">
                  <c:v>0.2</c:v>
                </c:pt>
                <c:pt idx="4" formatCode="0.0">
                  <c:v>9.9</c:v>
                </c:pt>
                <c:pt idx="5">
                  <c:v>20.9</c:v>
                </c:pt>
              </c:numCache>
            </c:numRef>
          </c:val>
        </c:ser>
        <c:dLbls>
          <c:showVal val="1"/>
        </c:dLbls>
        <c:axId val="83785216"/>
        <c:axId val="83786752"/>
      </c:barChart>
      <c:catAx>
        <c:axId val="83785216"/>
        <c:scaling>
          <c:orientation val="minMax"/>
        </c:scaling>
        <c:axPos val="l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83786752"/>
        <c:crosses val="autoZero"/>
        <c:auto val="1"/>
        <c:lblAlgn val="ctr"/>
        <c:lblOffset val="100"/>
        <c:tickLblSkip val="1"/>
        <c:tickMarkSkip val="1"/>
      </c:catAx>
      <c:valAx>
        <c:axId val="83786752"/>
        <c:scaling>
          <c:orientation val="minMax"/>
        </c:scaling>
        <c:axPos val="b"/>
        <c:title>
          <c:tx>
            <c:rich>
              <a:bodyPr/>
              <a:lstStyle/>
              <a:p>
                <a:pPr rtl="1">
                  <a:defRPr sz="900" b="0">
                    <a:cs typeface="+mn-cs"/>
                  </a:defRPr>
                </a:pPr>
                <a:r>
                  <a:rPr lang="ar-SA" sz="900" b="0">
                    <a:cs typeface="+mn-cs"/>
                  </a:rPr>
                  <a:t> النسبة </a:t>
                </a:r>
                <a:r>
                  <a:rPr lang="ar-SA" sz="900" b="0" baseline="0">
                    <a:cs typeface="+mn-cs"/>
                  </a:rPr>
                  <a:t> </a:t>
                </a:r>
                <a:r>
                  <a:rPr lang="en-IE" sz="900" b="0" baseline="0">
                    <a:cs typeface="+mn-cs"/>
                  </a:rPr>
                  <a:t>Percentage</a:t>
                </a:r>
                <a:endParaRPr lang="en-US" sz="900" b="0">
                  <a:cs typeface="+mn-cs"/>
                </a:endParaRPr>
              </a:p>
            </c:rich>
          </c:tx>
          <c:layout/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83785216"/>
        <c:crosses val="autoZero"/>
        <c:crossBetween val="between"/>
      </c:valAx>
      <c:spPr>
        <a:solidFill>
          <a:srgbClr val="FFFFFF"/>
        </a:solidFill>
        <a:ln w="25399">
          <a:noFill/>
        </a:ln>
      </c:spPr>
    </c:plotArea>
    <c:legend>
      <c:legendPos val="t"/>
      <c:layout>
        <c:manualLayout>
          <c:xMode val="edge"/>
          <c:yMode val="edge"/>
          <c:x val="0.20052757603717938"/>
          <c:y val="1.7836817160444874E-2"/>
          <c:w val="0.4832494608195555"/>
          <c:h val="6.6595668347211992E-2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00" b="0" i="0" u="none" strike="noStrike" baseline="0">
              <a:solidFill>
                <a:srgbClr val="000000"/>
              </a:solidFill>
              <a:latin typeface="Calibri"/>
              <a:ea typeface="Calibri"/>
              <a:cs typeface="+mn-cs"/>
            </a:defRPr>
          </a:pPr>
          <a:endParaRPr lang="en-US"/>
        </a:p>
      </c:txPr>
    </c:legend>
    <c:plotVisOnly val="1"/>
    <c:dispBlanksAs val="gap"/>
  </c:chart>
  <c:spPr>
    <a:noFill/>
    <a:ln>
      <a:solidFill>
        <a:schemeClr val="bg1">
          <a:lumMod val="85000"/>
        </a:schemeClr>
      </a:solidFill>
    </a:ln>
  </c:spPr>
  <c:txPr>
    <a:bodyPr/>
    <a:lstStyle/>
    <a:p>
      <a:pPr>
        <a:defRPr sz="11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en-US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plotArea>
      <c:layout>
        <c:manualLayout>
          <c:layoutTarget val="inner"/>
          <c:xMode val="edge"/>
          <c:yMode val="edge"/>
          <c:x val="0.15072463768115943"/>
          <c:y val="0.11413043478260869"/>
          <c:w val="0.82898550724637765"/>
          <c:h val="0.74456521739130688"/>
        </c:manualLayout>
      </c:layout>
      <c:barChart>
        <c:barDir val="bar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 Men رجال</c:v>
                </c:pt>
              </c:strCache>
            </c:strRef>
          </c:tx>
          <c:spPr>
            <a:solidFill>
              <a:srgbClr val="9999FF"/>
            </a:solidFill>
            <a:ln w="12709">
              <a:solidFill>
                <a:srgbClr val="000000"/>
              </a:solidFill>
              <a:prstDash val="solid"/>
            </a:ln>
          </c:spPr>
          <c:dLbls>
            <c:spPr>
              <a:noFill/>
              <a:ln w="25419">
                <a:noFill/>
              </a:ln>
            </c:spPr>
            <c:txPr>
              <a:bodyPr/>
              <a:lstStyle/>
              <a:p>
                <a:pPr>
                  <a:defRPr sz="80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Val val="1"/>
          </c:dLbls>
          <c:cat>
            <c:strRef>
              <c:f>Sheet1!$B$1:$H$1</c:f>
              <c:strCache>
                <c:ptCount val="7"/>
                <c:pt idx="0">
                  <c:v>المهن الأولية Elementary Occupations</c:v>
                </c:pt>
                <c:pt idx="1">
                  <c:v>مشغلوا الآلات ومجموعها Operator and Assemblers</c:v>
                </c:pt>
                <c:pt idx="2">
                  <c:v>العاملون في الحرف وما اليها من المهن Works Craft and related trade workers</c:v>
                </c:pt>
                <c:pt idx="3">
                  <c:v>العمال المهرة في الزراعة والصيد Agricultural and Fishery</c:v>
                </c:pt>
                <c:pt idx="4">
                  <c:v>عمال الخدمات والباعة في الأسواق Service, Shop and Market</c:v>
                </c:pt>
                <c:pt idx="5">
                  <c:v>الفنيون والمتخصصون Technicians and Associate</c:v>
                </c:pt>
                <c:pt idx="6">
                  <c:v>المشرعون ومظفو الإدارة العليا Legislators, Senior Officials and Managers</c:v>
                </c:pt>
              </c:strCache>
            </c:strRef>
          </c:cat>
          <c:val>
            <c:numRef>
              <c:f>Sheet1!$B$2:$H$2</c:f>
              <c:numCache>
                <c:formatCode>General</c:formatCode>
                <c:ptCount val="7"/>
                <c:pt idx="0">
                  <c:v>19.5</c:v>
                </c:pt>
                <c:pt idx="1">
                  <c:v>10.9</c:v>
                </c:pt>
                <c:pt idx="2">
                  <c:v>20.2</c:v>
                </c:pt>
                <c:pt idx="3">
                  <c:v>4.5</c:v>
                </c:pt>
                <c:pt idx="4">
                  <c:v>19.2</c:v>
                </c:pt>
                <c:pt idx="5" formatCode="0.0">
                  <c:v>22</c:v>
                </c:pt>
                <c:pt idx="6">
                  <c:v>3.7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 Women نساء</c:v>
                </c:pt>
              </c:strCache>
            </c:strRef>
          </c:tx>
          <c:spPr>
            <a:solidFill>
              <a:srgbClr val="993366"/>
            </a:solidFill>
            <a:ln w="12709">
              <a:solidFill>
                <a:srgbClr val="000000"/>
              </a:solidFill>
              <a:prstDash val="solid"/>
            </a:ln>
          </c:spPr>
          <c:dLbls>
            <c:spPr>
              <a:noFill/>
              <a:ln w="25419">
                <a:noFill/>
              </a:ln>
            </c:spPr>
            <c:txPr>
              <a:bodyPr/>
              <a:lstStyle/>
              <a:p>
                <a:pPr>
                  <a:defRPr sz="80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Val val="1"/>
          </c:dLbls>
          <c:cat>
            <c:strRef>
              <c:f>Sheet1!$B$1:$H$1</c:f>
              <c:strCache>
                <c:ptCount val="7"/>
                <c:pt idx="0">
                  <c:v>المهن الأولية Elementary Occupations</c:v>
                </c:pt>
                <c:pt idx="1">
                  <c:v>مشغلوا الآلات ومجموعها Operator and Assemblers</c:v>
                </c:pt>
                <c:pt idx="2">
                  <c:v>العاملون في الحرف وما اليها من المهن Works Craft and related trade workers</c:v>
                </c:pt>
                <c:pt idx="3">
                  <c:v>العمال المهرة في الزراعة والصيد Agricultural and Fishery</c:v>
                </c:pt>
                <c:pt idx="4">
                  <c:v>عمال الخدمات والباعة في الأسواق Service, Shop and Market</c:v>
                </c:pt>
                <c:pt idx="5">
                  <c:v>الفنيون والمتخصصون Technicians and Associate</c:v>
                </c:pt>
                <c:pt idx="6">
                  <c:v>المشرعون ومظفو الإدارة العليا Legislators, Senior Officials and Managers</c:v>
                </c:pt>
              </c:strCache>
            </c:strRef>
          </c:cat>
          <c:val>
            <c:numRef>
              <c:f>Sheet1!$B$3:$H$3</c:f>
              <c:numCache>
                <c:formatCode>General</c:formatCode>
                <c:ptCount val="7"/>
                <c:pt idx="0">
                  <c:v>7.2</c:v>
                </c:pt>
                <c:pt idx="1">
                  <c:v>3.3</c:v>
                </c:pt>
                <c:pt idx="2">
                  <c:v>5.4</c:v>
                </c:pt>
                <c:pt idx="3">
                  <c:v>18.2</c:v>
                </c:pt>
                <c:pt idx="4" formatCode="0.0">
                  <c:v>11.1</c:v>
                </c:pt>
                <c:pt idx="5">
                  <c:v>51.5</c:v>
                </c:pt>
                <c:pt idx="6">
                  <c:v>3.3</c:v>
                </c:pt>
              </c:numCache>
            </c:numRef>
          </c:val>
        </c:ser>
        <c:dLbls>
          <c:showVal val="1"/>
        </c:dLbls>
        <c:axId val="84910464"/>
        <c:axId val="84912000"/>
      </c:barChart>
      <c:catAx>
        <c:axId val="84910464"/>
        <c:scaling>
          <c:orientation val="minMax"/>
        </c:scaling>
        <c:axPos val="l"/>
        <c:numFmt formatCode="General" sourceLinked="1"/>
        <c:tickLblPos val="nextTo"/>
        <c:spPr>
          <a:ln w="317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84912000"/>
        <c:crosses val="autoZero"/>
        <c:auto val="1"/>
        <c:lblAlgn val="ctr"/>
        <c:lblOffset val="100"/>
        <c:tickLblSkip val="1"/>
        <c:tickMarkSkip val="1"/>
      </c:catAx>
      <c:valAx>
        <c:axId val="8491200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800"/>
                </a:pPr>
                <a:r>
                  <a:rPr lang="ar-SA" sz="800" b="0" i="0" baseline="0"/>
                  <a:t>النسبة  </a:t>
                </a:r>
                <a:r>
                  <a:rPr lang="en-IE" sz="800" b="0" i="0" baseline="0"/>
                  <a:t>Percentage</a:t>
                </a:r>
                <a:endParaRPr lang="en-US" sz="800" b="0" i="0" baseline="0"/>
              </a:p>
            </c:rich>
          </c:tx>
          <c:layout>
            <c:manualLayout>
              <c:xMode val="edge"/>
              <c:yMode val="edge"/>
              <c:x val="0.6120543759771806"/>
              <c:y val="0.93486493813280824"/>
            </c:manualLayout>
          </c:layout>
        </c:title>
        <c:numFmt formatCode="General" sourceLinked="1"/>
        <c:tickLblPos val="nextTo"/>
        <c:spPr>
          <a:ln w="317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1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84910464"/>
        <c:crosses val="autoZero"/>
        <c:crossBetween val="between"/>
      </c:valAx>
      <c:spPr>
        <a:solidFill>
          <a:srgbClr val="FFFFFF"/>
        </a:solidFill>
        <a:ln w="25419">
          <a:noFill/>
        </a:ln>
      </c:spPr>
    </c:plotArea>
    <c:legend>
      <c:legendPos val="t"/>
      <c:layout>
        <c:manualLayout>
          <c:xMode val="edge"/>
          <c:yMode val="edge"/>
          <c:x val="0.17391295122685441"/>
          <c:y val="3.0451122173084419E-2"/>
          <c:w val="0.56521739130434756"/>
          <c:h val="4.3128900341073154E-2"/>
        </c:manualLayout>
      </c:layout>
      <c:spPr>
        <a:noFill/>
        <a:ln w="3177">
          <a:solidFill>
            <a:srgbClr val="000000"/>
          </a:solidFill>
          <a:prstDash val="solid"/>
        </a:ln>
      </c:spPr>
      <c:txPr>
        <a:bodyPr/>
        <a:lstStyle/>
        <a:p>
          <a:pPr>
            <a:defRPr sz="800" b="0" i="0" u="none" strike="noStrike" baseline="0">
              <a:solidFill>
                <a:srgbClr val="000000"/>
              </a:solidFill>
              <a:latin typeface="Calibri"/>
              <a:ea typeface="Calibri"/>
              <a:cs typeface="+mn-cs"/>
            </a:defRPr>
          </a:pPr>
          <a:endParaRPr lang="en-US"/>
        </a:p>
      </c:txPr>
    </c:legend>
    <c:plotVisOnly val="1"/>
    <c:dispBlanksAs val="gap"/>
  </c:chart>
  <c:spPr>
    <a:noFill/>
    <a:ln>
      <a:solidFill>
        <a:schemeClr val="bg1">
          <a:lumMod val="75000"/>
        </a:schemeClr>
      </a:solidFill>
    </a:ln>
  </c:spPr>
  <c:txPr>
    <a:bodyPr/>
    <a:lstStyle/>
    <a:p>
      <a:pPr>
        <a:defRPr sz="801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en-US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plotArea>
      <c:layout>
        <c:manualLayout>
          <c:layoutTarget val="inner"/>
          <c:xMode val="edge"/>
          <c:yMode val="edge"/>
          <c:x val="0.10843373493975957"/>
          <c:y val="0.17410714285714388"/>
          <c:w val="0.89156632344033526"/>
          <c:h val="0.57589285714285765"/>
        </c:manualLayout>
      </c:layout>
      <c:barChart>
        <c:barDir val="col"/>
        <c:grouping val="clustered"/>
        <c:ser>
          <c:idx val="1"/>
          <c:order val="0"/>
          <c:tx>
            <c:strRef>
              <c:f>Sheet1!$A$2</c:f>
              <c:strCache>
                <c:ptCount val="1"/>
                <c:pt idx="0">
                  <c:v>رجال Men </c:v>
                </c:pt>
              </c:strCache>
            </c:strRef>
          </c:tx>
          <c:spPr>
            <a:solidFill>
              <a:srgbClr val="808000"/>
            </a:solidFill>
            <a:ln w="12674">
              <a:solidFill>
                <a:srgbClr val="000000"/>
              </a:solidFill>
              <a:prstDash val="solid"/>
            </a:ln>
          </c:spPr>
          <c:dLbls>
            <c:txPr>
              <a:bodyPr/>
              <a:lstStyle/>
              <a:p>
                <a:pPr>
                  <a:defRPr sz="699"/>
                </a:pPr>
                <a:endParaRPr lang="en-US"/>
              </a:p>
            </c:txPr>
            <c:dLblPos val="outEnd"/>
            <c:showVal val="1"/>
          </c:dLbls>
          <c:cat>
            <c:strRef>
              <c:f>Sheet1!$B$1:$E$1</c:f>
              <c:strCache>
                <c:ptCount val="4"/>
                <c:pt idx="0">
                  <c:v>صاحب عمل                            Employer</c:v>
                </c:pt>
                <c:pt idx="1">
                  <c:v>يعمل لحسابه                 Self Employed</c:v>
                </c:pt>
                <c:pt idx="2">
                  <c:v>مستخدم بأجر            Wage Employee</c:v>
                </c:pt>
                <c:pt idx="3">
                  <c:v>عضو أسرة بدون أجر Unpaid Family Member</c:v>
                </c:pt>
              </c:strCache>
            </c:strRef>
          </c:cat>
          <c:val>
            <c:numRef>
              <c:f>Sheet1!$B$2:$E$2</c:f>
              <c:numCache>
                <c:formatCode>#,##0.0</c:formatCode>
                <c:ptCount val="4"/>
                <c:pt idx="0">
                  <c:v>7.1</c:v>
                </c:pt>
                <c:pt idx="1">
                  <c:v>19.3</c:v>
                </c:pt>
                <c:pt idx="2">
                  <c:v>68.8</c:v>
                </c:pt>
                <c:pt idx="3">
                  <c:v>4.8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نساء Women</c:v>
                </c:pt>
              </c:strCache>
            </c:strRef>
          </c:tx>
          <c:spPr>
            <a:solidFill>
              <a:srgbClr val="FFCC99"/>
            </a:solidFill>
            <a:ln w="12674">
              <a:solidFill>
                <a:srgbClr val="000000"/>
              </a:solidFill>
              <a:prstDash val="solid"/>
            </a:ln>
          </c:spPr>
          <c:dLbls>
            <c:txPr>
              <a:bodyPr/>
              <a:lstStyle/>
              <a:p>
                <a:pPr>
                  <a:defRPr sz="699"/>
                </a:pPr>
                <a:endParaRPr lang="en-US"/>
              </a:p>
            </c:txPr>
            <c:dLblPos val="outEnd"/>
            <c:showVal val="1"/>
          </c:dLbls>
          <c:cat>
            <c:strRef>
              <c:f>Sheet1!$B$1:$E$1</c:f>
              <c:strCache>
                <c:ptCount val="4"/>
                <c:pt idx="0">
                  <c:v>صاحب عمل                            Employer</c:v>
                </c:pt>
                <c:pt idx="1">
                  <c:v>يعمل لحسابه                 Self Employed</c:v>
                </c:pt>
                <c:pt idx="2">
                  <c:v>مستخدم بأجر            Wage Employee</c:v>
                </c:pt>
                <c:pt idx="3">
                  <c:v>عضو أسرة بدون أجر Unpaid Family Member</c:v>
                </c:pt>
              </c:strCache>
            </c:strRef>
          </c:cat>
          <c:val>
            <c:numRef>
              <c:f>Sheet1!$B$3:$E$3</c:f>
              <c:numCache>
                <c:formatCode>#,##0.0</c:formatCode>
                <c:ptCount val="4"/>
                <c:pt idx="0">
                  <c:v>1.8</c:v>
                </c:pt>
                <c:pt idx="1">
                  <c:v>12.3</c:v>
                </c:pt>
                <c:pt idx="2">
                  <c:v>64.900000000000006</c:v>
                </c:pt>
                <c:pt idx="3">
                  <c:v>21</c:v>
                </c:pt>
              </c:numCache>
            </c:numRef>
          </c:val>
        </c:ser>
        <c:dLbls>
          <c:showVal val="1"/>
        </c:dLbls>
        <c:axId val="84974592"/>
        <c:axId val="84997248"/>
      </c:barChart>
      <c:catAx>
        <c:axId val="84974592"/>
        <c:scaling>
          <c:orientation val="minMax"/>
        </c:scaling>
        <c:axPos val="b"/>
        <c:majorGridlines>
          <c:spPr>
            <a:ln w="12674">
              <a:solidFill>
                <a:schemeClr val="bg1"/>
              </a:solidFill>
              <a:prstDash val="solid"/>
            </a:ln>
          </c:spPr>
        </c:majorGridlines>
        <c:minorGridlines>
          <c:spPr>
            <a:ln w="12674">
              <a:solidFill>
                <a:schemeClr val="bg1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 rtl="1">
                  <a:defRPr sz="800"/>
                </a:pPr>
                <a:r>
                  <a:rPr lang="ar-SA" sz="800"/>
                  <a:t>الحالة</a:t>
                </a:r>
                <a:r>
                  <a:rPr lang="ar-SA" sz="800" baseline="0"/>
                  <a:t> العملية   </a:t>
                </a:r>
                <a:r>
                  <a:rPr lang="en-IE" sz="800" baseline="0"/>
                  <a:t>Employment status</a:t>
                </a:r>
                <a:endParaRPr lang="en-US" sz="800"/>
              </a:p>
            </c:rich>
          </c:tx>
          <c:layout/>
        </c:title>
        <c:numFmt formatCode="General" sourceLinked="1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84997248"/>
        <c:crosses val="autoZero"/>
        <c:auto val="1"/>
        <c:lblAlgn val="ctr"/>
        <c:lblOffset val="100"/>
        <c:tickLblSkip val="1"/>
        <c:tickMarkSkip val="1"/>
      </c:catAx>
      <c:valAx>
        <c:axId val="84997248"/>
        <c:scaling>
          <c:orientation val="minMax"/>
          <c:max val="80"/>
        </c:scaling>
        <c:axPos val="l"/>
        <c:majorGridlines>
          <c:spPr>
            <a:ln w="12674">
              <a:solidFill>
                <a:schemeClr val="bg1"/>
              </a:solidFill>
              <a:prstDash val="solid"/>
            </a:ln>
          </c:spPr>
        </c:majorGridlines>
        <c:minorGridlines>
          <c:spPr>
            <a:ln w="3169">
              <a:solidFill>
                <a:srgbClr val="00000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sz="8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798" b="0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النسبة  </a:t>
                </a:r>
                <a:r>
                  <a:rPr lang="en-US" sz="798" b="0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Percentage     </a:t>
                </a:r>
              </a:p>
            </c:rich>
          </c:tx>
          <c:layout>
            <c:manualLayout>
              <c:xMode val="edge"/>
              <c:yMode val="edge"/>
              <c:x val="0"/>
              <c:y val="0.27651532920087285"/>
            </c:manualLayout>
          </c:layout>
          <c:spPr>
            <a:noFill/>
            <a:ln w="25350">
              <a:noFill/>
            </a:ln>
          </c:spPr>
        </c:title>
        <c:numFmt formatCode="General" sourceLinked="0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84974592"/>
        <c:crosses val="autoZero"/>
        <c:crossBetween val="between"/>
        <c:minorUnit val="10"/>
      </c:valAx>
      <c:spPr>
        <a:noFill/>
      </c:spPr>
    </c:plotArea>
    <c:legend>
      <c:legendPos val="r"/>
      <c:layout>
        <c:manualLayout>
          <c:xMode val="edge"/>
          <c:yMode val="edge"/>
          <c:x val="0.14439016475202773"/>
          <c:y val="0.28630859440442447"/>
          <c:w val="0.32210413709373986"/>
          <c:h val="5.5241860724855908E-2"/>
        </c:manualLayout>
      </c:layout>
      <c:spPr>
        <a:solidFill>
          <a:srgbClr val="FFFFFF"/>
        </a:solidFill>
        <a:ln w="25350">
          <a:noFill/>
        </a:ln>
      </c:spPr>
      <c:txPr>
        <a:bodyPr/>
        <a:lstStyle/>
        <a:p>
          <a:pPr>
            <a:defRPr lang="ar-SA" sz="798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</c:chart>
  <c:spPr>
    <a:gradFill rotWithShape="0">
      <a:gsLst>
        <a:gs pos="0">
          <a:srgbClr val="FFFFFF"/>
        </a:gs>
        <a:gs pos="100000">
          <a:srgbClr val="FFFFFF">
            <a:gamma/>
            <a:tint val="0"/>
            <a:invGamma/>
          </a:srgbClr>
        </a:gs>
      </a:gsLst>
      <a:lin ang="5400000" scaled="1"/>
    </a:gradFill>
    <a:ln>
      <a:solidFill>
        <a:schemeClr val="bg1">
          <a:lumMod val="85000"/>
        </a:schemeClr>
      </a:solidFill>
    </a:ln>
  </c:spPr>
  <c:txPr>
    <a:bodyPr/>
    <a:lstStyle/>
    <a:p>
      <a:pPr>
        <a:defRPr sz="898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plotArea>
      <c:layout>
        <c:manualLayout>
          <c:layoutTarget val="inner"/>
          <c:xMode val="edge"/>
          <c:yMode val="edge"/>
          <c:x val="0.18017229740699447"/>
          <c:y val="0.10045662100456618"/>
          <c:w val="0.80799343531270862"/>
          <c:h val="0.6578337513916156"/>
        </c:manualLayout>
      </c:layout>
      <c:lineChart>
        <c:grouping val="standard"/>
        <c:ser>
          <c:idx val="1"/>
          <c:order val="0"/>
          <c:tx>
            <c:strRef>
              <c:f>Sheet1!$A$2</c:f>
              <c:strCache>
                <c:ptCount val="1"/>
                <c:pt idx="0">
                  <c:v>رجال  Men</c:v>
                </c:pt>
              </c:strCache>
            </c:strRef>
          </c:tx>
          <c:spPr>
            <a:ln w="12689">
              <a:solidFill>
                <a:srgbClr val="800000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4.1812284350535633E-2"/>
                  <c:y val="6.9929999330005432E-2"/>
                </c:manualLayout>
              </c:layout>
              <c:dLblPos val="r"/>
              <c:showVal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delete val="1"/>
            </c:dLbl>
            <c:dLbl>
              <c:idx val="12"/>
              <c:layout>
                <c:manualLayout>
                  <c:x val="-1.056735782729586E-2"/>
                  <c:y val="6.9936423935879274E-2"/>
                </c:manualLayout>
              </c:layout>
              <c:dLblPos val="r"/>
              <c:showVal val="1"/>
            </c:dLbl>
            <c:txPr>
              <a:bodyPr/>
              <a:lstStyle/>
              <a:p>
                <a:pPr>
                  <a:defRPr sz="800" b="0">
                    <a:latin typeface="Arial" pitchFamily="34" charset="0"/>
                    <a:cs typeface="Arial" pitchFamily="34" charset="0"/>
                  </a:defRPr>
                </a:pPr>
                <a:endParaRPr lang="en-US"/>
              </a:p>
            </c:txPr>
            <c:dLblPos val="ctr"/>
            <c:showVal val="1"/>
          </c:dLbls>
          <c:cat>
            <c:numRef>
              <c:f>Sheet1!$B$1:$N$1</c:f>
              <c:numCache>
                <c:formatCode>General</c:formatCode>
                <c:ptCount val="13"/>
                <c:pt idx="0">
                  <c:v>2001</c:v>
                </c:pt>
                <c:pt idx="1">
                  <c:v>2002</c:v>
                </c:pt>
                <c:pt idx="2">
                  <c:v>2003</c:v>
                </c:pt>
                <c:pt idx="3">
                  <c:v>2004</c:v>
                </c:pt>
                <c:pt idx="4">
                  <c:v>2005</c:v>
                </c:pt>
                <c:pt idx="5">
                  <c:v>2006</c:v>
                </c:pt>
                <c:pt idx="6">
                  <c:v>2007</c:v>
                </c:pt>
                <c:pt idx="7">
                  <c:v>2008</c:v>
                </c:pt>
                <c:pt idx="8">
                  <c:v>2009</c:v>
                </c:pt>
                <c:pt idx="9">
                  <c:v>2010</c:v>
                </c:pt>
                <c:pt idx="10">
                  <c:v>2011</c:v>
                </c:pt>
                <c:pt idx="11">
                  <c:v>2012</c:v>
                </c:pt>
                <c:pt idx="12">
                  <c:v>2013</c:v>
                </c:pt>
              </c:numCache>
            </c:numRef>
          </c:cat>
          <c:val>
            <c:numRef>
              <c:f>Sheet1!$B$2:$N$2</c:f>
              <c:numCache>
                <c:formatCode>General</c:formatCode>
                <c:ptCount val="13"/>
                <c:pt idx="0">
                  <c:v>27.1</c:v>
                </c:pt>
                <c:pt idx="1">
                  <c:v>33.5</c:v>
                </c:pt>
                <c:pt idx="2">
                  <c:v>26.8</c:v>
                </c:pt>
                <c:pt idx="3">
                  <c:v>28.1</c:v>
                </c:pt>
                <c:pt idx="4">
                  <c:v>23.8</c:v>
                </c:pt>
                <c:pt idx="5">
                  <c:v>24.4</c:v>
                </c:pt>
                <c:pt idx="6">
                  <c:v>22.3</c:v>
                </c:pt>
                <c:pt idx="7">
                  <c:v>27.2</c:v>
                </c:pt>
                <c:pt idx="8">
                  <c:v>24.1</c:v>
                </c:pt>
                <c:pt idx="9">
                  <c:v>23.1</c:v>
                </c:pt>
                <c:pt idx="10">
                  <c:v>19.2</c:v>
                </c:pt>
                <c:pt idx="11">
                  <c:v>20.5</c:v>
                </c:pt>
                <c:pt idx="12">
                  <c:v>20.6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نساء  Women</c:v>
                </c:pt>
              </c:strCache>
            </c:strRef>
          </c:tx>
          <c:spPr>
            <a:ln w="12689">
              <a:solidFill>
                <a:srgbClr val="8080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5.2664172326052805E-2"/>
                  <c:y val="3.4965034965034968E-2"/>
                </c:manualLayout>
              </c:layout>
              <c:dLblPos val="r"/>
              <c:showVal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delete val="1"/>
            </c:dLbl>
            <c:dLbl>
              <c:idx val="12"/>
              <c:layout>
                <c:manualLayout>
                  <c:x val="-1.7515023188946301E-2"/>
                  <c:y val="-4.0792540792540834E-2"/>
                </c:manualLayout>
              </c:layout>
              <c:dLblPos val="r"/>
              <c:showVal val="1"/>
            </c:dLbl>
            <c:txPr>
              <a:bodyPr/>
              <a:lstStyle/>
              <a:p>
                <a:pPr>
                  <a:defRPr sz="800" b="0">
                    <a:latin typeface="Arial" pitchFamily="34" charset="0"/>
                    <a:cs typeface="Arial" pitchFamily="34" charset="0"/>
                  </a:defRPr>
                </a:pPr>
                <a:endParaRPr lang="en-US"/>
              </a:p>
            </c:txPr>
            <c:dLblPos val="ctr"/>
            <c:showVal val="1"/>
          </c:dLbls>
          <c:cat>
            <c:numRef>
              <c:f>Sheet1!$B$1:$N$1</c:f>
              <c:numCache>
                <c:formatCode>General</c:formatCode>
                <c:ptCount val="13"/>
                <c:pt idx="0">
                  <c:v>2001</c:v>
                </c:pt>
                <c:pt idx="1">
                  <c:v>2002</c:v>
                </c:pt>
                <c:pt idx="2">
                  <c:v>2003</c:v>
                </c:pt>
                <c:pt idx="3">
                  <c:v>2004</c:v>
                </c:pt>
                <c:pt idx="4">
                  <c:v>2005</c:v>
                </c:pt>
                <c:pt idx="5">
                  <c:v>2006</c:v>
                </c:pt>
                <c:pt idx="6">
                  <c:v>2007</c:v>
                </c:pt>
                <c:pt idx="7">
                  <c:v>2008</c:v>
                </c:pt>
                <c:pt idx="8">
                  <c:v>2009</c:v>
                </c:pt>
                <c:pt idx="9">
                  <c:v>2010</c:v>
                </c:pt>
                <c:pt idx="10">
                  <c:v>2011</c:v>
                </c:pt>
                <c:pt idx="11">
                  <c:v>2012</c:v>
                </c:pt>
                <c:pt idx="12">
                  <c:v>2013</c:v>
                </c:pt>
              </c:numCache>
            </c:numRef>
          </c:cat>
          <c:val>
            <c:numRef>
              <c:f>Sheet1!$B$3:$N$3</c:f>
              <c:numCache>
                <c:formatCode>General</c:formatCode>
                <c:ptCount val="13"/>
                <c:pt idx="0">
                  <c:v>13.8</c:v>
                </c:pt>
                <c:pt idx="1">
                  <c:v>17</c:v>
                </c:pt>
                <c:pt idx="2">
                  <c:v>18.2</c:v>
                </c:pt>
                <c:pt idx="3">
                  <c:v>20</c:v>
                </c:pt>
                <c:pt idx="4">
                  <c:v>22.2</c:v>
                </c:pt>
                <c:pt idx="5">
                  <c:v>20.5</c:v>
                </c:pt>
                <c:pt idx="6">
                  <c:v>19.100000000000001</c:v>
                </c:pt>
                <c:pt idx="7">
                  <c:v>24.2</c:v>
                </c:pt>
                <c:pt idx="8">
                  <c:v>26.4</c:v>
                </c:pt>
                <c:pt idx="9">
                  <c:v>26.8</c:v>
                </c:pt>
                <c:pt idx="10">
                  <c:v>28.4</c:v>
                </c:pt>
                <c:pt idx="11">
                  <c:v>32.9</c:v>
                </c:pt>
                <c:pt idx="12" formatCode="0.0">
                  <c:v>35</c:v>
                </c:pt>
              </c:numCache>
            </c:numRef>
          </c:val>
        </c:ser>
        <c:marker val="1"/>
        <c:axId val="85051648"/>
        <c:axId val="85074304"/>
      </c:lineChart>
      <c:catAx>
        <c:axId val="85051648"/>
        <c:scaling>
          <c:orientation val="minMax"/>
        </c:scaling>
        <c:axPos val="b"/>
        <c:title>
          <c:tx>
            <c:rich>
              <a:bodyPr/>
              <a:lstStyle/>
              <a:p>
                <a:pPr rtl="1">
                  <a:defRPr sz="800" b="0">
                    <a:cs typeface="+mn-cs"/>
                  </a:defRPr>
                </a:pPr>
                <a:r>
                  <a:rPr lang="ar-SA" sz="800" b="0">
                    <a:cs typeface="+mn-cs"/>
                  </a:rPr>
                  <a:t>السنة</a:t>
                </a:r>
                <a:r>
                  <a:rPr lang="ar-SA" sz="800" b="0" baseline="0">
                    <a:cs typeface="+mn-cs"/>
                  </a:rPr>
                  <a:t> </a:t>
                </a:r>
                <a:r>
                  <a:rPr lang="en-IE" sz="800" b="0" baseline="0">
                    <a:cs typeface="+mn-cs"/>
                  </a:rPr>
                  <a:t>Year </a:t>
                </a:r>
                <a:endParaRPr lang="en-US" sz="800" b="0">
                  <a:cs typeface="+mn-cs"/>
                </a:endParaRPr>
              </a:p>
            </c:rich>
          </c:tx>
          <c:layout>
            <c:manualLayout>
              <c:xMode val="edge"/>
              <c:yMode val="edge"/>
              <c:x val="0.49965080238548243"/>
              <c:y val="0.91322055396623047"/>
            </c:manualLayout>
          </c:layout>
        </c:title>
        <c:numFmt formatCode="General" sourceLinked="1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85074304"/>
        <c:crosses val="autoZero"/>
        <c:auto val="1"/>
        <c:lblAlgn val="ctr"/>
        <c:lblOffset val="100"/>
        <c:tickLblSkip val="1"/>
        <c:tickMarkSkip val="1"/>
      </c:catAx>
      <c:valAx>
        <c:axId val="85074304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 rtl="1">
                  <a:defRPr sz="800" b="0">
                    <a:cs typeface="+mn-cs"/>
                  </a:defRPr>
                </a:pPr>
                <a:r>
                  <a:rPr lang="ar-SA" sz="800" b="0">
                    <a:cs typeface="+mn-cs"/>
                  </a:rPr>
                  <a:t>معدل البطالة </a:t>
                </a:r>
                <a:r>
                  <a:rPr lang="en-IE" sz="800" b="0">
                    <a:cs typeface="+mn-cs"/>
                  </a:rPr>
                  <a:t>Unemployment rate       </a:t>
                </a:r>
                <a:endParaRPr lang="en-US" sz="800" b="0">
                  <a:cs typeface="+mn-cs"/>
                </a:endParaRPr>
              </a:p>
            </c:rich>
          </c:tx>
          <c:layout>
            <c:manualLayout>
              <c:xMode val="edge"/>
              <c:yMode val="edge"/>
              <c:x val="3.8931831270902745E-2"/>
              <c:y val="0.10045651413734494"/>
            </c:manualLayout>
          </c:layout>
        </c:title>
        <c:numFmt formatCode="General" sourceLinked="1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85051648"/>
        <c:crosses val="autoZero"/>
        <c:crossBetween val="between"/>
      </c:valAx>
      <c:spPr>
        <a:noFill/>
        <a:ln w="25379">
          <a:noFill/>
        </a:ln>
      </c:spPr>
    </c:plotArea>
    <c:legend>
      <c:legendPos val="r"/>
      <c:layout>
        <c:manualLayout>
          <c:xMode val="edge"/>
          <c:yMode val="edge"/>
          <c:x val="0.18934911242603669"/>
          <c:y val="0"/>
          <c:w val="0.5650887573964497"/>
          <c:h val="8.2191780821917165E-2"/>
        </c:manualLayout>
      </c:layout>
      <c:spPr>
        <a:noFill/>
        <a:ln w="25379">
          <a:noFill/>
        </a:ln>
      </c:spPr>
      <c:txPr>
        <a:bodyPr/>
        <a:lstStyle/>
        <a:p>
          <a:pPr>
            <a:defRPr sz="800" b="0" i="0" u="none" strike="noStrike" baseline="0">
              <a:solidFill>
                <a:srgbClr val="000000"/>
              </a:solidFill>
              <a:latin typeface="Calibri"/>
              <a:ea typeface="Calibri"/>
              <a:cs typeface="+mn-cs"/>
            </a:defRPr>
          </a:pPr>
          <a:endParaRPr lang="en-US"/>
        </a:p>
      </c:txPr>
    </c:legend>
    <c:plotVisOnly val="1"/>
    <c:dispBlanksAs val="gap"/>
  </c:chart>
  <c:spPr>
    <a:noFill/>
    <a:ln>
      <a:solidFill>
        <a:schemeClr val="bg1">
          <a:lumMod val="85000"/>
        </a:schemeClr>
      </a:solidFill>
    </a:ln>
  </c:spPr>
  <c:txPr>
    <a:bodyPr/>
    <a:lstStyle/>
    <a:p>
      <a:pPr>
        <a:defRPr sz="974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en-US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/>
          <a:lstStyle/>
          <a:p>
            <a:pPr>
              <a:defRPr/>
            </a:pPr>
            <a:r>
              <a:rPr lang="ar-SA"/>
              <a:t> </a:t>
            </a:r>
          </a:p>
        </c:rich>
      </c:tx>
      <c:layout>
        <c:manualLayout>
          <c:xMode val="edge"/>
          <c:yMode val="edge"/>
          <c:x val="0.49541265763919001"/>
          <c:y val="2.1096510982865416E-2"/>
        </c:manualLayout>
      </c:layout>
      <c:spPr>
        <a:noFill/>
        <a:ln w="20236">
          <a:noFill/>
        </a:ln>
      </c:spPr>
    </c:title>
    <c:plotArea>
      <c:layout>
        <c:manualLayout>
          <c:layoutTarget val="inner"/>
          <c:xMode val="edge"/>
          <c:yMode val="edge"/>
          <c:x val="0.13212436583382139"/>
          <c:y val="3.969882069208077E-2"/>
          <c:w val="0.84389818400414263"/>
          <c:h val="0.71494292475063226"/>
        </c:manualLayout>
      </c:layout>
      <c:barChart>
        <c:barDir val="col"/>
        <c:grouping val="clustered"/>
        <c:ser>
          <c:idx val="1"/>
          <c:order val="0"/>
          <c:tx>
            <c:strRef>
              <c:f>Sheet1!$A$2</c:f>
              <c:strCache>
                <c:ptCount val="1"/>
                <c:pt idx="0">
                  <c:v>رجال    Men</c:v>
                </c:pt>
              </c:strCache>
            </c:strRef>
          </c:tx>
          <c:spPr>
            <a:solidFill>
              <a:srgbClr val="808000"/>
            </a:solidFill>
            <a:ln w="10117">
              <a:solidFill>
                <a:srgbClr val="000000"/>
              </a:solidFill>
              <a:prstDash val="solid"/>
            </a:ln>
          </c:spPr>
          <c:cat>
            <c:strRef>
              <c:f>Sheet1!$B$1:$F$1</c:f>
              <c:strCache>
                <c:ptCount val="5"/>
                <c:pt idx="0">
                  <c:v>0</c:v>
                </c:pt>
                <c:pt idx="1">
                  <c:v>6-1</c:v>
                </c:pt>
                <c:pt idx="2">
                  <c:v>9-7</c:v>
                </c:pt>
                <c:pt idx="3">
                  <c:v>12-10</c:v>
                </c:pt>
                <c:pt idx="4">
                  <c:v>+13</c:v>
                </c:pt>
              </c:strCache>
            </c:strRef>
          </c:cat>
          <c:val>
            <c:numRef>
              <c:f>Sheet1!$B$2:$F$2</c:f>
              <c:numCache>
                <c:formatCode>#,##0.0</c:formatCode>
                <c:ptCount val="5"/>
                <c:pt idx="0">
                  <c:v>25.298270157686208</c:v>
                </c:pt>
                <c:pt idx="1">
                  <c:v>22.581055275771526</c:v>
                </c:pt>
                <c:pt idx="2">
                  <c:v>23.02502088154478</c:v>
                </c:pt>
                <c:pt idx="3">
                  <c:v>21.497957554727289</c:v>
                </c:pt>
                <c:pt idx="4">
                  <c:v>16.351851647019256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نساء     Women</c:v>
                </c:pt>
              </c:strCache>
            </c:strRef>
          </c:tx>
          <c:spPr>
            <a:solidFill>
              <a:srgbClr val="FFCC99"/>
            </a:solidFill>
            <a:ln w="10117">
              <a:solidFill>
                <a:srgbClr val="000000"/>
              </a:solidFill>
              <a:prstDash val="solid"/>
            </a:ln>
          </c:spPr>
          <c:dLbls>
            <c:dLbl>
              <c:idx val="1"/>
              <c:layout>
                <c:manualLayout>
                  <c:x val="2.4172664061420865E-2"/>
                  <c:y val="4.6153840562830365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outEnd"/>
              <c:showVal val="1"/>
            </c:dLbl>
            <c:dLbl>
              <c:idx val="2"/>
              <c:layout>
                <c:manualLayout>
                  <c:x val="1.7266188615300711E-2"/>
                  <c:y val="-4.6153840562830365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outEnd"/>
              <c:showVal val="1"/>
            </c:dLbl>
            <c:dLbl>
              <c:idx val="3"/>
              <c:layout>
                <c:manualLayout>
                  <c:x val="1.3812950892240499E-2"/>
                  <c:y val="1.8461536225131903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outEnd"/>
              <c:showVal val="1"/>
            </c:dLbl>
            <c:dLbl>
              <c:idx val="4"/>
              <c:layout>
                <c:manualLayout>
                  <c:x val="0"/>
                  <c:y val="2.4308720753570351E-2"/>
                </c:manualLayout>
              </c:layout>
              <c:dLblPos val="outEnd"/>
              <c:showVal val="1"/>
            </c:dLbl>
            <c:dLblPos val="outEnd"/>
            <c:showVal val="1"/>
          </c:dLbls>
          <c:cat>
            <c:strRef>
              <c:f>Sheet1!$B$1:$F$1</c:f>
              <c:strCache>
                <c:ptCount val="5"/>
                <c:pt idx="0">
                  <c:v>0</c:v>
                </c:pt>
                <c:pt idx="1">
                  <c:v>6-1</c:v>
                </c:pt>
                <c:pt idx="2">
                  <c:v>9-7</c:v>
                </c:pt>
                <c:pt idx="3">
                  <c:v>12-10</c:v>
                </c:pt>
                <c:pt idx="4">
                  <c:v>+13</c:v>
                </c:pt>
              </c:strCache>
            </c:strRef>
          </c:cat>
          <c:val>
            <c:numRef>
              <c:f>Sheet1!$B$3:$F$3</c:f>
              <c:numCache>
                <c:formatCode>#,##0.0</c:formatCode>
                <c:ptCount val="5"/>
                <c:pt idx="0">
                  <c:v>2.7828686462692067</c:v>
                </c:pt>
                <c:pt idx="1">
                  <c:v>2.8456625603649526</c:v>
                </c:pt>
                <c:pt idx="2">
                  <c:v>6.3707899956483134</c:v>
                </c:pt>
                <c:pt idx="3">
                  <c:v>14.694763029067818</c:v>
                </c:pt>
                <c:pt idx="4">
                  <c:v>47.002656624844803</c:v>
                </c:pt>
              </c:numCache>
            </c:numRef>
          </c:val>
        </c:ser>
        <c:dLbls>
          <c:showVal val="1"/>
        </c:dLbls>
        <c:axId val="85158528"/>
        <c:axId val="85177088"/>
      </c:barChart>
      <c:catAx>
        <c:axId val="85158528"/>
        <c:scaling>
          <c:orientation val="minMax"/>
        </c:scaling>
        <c:axPos val="b"/>
        <c:majorGridlines>
          <c:spPr>
            <a:ln w="10117">
              <a:solidFill>
                <a:schemeClr val="bg1"/>
              </a:solidFill>
              <a:prstDash val="solid"/>
            </a:ln>
          </c:spPr>
        </c:majorGridlines>
        <c:minorGridlines>
          <c:spPr>
            <a:ln w="10117">
              <a:solidFill>
                <a:schemeClr val="bg1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         Years of Schooling   </a:t>
                </a:r>
                <a:r>
                  <a:rPr lang="ar-SA"/>
                  <a:t>السنوات الدراسية</a:t>
                </a:r>
              </a:p>
            </c:rich>
          </c:tx>
          <c:layout>
            <c:manualLayout>
              <c:xMode val="edge"/>
              <c:yMode val="edge"/>
              <c:x val="0.23853926309614162"/>
              <c:y val="0.88554737774496073"/>
            </c:manualLayout>
          </c:layout>
          <c:spPr>
            <a:noFill/>
            <a:ln w="20236">
              <a:noFill/>
            </a:ln>
          </c:spPr>
        </c:title>
        <c:numFmt formatCode="@" sourceLinked="0"/>
        <c:tickLblPos val="nextTo"/>
        <c:spPr>
          <a:ln w="252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en-US"/>
          </a:p>
        </c:txPr>
        <c:crossAx val="85177088"/>
        <c:crosses val="autoZero"/>
        <c:auto val="1"/>
        <c:lblAlgn val="ctr"/>
        <c:lblOffset val="100"/>
        <c:tickLblSkip val="1"/>
        <c:tickMarkSkip val="1"/>
      </c:catAx>
      <c:valAx>
        <c:axId val="85177088"/>
        <c:scaling>
          <c:orientation val="minMax"/>
          <c:max val="50"/>
          <c:min val="0"/>
        </c:scaling>
        <c:axPos val="l"/>
        <c:majorGridlines>
          <c:spPr>
            <a:ln w="10117">
              <a:solidFill>
                <a:schemeClr val="bg1"/>
              </a:solidFill>
              <a:prstDash val="solid"/>
            </a:ln>
          </c:spPr>
        </c:majorGridlines>
        <c:minorGridlines>
          <c:spPr>
            <a:ln w="2529">
              <a:solidFill>
                <a:srgbClr val="00000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    percentage  </a:t>
                </a:r>
                <a:r>
                  <a:rPr lang="ar-SA"/>
                  <a:t>النسبة </a:t>
                </a:r>
              </a:p>
            </c:rich>
          </c:tx>
          <c:layout>
            <c:manualLayout>
              <c:xMode val="edge"/>
              <c:yMode val="edge"/>
              <c:x val="1.0846349357027121E-2"/>
              <c:y val="0.26582225784479796"/>
            </c:manualLayout>
          </c:layout>
          <c:spPr>
            <a:noFill/>
            <a:ln w="20236">
              <a:noFill/>
            </a:ln>
          </c:spPr>
        </c:title>
        <c:numFmt formatCode="0" sourceLinked="0"/>
        <c:tickLblPos val="nextTo"/>
        <c:spPr>
          <a:ln w="252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en-US"/>
          </a:p>
        </c:txPr>
        <c:crossAx val="85158528"/>
        <c:crosses val="autoZero"/>
        <c:crossBetween val="between"/>
        <c:majorUnit val="10"/>
        <c:minorUnit val="10"/>
      </c:valAx>
      <c:spPr>
        <a:noFill/>
        <a:ln w="20235">
          <a:noFill/>
        </a:ln>
      </c:spPr>
    </c:plotArea>
    <c:legend>
      <c:legendPos val="r"/>
      <c:layout>
        <c:manualLayout>
          <c:xMode val="edge"/>
          <c:yMode val="edge"/>
          <c:x val="0.1910435572481646"/>
          <c:y val="0.15854358287080403"/>
          <c:w val="0.53287047449145364"/>
          <c:h val="8.0556059911463751E-2"/>
        </c:manualLayout>
      </c:layout>
      <c:spPr>
        <a:noFill/>
        <a:ln w="20236">
          <a:noFill/>
        </a:ln>
      </c:spPr>
    </c:legend>
    <c:plotVisOnly val="1"/>
    <c:dispBlanksAs val="gap"/>
  </c:chart>
  <c:spPr>
    <a:solidFill>
      <a:srgbClr val="FFFFFF"/>
    </a:solidFill>
    <a:ln>
      <a:solidFill>
        <a:schemeClr val="bg1">
          <a:lumMod val="85000"/>
        </a:schemeClr>
      </a:solidFill>
    </a:ln>
  </c:spPr>
  <c:txPr>
    <a:bodyPr/>
    <a:lstStyle/>
    <a:p>
      <a:pPr>
        <a:defRPr sz="717" b="0" i="0" u="none" strike="noStrike" baseline="0">
          <a:solidFill>
            <a:srgbClr val="000000"/>
          </a:solidFill>
          <a:latin typeface="Arial"/>
          <a:ea typeface="Arial"/>
          <a:cs typeface="+mn-cs"/>
        </a:defRPr>
      </a:pPr>
      <a:endParaRPr lang="en-US"/>
    </a:p>
  </c:tx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plotArea>
      <c:layout>
        <c:manualLayout>
          <c:layoutTarget val="inner"/>
          <c:xMode val="edge"/>
          <c:yMode val="edge"/>
          <c:x val="0.16398713826366559"/>
          <c:y val="0.1711711711711712"/>
          <c:w val="0.81668693312070173"/>
          <c:h val="0.62612612612612661"/>
        </c:manualLayout>
      </c:layout>
      <c:barChart>
        <c:barDir val="col"/>
        <c:grouping val="stacked"/>
        <c:ser>
          <c:idx val="0"/>
          <c:order val="0"/>
          <c:tx>
            <c:strRef>
              <c:f>Sheet1!$A$2</c:f>
              <c:strCache>
                <c:ptCount val="1"/>
                <c:pt idx="0">
                  <c:v>نساء Women </c:v>
                </c:pt>
              </c:strCache>
            </c:strRef>
          </c:tx>
          <c:spPr>
            <a:solidFill>
              <a:schemeClr val="accent5">
                <a:lumMod val="20000"/>
                <a:lumOff val="80000"/>
              </a:schemeClr>
            </a:solidFill>
          </c:spPr>
          <c:dLbls>
            <c:spPr>
              <a:noFill/>
              <a:ln w="25386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قطاع غزة                                          Gaza Strip</c:v>
                </c:pt>
                <c:pt idx="1">
                  <c:v>الضفة الغربية                                       West Bank</c:v>
                </c:pt>
                <c:pt idx="2">
                  <c:v>فلسطين    Palestine 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30.6</c:v>
                </c:pt>
                <c:pt idx="1">
                  <c:v>46.3</c:v>
                </c:pt>
                <c:pt idx="2">
                  <c:v>41.2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رجال Men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pPr>
              <a:noFill/>
              <a:ln w="25386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قطاع غزة                                          Gaza Strip</c:v>
                </c:pt>
                <c:pt idx="1">
                  <c:v>الضفة الغربية                                       West Bank</c:v>
                </c:pt>
                <c:pt idx="2">
                  <c:v>فلسطين    Palestine </c:v>
                </c:pt>
              </c:strCache>
            </c:strRef>
          </c:cat>
          <c:val>
            <c:numRef>
              <c:f>Sheet1!$B$3:$D$3</c:f>
              <c:numCache>
                <c:formatCode>General</c:formatCode>
                <c:ptCount val="3"/>
                <c:pt idx="0">
                  <c:v>69.400000000000006</c:v>
                </c:pt>
                <c:pt idx="1">
                  <c:v>53.7</c:v>
                </c:pt>
                <c:pt idx="2">
                  <c:v>58.8</c:v>
                </c:pt>
              </c:numCache>
            </c:numRef>
          </c:val>
        </c:ser>
        <c:dLbls>
          <c:showVal val="1"/>
        </c:dLbls>
        <c:overlap val="100"/>
        <c:axId val="90607616"/>
        <c:axId val="90609152"/>
      </c:barChart>
      <c:catAx>
        <c:axId val="90607616"/>
        <c:scaling>
          <c:orientation val="minMax"/>
        </c:scaling>
        <c:axPos val="b"/>
        <c:numFmt formatCode="General" sourceLinked="1"/>
        <c:majorTickMark val="none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90609152"/>
        <c:crosses val="autoZero"/>
        <c:auto val="1"/>
        <c:lblAlgn val="ctr"/>
        <c:lblOffset val="100"/>
        <c:tickLblSkip val="1"/>
        <c:tickMarkSkip val="1"/>
      </c:catAx>
      <c:valAx>
        <c:axId val="90609152"/>
        <c:scaling>
          <c:orientation val="minMax"/>
          <c:max val="100"/>
        </c:scaling>
        <c:axPos val="l"/>
        <c:title>
          <c:tx>
            <c:rich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النسبة </a:t>
                </a:r>
                <a:r>
                  <a:rPr lang="en-US"/>
                  <a:t> Percentage </a:t>
                </a:r>
                <a:r>
                  <a:rPr lang="ar-SA"/>
                  <a:t> 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3.2154340836012892E-3"/>
              <c:y val="0.2927927927927928"/>
            </c:manualLayout>
          </c:layout>
          <c:spPr>
            <a:noFill/>
            <a:ln w="25386">
              <a:noFill/>
            </a:ln>
          </c:spPr>
        </c:title>
        <c:numFmt formatCode="General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90607616"/>
        <c:crosses val="autoZero"/>
        <c:crossBetween val="between"/>
      </c:valAx>
      <c:spPr>
        <a:solidFill>
          <a:srgbClr val="FFFFFF"/>
        </a:solidFill>
      </c:spPr>
    </c:plotArea>
    <c:legend>
      <c:legendPos val="t"/>
      <c:layout>
        <c:manualLayout>
          <c:xMode val="edge"/>
          <c:yMode val="edge"/>
          <c:x val="0.23151125401929348"/>
          <c:y val="4.0540540540540543E-2"/>
          <c:w val="0.61414790996784552"/>
          <c:h val="9.0090090090090835E-2"/>
        </c:manualLayout>
      </c:layout>
      <c:spPr>
        <a:noFill/>
        <a:ln w="25386">
          <a:noFill/>
        </a:ln>
      </c:spPr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en-US"/>
        </a:p>
      </c:txPr>
    </c:legend>
    <c:plotVisOnly val="1"/>
    <c:dispBlanksAs val="gap"/>
  </c:chart>
  <c:spPr>
    <a:noFill/>
  </c:spPr>
  <c:txPr>
    <a:bodyPr/>
    <a:lstStyle/>
    <a:p>
      <a:pPr>
        <a:defRPr sz="9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en-US"/>
    </a:p>
  </c:txPr>
  <c:externalData r:id="rId1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0.5095</cdr:x>
      <cdr:y>0.47</cdr:y>
    </cdr:from>
    <cdr:to>
      <cdr:x>0.52075</cdr:x>
      <cdr:y>0.5385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140167" y="1177385"/>
          <a:ext cx="47256" cy="17159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en-US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2845B-9211-43EF-9C0F-06F63DDC7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12</Pages>
  <Words>1100</Words>
  <Characters>5627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القوى العاملة  Labor Force</vt:lpstr>
      <vt:lpstr>القوى العاملة  Labor Force</vt:lpstr>
    </vt:vector>
  </TitlesOfParts>
  <Company>Hewlett-Packard Company</Company>
  <LinksUpToDate>false</LinksUpToDate>
  <CharactersWithSpaces>6714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القوى العاملة  Labor Force</dc:title>
  <dc:creator>ndoodin</dc:creator>
  <cp:lastModifiedBy>mdeeb</cp:lastModifiedBy>
  <cp:revision>24</cp:revision>
  <cp:lastPrinted>2014-12-14T12:08:00Z</cp:lastPrinted>
  <dcterms:created xsi:type="dcterms:W3CDTF">2014-12-12T08:53:00Z</dcterms:created>
  <dcterms:modified xsi:type="dcterms:W3CDTF">2014-12-15T08:01:00Z</dcterms:modified>
</cp:coreProperties>
</file>