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B3B" w:rsidRPr="0025756A" w:rsidRDefault="00057E3B">
      <w:pPr>
        <w:pStyle w:val="Title"/>
        <w:ind w:right="142"/>
        <w:rPr>
          <w:sz w:val="28"/>
          <w:szCs w:val="28"/>
          <w:rtl/>
        </w:rPr>
      </w:pPr>
      <w:r>
        <w:rPr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415A6C" w:rsidRDefault="00415A6C" w:rsidP="00CF74E9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5.1</w:t>
                  </w:r>
                </w:p>
              </w:txbxContent>
            </v:textbox>
          </v:shape>
        </w:pict>
      </w:r>
      <w:r w:rsidR="00281B3B" w:rsidRPr="0025756A">
        <w:rPr>
          <w:rFonts w:hint="cs"/>
          <w:sz w:val="28"/>
          <w:szCs w:val="28"/>
          <w:rtl/>
        </w:rPr>
        <w:t>الصحة</w:t>
      </w:r>
    </w:p>
    <w:p w:rsidR="000A77F9" w:rsidRPr="00EF4F28" w:rsidRDefault="00E436DA" w:rsidP="008A2A94">
      <w:pPr>
        <w:jc w:val="lowKashida"/>
        <w:rPr>
          <w:b/>
          <w:bCs/>
          <w:rtl/>
        </w:rPr>
      </w:pPr>
      <w:r w:rsidRPr="00EF4F28">
        <w:rPr>
          <w:rFonts w:hint="cs"/>
          <w:b/>
          <w:bCs/>
          <w:rtl/>
        </w:rPr>
        <w:t>الخدمات الصحية</w:t>
      </w:r>
      <w:r w:rsidR="00F44FCA" w:rsidRPr="00EF4F28">
        <w:rPr>
          <w:rFonts w:hint="cs"/>
          <w:b/>
          <w:bCs/>
          <w:rtl/>
        </w:rPr>
        <w:t>:</w:t>
      </w:r>
    </w:p>
    <w:p w:rsidR="00C60CFD" w:rsidRPr="00281760" w:rsidRDefault="00C60CFD" w:rsidP="00670617">
      <w:pPr>
        <w:jc w:val="both"/>
        <w:rPr>
          <w:rtl/>
        </w:rPr>
      </w:pPr>
      <w:r w:rsidRPr="00281760">
        <w:rPr>
          <w:rFonts w:hint="cs"/>
          <w:rtl/>
        </w:rPr>
        <w:t xml:space="preserve">بلغ عدد المستشفيات الحكومية وغير الحكومية </w:t>
      </w:r>
      <w:r w:rsidR="00ED28A0" w:rsidRPr="00281760">
        <w:rPr>
          <w:rFonts w:hint="cs"/>
          <w:rtl/>
        </w:rPr>
        <w:t>80</w:t>
      </w:r>
      <w:r w:rsidRPr="00281760">
        <w:rPr>
          <w:rFonts w:hint="cs"/>
          <w:rtl/>
        </w:rPr>
        <w:t xml:space="preserve"> مستشفى في العام </w:t>
      </w:r>
      <w:r w:rsidR="00FB5BD7" w:rsidRPr="00281760">
        <w:rPr>
          <w:rFonts w:hint="cs"/>
          <w:rtl/>
        </w:rPr>
        <w:t>201</w:t>
      </w:r>
      <w:r w:rsidR="00ED28A0" w:rsidRPr="00281760">
        <w:rPr>
          <w:rFonts w:hint="cs"/>
          <w:rtl/>
        </w:rPr>
        <w:t>3</w:t>
      </w:r>
      <w:r w:rsidRPr="00281760">
        <w:rPr>
          <w:rFonts w:hint="cs"/>
          <w:rtl/>
        </w:rPr>
        <w:t xml:space="preserve"> في </w:t>
      </w:r>
      <w:r w:rsidR="00FC6D57" w:rsidRPr="00281760">
        <w:rPr>
          <w:rFonts w:hint="cs"/>
          <w:rtl/>
        </w:rPr>
        <w:t>فلسطين</w:t>
      </w:r>
      <w:r w:rsidRPr="00281760">
        <w:rPr>
          <w:rFonts w:hint="cs"/>
          <w:rtl/>
        </w:rPr>
        <w:t>، بسعة 5,</w:t>
      </w:r>
      <w:r w:rsidR="00ED28A0" w:rsidRPr="00281760">
        <w:rPr>
          <w:rFonts w:hint="cs"/>
          <w:rtl/>
        </w:rPr>
        <w:t>619</w:t>
      </w:r>
      <w:r w:rsidRPr="00281760">
        <w:rPr>
          <w:rFonts w:hint="cs"/>
          <w:rtl/>
        </w:rPr>
        <w:t xml:space="preserve"> سرير, وبلغ معدل الاقامة في المستشفيات </w:t>
      </w:r>
      <w:r w:rsidR="00186AE8" w:rsidRPr="00281760">
        <w:rPr>
          <w:rFonts w:hint="cs"/>
          <w:rtl/>
        </w:rPr>
        <w:t xml:space="preserve">الحكومية </w:t>
      </w:r>
      <w:r w:rsidRPr="00281760">
        <w:rPr>
          <w:rFonts w:hint="cs"/>
          <w:rtl/>
        </w:rPr>
        <w:t>2.</w:t>
      </w:r>
      <w:r w:rsidR="00ED28A0" w:rsidRPr="00281760">
        <w:rPr>
          <w:rFonts w:hint="cs"/>
          <w:rtl/>
        </w:rPr>
        <w:t>5</w:t>
      </w:r>
      <w:r w:rsidRPr="00281760">
        <w:rPr>
          <w:rFonts w:hint="cs"/>
          <w:rtl/>
        </w:rPr>
        <w:t xml:space="preserve"> يوم, </w:t>
      </w:r>
      <w:r w:rsidR="00AD596D">
        <w:rPr>
          <w:rFonts w:hint="cs"/>
          <w:rtl/>
        </w:rPr>
        <w:t>وبلغ</w:t>
      </w:r>
      <w:r w:rsidRPr="00281760">
        <w:rPr>
          <w:rFonts w:hint="cs"/>
          <w:rtl/>
        </w:rPr>
        <w:t xml:space="preserve"> معدل اشغال الاسرّة في العام </w:t>
      </w:r>
      <w:r w:rsidR="00FB5BD7" w:rsidRPr="00281760">
        <w:rPr>
          <w:rFonts w:hint="cs"/>
          <w:rtl/>
        </w:rPr>
        <w:t>201</w:t>
      </w:r>
      <w:r w:rsidR="00ED28A0" w:rsidRPr="00281760">
        <w:rPr>
          <w:rFonts w:hint="cs"/>
          <w:rtl/>
        </w:rPr>
        <w:t>3</w:t>
      </w:r>
      <w:r w:rsidRPr="00281760">
        <w:rPr>
          <w:rFonts w:hint="cs"/>
          <w:rtl/>
        </w:rPr>
        <w:t xml:space="preserve"> في المستشفيات</w:t>
      </w:r>
      <w:r w:rsidR="00186AE8" w:rsidRPr="00281760">
        <w:rPr>
          <w:rFonts w:hint="cs"/>
          <w:rtl/>
        </w:rPr>
        <w:t xml:space="preserve"> </w:t>
      </w:r>
      <w:r w:rsidR="00670617">
        <w:rPr>
          <w:rFonts w:hint="cs"/>
          <w:rtl/>
        </w:rPr>
        <w:t xml:space="preserve">  </w:t>
      </w:r>
      <w:r w:rsidR="00186AE8" w:rsidRPr="00281760">
        <w:rPr>
          <w:rFonts w:hint="cs"/>
          <w:rtl/>
        </w:rPr>
        <w:t>الحكومية</w:t>
      </w:r>
      <w:r w:rsidRPr="00281760">
        <w:rPr>
          <w:rFonts w:hint="cs"/>
          <w:rtl/>
        </w:rPr>
        <w:t xml:space="preserve"> </w:t>
      </w:r>
      <w:r w:rsidR="00ED28A0" w:rsidRPr="00281760">
        <w:rPr>
          <w:sz w:val="20"/>
        </w:rPr>
        <w:t>84</w:t>
      </w:r>
      <w:r w:rsidR="00FB5BD7" w:rsidRPr="00281760">
        <w:rPr>
          <w:rFonts w:ascii="Simplified Arabic" w:hAnsi="Simplified Arabic"/>
          <w:sz w:val="20"/>
        </w:rPr>
        <w:t>.</w:t>
      </w:r>
      <w:r w:rsidR="00ED28A0" w:rsidRPr="00281760">
        <w:rPr>
          <w:rFonts w:ascii="Simplified Arabic" w:hAnsi="Simplified Arabic"/>
          <w:sz w:val="20"/>
        </w:rPr>
        <w:t>5</w:t>
      </w:r>
      <w:r w:rsidRPr="00281760">
        <w:rPr>
          <w:rFonts w:hint="cs"/>
          <w:rtl/>
        </w:rPr>
        <w:t>.</w:t>
      </w:r>
    </w:p>
    <w:p w:rsidR="00EF2EF3" w:rsidRPr="00E92E44" w:rsidRDefault="00EF2EF3" w:rsidP="00B9086B">
      <w:pPr>
        <w:ind w:right="-284"/>
        <w:jc w:val="both"/>
        <w:rPr>
          <w:color w:val="FF0000"/>
        </w:rPr>
      </w:pPr>
    </w:p>
    <w:p w:rsidR="00281B3B" w:rsidRPr="00706D14" w:rsidRDefault="00281B3B" w:rsidP="00706D1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81760">
        <w:rPr>
          <w:rFonts w:ascii="Simplified Arabic" w:hAnsi="Simplified Arabic"/>
          <w:b/>
          <w:bCs/>
          <w:sz w:val="18"/>
          <w:szCs w:val="18"/>
          <w:rtl/>
        </w:rPr>
        <w:t xml:space="preserve">  </w:t>
      </w:r>
      <w:r w:rsidR="00706D14">
        <w:rPr>
          <w:rFonts w:ascii="Simplified Arabic" w:hAnsi="Simplified Arabic" w:hint="cs"/>
          <w:b/>
          <w:bCs/>
          <w:sz w:val="18"/>
          <w:szCs w:val="18"/>
          <w:rtl/>
        </w:rPr>
        <w:t xml:space="preserve">اهم مؤشرات المستشفيات </w:t>
      </w:r>
      <w:r w:rsidRPr="00281760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FC6D57" w:rsidRPr="00281760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281760">
        <w:rPr>
          <w:rFonts w:ascii="Simplified Arabic" w:hAnsi="Simplified Arabic"/>
          <w:b/>
          <w:bCs/>
          <w:sz w:val="18"/>
          <w:szCs w:val="18"/>
          <w:rtl/>
        </w:rPr>
        <w:t xml:space="preserve"> في منتصف العام حسب المنطقة، </w:t>
      </w:r>
      <w:r w:rsidR="00E14467" w:rsidRPr="00281760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281760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E14467" w:rsidRPr="00281760">
        <w:rPr>
          <w:rFonts w:ascii="Simplified Arabic" w:hAnsi="Simplified Arabic"/>
          <w:b/>
          <w:bCs/>
          <w:sz w:val="18"/>
          <w:szCs w:val="18"/>
        </w:rPr>
        <w:t>2013</w:t>
      </w:r>
    </w:p>
    <w:p w:rsidR="00281B3B" w:rsidRPr="00281760" w:rsidRDefault="00706D14" w:rsidP="00E14467">
      <w:pPr>
        <w:pStyle w:val="BodyText"/>
        <w:rPr>
          <w:szCs w:val="18"/>
        </w:rPr>
      </w:pPr>
      <w:r>
        <w:rPr>
          <w:szCs w:val="18"/>
        </w:rPr>
        <w:t>Main Indicators of Hospitals</w:t>
      </w:r>
      <w:r w:rsidR="00281B3B" w:rsidRPr="00281760">
        <w:rPr>
          <w:szCs w:val="18"/>
        </w:rPr>
        <w:t xml:space="preserve"> in </w:t>
      </w:r>
      <w:r w:rsidR="00FC6D57" w:rsidRPr="00281760">
        <w:rPr>
          <w:szCs w:val="18"/>
        </w:rPr>
        <w:t>Palestine</w:t>
      </w:r>
      <w:r w:rsidR="00281B3B" w:rsidRPr="00281760">
        <w:rPr>
          <w:szCs w:val="18"/>
        </w:rPr>
        <w:t xml:space="preserve"> in the Mid Year by Region, </w:t>
      </w:r>
      <w:r w:rsidR="00E14467" w:rsidRPr="00281760">
        <w:rPr>
          <w:szCs w:val="18"/>
        </w:rPr>
        <w:t>2011</w:t>
      </w:r>
      <w:r w:rsidR="00281B3B" w:rsidRPr="00281760">
        <w:rPr>
          <w:szCs w:val="18"/>
        </w:rPr>
        <w:t xml:space="preserve">- </w:t>
      </w:r>
      <w:r w:rsidR="00E14467" w:rsidRPr="00281760">
        <w:rPr>
          <w:szCs w:val="18"/>
        </w:rPr>
        <w:t>2013</w:t>
      </w:r>
    </w:p>
    <w:p w:rsidR="004B4FBB" w:rsidRPr="00281760" w:rsidRDefault="004B4FBB" w:rsidP="004B4FBB">
      <w:pPr>
        <w:bidi w:val="0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315"/>
        <w:gridCol w:w="978"/>
        <w:gridCol w:w="977"/>
        <w:gridCol w:w="978"/>
        <w:gridCol w:w="2690"/>
      </w:tblGrid>
      <w:tr w:rsidR="00D05087" w:rsidRPr="00281760" w:rsidTr="006748A6">
        <w:trPr>
          <w:cantSplit/>
          <w:trHeight w:val="113"/>
          <w:jc w:val="center"/>
        </w:trPr>
        <w:tc>
          <w:tcPr>
            <w:tcW w:w="2315" w:type="dxa"/>
            <w:vMerge w:val="restart"/>
            <w:tcBorders>
              <w:top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05087" w:rsidRPr="00281760" w:rsidRDefault="00706D14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281760" w:rsidRDefault="00D05087">
            <w:pPr>
              <w:pStyle w:val="Heading1"/>
              <w:bidi/>
              <w:rPr>
                <w:rFonts w:cs="Simplified Arabic"/>
                <w:sz w:val="16"/>
                <w:rtl/>
              </w:rPr>
            </w:pPr>
            <w:r w:rsidRPr="00281760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281760" w:rsidRDefault="00D05087">
            <w:pPr>
              <w:pStyle w:val="Heading1"/>
              <w:bidi/>
              <w:jc w:val="right"/>
              <w:rPr>
                <w:sz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281760" w:rsidRDefault="00D05087">
            <w:pPr>
              <w:pStyle w:val="Heading1"/>
              <w:bidi/>
              <w:jc w:val="right"/>
              <w:rPr>
                <w:sz w:val="16"/>
              </w:rPr>
            </w:pPr>
            <w:r w:rsidRPr="00281760">
              <w:rPr>
                <w:sz w:val="16"/>
              </w:rPr>
              <w:t>Year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087" w:rsidRPr="00281760" w:rsidRDefault="00706D1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E14467" w:rsidRPr="00281760" w:rsidTr="006748A6">
        <w:trPr>
          <w:cantSplit/>
          <w:trHeight w:val="113"/>
          <w:jc w:val="center"/>
        </w:trPr>
        <w:tc>
          <w:tcPr>
            <w:tcW w:w="2315" w:type="dxa"/>
            <w:vMerge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14467" w:rsidRPr="00281760" w:rsidRDefault="00E14467">
            <w:pPr>
              <w:jc w:val="lowKashida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467" w:rsidRPr="00281760" w:rsidRDefault="00E14467" w:rsidP="00E745B0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2011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467" w:rsidRPr="00281760" w:rsidRDefault="00E14467" w:rsidP="002601B5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4467" w:rsidRPr="00281760" w:rsidRDefault="00E14467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467" w:rsidRPr="00281760" w:rsidRDefault="00E14467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E14467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467" w:rsidRPr="00281760" w:rsidRDefault="00E14467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E14467" w:rsidRPr="00281760" w:rsidRDefault="00E14467" w:rsidP="00E745B0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nil"/>
            </w:tcBorders>
            <w:vAlign w:val="center"/>
          </w:tcPr>
          <w:p w:rsidR="00E14467" w:rsidRPr="00281760" w:rsidRDefault="00E14467" w:rsidP="002601B5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E14467" w:rsidRPr="00281760" w:rsidRDefault="00E1446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14467" w:rsidRPr="00281760" w:rsidRDefault="00E14467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E14467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467" w:rsidRPr="00281760" w:rsidRDefault="00E14467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E745B0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81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2601B5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79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9109B5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467" w:rsidRPr="00281760" w:rsidRDefault="00E14467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E14467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467" w:rsidRPr="00281760" w:rsidRDefault="00E14467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281760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E745B0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5,414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2601B5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5,487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9109B5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5,619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467" w:rsidRPr="00281760" w:rsidRDefault="00E14467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E14467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467" w:rsidRPr="00281760" w:rsidRDefault="00E14467">
            <w:pPr>
              <w:rPr>
                <w:sz w:val="16"/>
                <w:szCs w:val="16"/>
                <w:rtl/>
              </w:rPr>
            </w:pPr>
            <w:r w:rsidRPr="00281760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281760">
              <w:rPr>
                <w:sz w:val="16"/>
                <w:szCs w:val="16"/>
                <w:rtl/>
              </w:rPr>
              <w:t>لكل 1,000 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E745B0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2601B5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9109B5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467" w:rsidRPr="00281760" w:rsidRDefault="00E14467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E14467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467" w:rsidRPr="00281760" w:rsidRDefault="00E14467">
            <w:pPr>
              <w:pStyle w:val="Heading2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E745B0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2601B5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467" w:rsidRPr="00281760" w:rsidRDefault="00E14467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E14467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467" w:rsidRPr="00281760" w:rsidRDefault="00E14467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E745B0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51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2601B5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49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9109B5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467" w:rsidRPr="00281760" w:rsidRDefault="00E14467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E14467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467" w:rsidRPr="00281760" w:rsidRDefault="00E14467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281760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E745B0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3,163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2601B5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3,143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9109B5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3,263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467" w:rsidRPr="00281760" w:rsidRDefault="00E14467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E14467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467" w:rsidRPr="00281760" w:rsidRDefault="00E14467">
            <w:pPr>
              <w:rPr>
                <w:sz w:val="16"/>
                <w:szCs w:val="16"/>
                <w:rtl/>
              </w:rPr>
            </w:pPr>
            <w:r w:rsidRPr="00281760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281760">
              <w:rPr>
                <w:sz w:val="16"/>
                <w:szCs w:val="16"/>
                <w:rtl/>
              </w:rPr>
              <w:t>لكل 1,000 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E745B0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1.2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2601B5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1.2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9109B5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1.2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467" w:rsidRPr="00281760" w:rsidRDefault="00E14467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E14467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467" w:rsidRPr="00281760" w:rsidRDefault="00E14467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E745B0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2601B5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467" w:rsidRPr="00281760" w:rsidRDefault="00E14467">
            <w:pPr>
              <w:pStyle w:val="Heading1"/>
              <w:rPr>
                <w:sz w:val="16"/>
              </w:rPr>
            </w:pPr>
            <w:r w:rsidRPr="00281760">
              <w:rPr>
                <w:sz w:val="16"/>
              </w:rPr>
              <w:t>Gaza Strip</w:t>
            </w:r>
          </w:p>
        </w:tc>
      </w:tr>
      <w:tr w:rsidR="00E14467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467" w:rsidRPr="00281760" w:rsidRDefault="00E14467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E745B0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2601B5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9109B5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467" w:rsidRPr="00281760" w:rsidRDefault="00E14467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E14467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467" w:rsidRPr="00281760" w:rsidRDefault="00E14467">
            <w:pPr>
              <w:rPr>
                <w:sz w:val="16"/>
                <w:szCs w:val="16"/>
                <w:rtl/>
              </w:rPr>
            </w:pPr>
            <w:r w:rsidRPr="00281760">
              <w:rPr>
                <w:sz w:val="16"/>
                <w:szCs w:val="16"/>
                <w:rtl/>
              </w:rPr>
              <w:t xml:space="preserve">عدد </w:t>
            </w:r>
            <w:r w:rsidRPr="00281760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E745B0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2,251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14467" w:rsidRPr="00281760" w:rsidRDefault="00E14467" w:rsidP="002601B5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2,344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14467" w:rsidRPr="00281760" w:rsidRDefault="009109B5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2,356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467" w:rsidRPr="00281760" w:rsidRDefault="00E14467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E14467" w:rsidRPr="00281760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467" w:rsidRPr="00281760" w:rsidRDefault="00E14467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لكل 1,000 مواطن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E14467" w:rsidRPr="00281760" w:rsidRDefault="00E14467" w:rsidP="00E745B0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977" w:type="dxa"/>
            <w:tcBorders>
              <w:top w:val="nil"/>
              <w:bottom w:val="single" w:sz="4" w:space="0" w:color="auto"/>
            </w:tcBorders>
            <w:vAlign w:val="center"/>
          </w:tcPr>
          <w:p w:rsidR="00E14467" w:rsidRPr="00281760" w:rsidRDefault="00E14467" w:rsidP="002601B5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E14467" w:rsidRPr="00281760" w:rsidRDefault="009109B5" w:rsidP="00AE41F2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14467" w:rsidRPr="00281760" w:rsidRDefault="00E14467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</w:tbl>
    <w:p w:rsidR="00061E97" w:rsidRDefault="00061E97" w:rsidP="007C5BC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7570AE" w:rsidRPr="00D62073" w:rsidRDefault="007570AE" w:rsidP="007C5BC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عدد العاملين المسجلين في نقابات المهن الطبية في فلسطين حسب المنطقة والمهنة, </w:t>
      </w:r>
      <w:r w:rsidR="007C5BCA" w:rsidRPr="00D62073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7570AE" w:rsidRPr="00D62073" w:rsidRDefault="007570AE" w:rsidP="007C5BCA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Number of Registered Medical Manpower in Palestine by Region and Profession, </w:t>
      </w:r>
      <w:r w:rsidR="007C5BCA" w:rsidRPr="00D62073">
        <w:rPr>
          <w:rFonts w:ascii="Arial" w:hAnsi="Arial" w:cs="Arial"/>
          <w:b/>
          <w:bCs/>
          <w:noProof w:val="0"/>
          <w:sz w:val="18"/>
          <w:szCs w:val="18"/>
        </w:rPr>
        <w:t>2013</w:t>
      </w:r>
    </w:p>
    <w:p w:rsidR="004B4FBB" w:rsidRPr="004B4FBB" w:rsidRDefault="004B4FBB" w:rsidP="007570AE">
      <w:pPr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7570AE" w:rsidRPr="0025756A" w:rsidRDefault="007570AE" w:rsidP="007570AE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5756A">
        <w:rPr>
          <w:rFonts w:ascii="Arial" w:hAnsi="Arial" w:cs="Arial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3461" cy="2156604"/>
            <wp:effectExtent l="0" t="0" r="0" b="0"/>
            <wp:docPr id="2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66B7E" w:rsidRPr="0025756A" w:rsidRDefault="00166B7E" w:rsidP="00C65DC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706D14" w:rsidRDefault="00706D14" w:rsidP="007C5BC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81B3B" w:rsidRPr="0025756A" w:rsidRDefault="00281B3B" w:rsidP="007C5BC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lastRenderedPageBreak/>
        <w:t>فعاليات المستشفيات الحكومية وغير</w:t>
      </w:r>
      <w:r w:rsidR="006748A6"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الحكومية في </w:t>
      </w:r>
      <w:r w:rsidR="00FC6D57" w:rsidRPr="0025756A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="007C5BCA">
        <w:rPr>
          <w:rFonts w:ascii="Simplified Arabic" w:hAnsi="Simplified Arabic"/>
          <w:b/>
          <w:bCs/>
          <w:sz w:val="18"/>
          <w:szCs w:val="18"/>
        </w:rPr>
        <w:t>2013</w:t>
      </w:r>
      <w:r w:rsidRPr="0025756A">
        <w:rPr>
          <w:rFonts w:ascii="Simplified Arabic" w:hAnsi="Simplified Arabic"/>
          <w:b/>
          <w:bCs/>
          <w:sz w:val="18"/>
          <w:szCs w:val="18"/>
        </w:rPr>
        <w:t>-</w:t>
      </w:r>
      <w:r w:rsidR="007C5BCA">
        <w:rPr>
          <w:rFonts w:ascii="Simplified Arabic" w:hAnsi="Simplified Arabic"/>
          <w:b/>
          <w:bCs/>
          <w:sz w:val="18"/>
          <w:szCs w:val="18"/>
        </w:rPr>
        <w:t>2011</w:t>
      </w:r>
      <w:r w:rsidRPr="0025756A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D31560" w:rsidRPr="0025756A" w:rsidRDefault="00281B3B" w:rsidP="00FC6D57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Governmental and Non-Governmental Hospitals Activities in </w:t>
      </w:r>
    </w:p>
    <w:p w:rsidR="00281B3B" w:rsidRPr="0025756A" w:rsidRDefault="00FC6D57" w:rsidP="007C5BCA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25756A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="00281B3B"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, </w:t>
      </w:r>
      <w:r w:rsidR="007C5BCA">
        <w:rPr>
          <w:rFonts w:ascii="Arial" w:hAnsi="Arial" w:cs="Arial"/>
          <w:b/>
          <w:bCs/>
          <w:noProof w:val="0"/>
          <w:sz w:val="18"/>
          <w:szCs w:val="18"/>
        </w:rPr>
        <w:t>2011</w:t>
      </w:r>
      <w:r w:rsidR="00281B3B" w:rsidRPr="0025756A">
        <w:rPr>
          <w:rFonts w:ascii="Arial" w:hAnsi="Arial" w:cs="Arial"/>
          <w:b/>
          <w:bCs/>
          <w:noProof w:val="0"/>
          <w:sz w:val="18"/>
          <w:szCs w:val="18"/>
        </w:rPr>
        <w:t>-</w:t>
      </w:r>
      <w:r w:rsidR="007C5BCA">
        <w:rPr>
          <w:rFonts w:ascii="Arial" w:hAnsi="Arial" w:cs="Arial"/>
          <w:b/>
          <w:bCs/>
          <w:noProof w:val="0"/>
          <w:sz w:val="18"/>
          <w:szCs w:val="18"/>
        </w:rPr>
        <w:t>2013</w:t>
      </w:r>
    </w:p>
    <w:p w:rsidR="00281B3B" w:rsidRPr="00D43831" w:rsidRDefault="00281B3B">
      <w:pPr>
        <w:bidi w:val="0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79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849"/>
        <w:gridCol w:w="237"/>
        <w:gridCol w:w="751"/>
        <w:gridCol w:w="146"/>
        <w:gridCol w:w="189"/>
        <w:gridCol w:w="945"/>
        <w:gridCol w:w="2978"/>
      </w:tblGrid>
      <w:tr w:rsidR="00523F73" w:rsidRPr="00281760" w:rsidTr="00FB2CF9">
        <w:trPr>
          <w:cantSplit/>
          <w:trHeight w:val="312"/>
          <w:jc w:val="center"/>
        </w:trPr>
        <w:tc>
          <w:tcPr>
            <w:tcW w:w="1844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05087" w:rsidRPr="00281760" w:rsidRDefault="00EB4B69" w:rsidP="0036243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281760" w:rsidRDefault="00D05087" w:rsidP="00E32197">
            <w:pPr>
              <w:pStyle w:val="Heading1"/>
              <w:jc w:val="right"/>
              <w:rPr>
                <w:rFonts w:cs="Simplified Arabic"/>
                <w:sz w:val="16"/>
              </w:rPr>
            </w:pPr>
            <w:r w:rsidRPr="00281760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281760" w:rsidRDefault="00D05087" w:rsidP="00362438">
            <w:pPr>
              <w:pStyle w:val="Heading1"/>
              <w:jc w:val="center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281760" w:rsidRDefault="00D05087" w:rsidP="00E32197">
            <w:pPr>
              <w:pStyle w:val="Heading1"/>
              <w:rPr>
                <w:sz w:val="16"/>
              </w:rPr>
            </w:pPr>
            <w:r w:rsidRPr="00281760">
              <w:rPr>
                <w:sz w:val="16"/>
              </w:rPr>
              <w:t>Year</w:t>
            </w:r>
          </w:p>
        </w:tc>
        <w:tc>
          <w:tcPr>
            <w:tcW w:w="29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D05087" w:rsidRPr="00281760" w:rsidRDefault="00EB4B69" w:rsidP="0036243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7C5BCA" w:rsidRPr="00281760" w:rsidTr="00FB2CF9">
        <w:trPr>
          <w:cantSplit/>
          <w:trHeight w:val="312"/>
          <w:jc w:val="center"/>
        </w:trPr>
        <w:tc>
          <w:tcPr>
            <w:tcW w:w="1844" w:type="dxa"/>
            <w:vMerge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7C5BCA" w:rsidRPr="00281760" w:rsidRDefault="007C5BCA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5BCA" w:rsidRPr="00281760" w:rsidRDefault="007C5BCA" w:rsidP="003F2D05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108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5BCA" w:rsidRPr="00281760" w:rsidRDefault="007C5BCA" w:rsidP="003F2D05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C5BCA" w:rsidRPr="00281760" w:rsidRDefault="007C5BCA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2013</w:t>
            </w:r>
          </w:p>
        </w:tc>
        <w:tc>
          <w:tcPr>
            <w:tcW w:w="2978" w:type="dxa"/>
            <w:vMerge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7C5BCA" w:rsidRPr="00281760" w:rsidRDefault="007C5BCA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7C5BCA" w:rsidRPr="00281760" w:rsidTr="00FB2CF9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C5BCA" w:rsidRPr="00281760" w:rsidRDefault="007C5BCA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عدد 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مستشفيات 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حكومية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:rsidR="007C5BCA" w:rsidRPr="00281760" w:rsidRDefault="007C5BCA" w:rsidP="003F2D0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22</w:t>
            </w:r>
          </w:p>
        </w:tc>
        <w:tc>
          <w:tcPr>
            <w:tcW w:w="1086" w:type="dxa"/>
            <w:gridSpan w:val="3"/>
            <w:tcBorders>
              <w:top w:val="single" w:sz="6" w:space="0" w:color="auto"/>
              <w:bottom w:val="nil"/>
            </w:tcBorders>
            <w:vAlign w:val="center"/>
          </w:tcPr>
          <w:p w:rsidR="007C5BCA" w:rsidRPr="00281760" w:rsidRDefault="007C5BCA" w:rsidP="003F2D0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945" w:type="dxa"/>
            <w:tcBorders>
              <w:top w:val="single" w:sz="6" w:space="0" w:color="auto"/>
              <w:bottom w:val="nil"/>
            </w:tcBorders>
            <w:vAlign w:val="center"/>
          </w:tcPr>
          <w:p w:rsidR="007C5BCA" w:rsidRPr="00281760" w:rsidRDefault="006C6A5A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7C5BCA" w:rsidRPr="00281760" w:rsidRDefault="007C5BCA" w:rsidP="006D00B7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No. of Governmental Hospitals</w:t>
            </w:r>
          </w:p>
        </w:tc>
      </w:tr>
      <w:tr w:rsidR="007C5BCA" w:rsidRPr="00281760" w:rsidTr="00FB2CF9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7C5BCA" w:rsidRPr="00281760" w:rsidRDefault="007C5BCA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عدد 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مستشفيات غير 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حكومية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7C5BCA" w:rsidRPr="00281760" w:rsidRDefault="007C5BCA" w:rsidP="003F2D0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59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7C5BCA" w:rsidRPr="00281760" w:rsidRDefault="007C5BCA" w:rsidP="003F2D0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center"/>
          </w:tcPr>
          <w:p w:rsidR="007C5BCA" w:rsidRPr="00281760" w:rsidRDefault="006C6A5A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55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7C5BCA" w:rsidRPr="00281760" w:rsidRDefault="007C5BCA" w:rsidP="006D00B7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No. of Non-Governmental Hospitals</w:t>
            </w:r>
          </w:p>
        </w:tc>
      </w:tr>
      <w:tr w:rsidR="007C5BCA" w:rsidRPr="00281760" w:rsidTr="00FB2CF9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7C5BCA" w:rsidRPr="00281760" w:rsidRDefault="007C5BCA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الإخراجات</w:t>
            </w:r>
            <w:proofErr w:type="spellEnd"/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الكلية</w:t>
            </w:r>
            <w:r w:rsidR="00FB2CF9"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7C5BCA" w:rsidRPr="00281760" w:rsidRDefault="007C5BCA" w:rsidP="003F2D0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307,292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7C5BCA" w:rsidRPr="00281760" w:rsidRDefault="007C5BCA" w:rsidP="003F2D0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325,753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center"/>
          </w:tcPr>
          <w:p w:rsidR="006C6A5A" w:rsidRPr="00281760" w:rsidRDefault="006C6A5A" w:rsidP="006C6A5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1760">
              <w:rPr>
                <w:rFonts w:ascii="Arial" w:hAnsi="Arial" w:cs="Arial"/>
                <w:sz w:val="16"/>
                <w:szCs w:val="16"/>
                <w:rtl/>
              </w:rPr>
              <w:t>373,558</w:t>
            </w:r>
          </w:p>
          <w:p w:rsidR="007C5BCA" w:rsidRPr="00281760" w:rsidRDefault="007C5BCA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7C5BCA" w:rsidRPr="00281760" w:rsidRDefault="007C5BCA" w:rsidP="006D00B7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Grand Total of Discharges</w:t>
            </w:r>
            <w:r w:rsidR="00FB2CF9" w:rsidRPr="00281760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</w:tr>
      <w:tr w:rsidR="006C6A5A" w:rsidRPr="00281760" w:rsidTr="00FB2CF9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6C6A5A" w:rsidRPr="00281760" w:rsidRDefault="006C6A5A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معدل 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إشغال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الأس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رّ</w:t>
            </w: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ة الكلي</w:t>
            </w:r>
            <w:r w:rsidR="00FB2CF9"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6C6A5A" w:rsidRPr="00281760" w:rsidRDefault="006C6A5A" w:rsidP="003F2D0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76.8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6C6A5A" w:rsidRPr="00281760" w:rsidRDefault="006C6A5A" w:rsidP="003F2D0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82.7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center"/>
          </w:tcPr>
          <w:p w:rsidR="006C6A5A" w:rsidRPr="00281760" w:rsidRDefault="006C6A5A" w:rsidP="006C6A5A">
            <w:pPr>
              <w:rPr>
                <w:rFonts w:ascii="Arial" w:hAnsi="Arial" w:cs="Arial"/>
                <w:sz w:val="16"/>
                <w:szCs w:val="16"/>
              </w:rPr>
            </w:pPr>
            <w:r w:rsidRPr="00281760">
              <w:rPr>
                <w:rFonts w:ascii="Arial" w:hAnsi="Arial" w:cs="Arial"/>
                <w:sz w:val="16"/>
                <w:szCs w:val="16"/>
                <w:rtl/>
              </w:rPr>
              <w:t>84.5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6C6A5A" w:rsidRPr="00281760" w:rsidRDefault="006C6A5A" w:rsidP="006D00B7">
            <w:pPr>
              <w:bidi w:val="0"/>
              <w:ind w:left="142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Grand Total of Beds Occupancy Rate</w:t>
            </w:r>
            <w:r w:rsidR="00FB2CF9" w:rsidRPr="00281760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</w:tr>
      <w:tr w:rsidR="006C6A5A" w:rsidRPr="00281760" w:rsidTr="00FB2CF9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C6A5A" w:rsidRPr="00281760" w:rsidRDefault="006C6A5A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81760">
              <w:rPr>
                <w:rFonts w:ascii="Arial" w:hAnsi="Arial"/>
                <w:noProof w:val="0"/>
                <w:sz w:val="16"/>
                <w:szCs w:val="16"/>
                <w:rtl/>
              </w:rPr>
              <w:t>معدل الإقامة الكلي</w:t>
            </w:r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(يوم</w:t>
            </w:r>
            <w:proofErr w:type="spellStart"/>
            <w:r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)</w:t>
            </w:r>
            <w:r w:rsidR="00FB2CF9" w:rsidRPr="00281760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  <w:proofErr w:type="spellEnd"/>
          </w:p>
        </w:tc>
        <w:tc>
          <w:tcPr>
            <w:tcW w:w="108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6C6A5A" w:rsidRPr="00281760" w:rsidRDefault="006C6A5A" w:rsidP="003F2D0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2.3</w:t>
            </w:r>
          </w:p>
        </w:tc>
        <w:tc>
          <w:tcPr>
            <w:tcW w:w="108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6C6A5A" w:rsidRPr="00281760" w:rsidRDefault="006C6A5A" w:rsidP="003F2D0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2.4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center"/>
          </w:tcPr>
          <w:p w:rsidR="006C6A5A" w:rsidRPr="00281760" w:rsidRDefault="006C6A5A" w:rsidP="006C6A5A">
            <w:pPr>
              <w:rPr>
                <w:rFonts w:ascii="Arial" w:hAnsi="Arial" w:cs="Arial"/>
                <w:sz w:val="16"/>
                <w:szCs w:val="16"/>
              </w:rPr>
            </w:pPr>
            <w:r w:rsidRPr="00281760">
              <w:rPr>
                <w:rFonts w:ascii="Arial" w:hAnsi="Arial" w:cs="Arial"/>
                <w:sz w:val="16"/>
                <w:szCs w:val="16"/>
                <w:rtl/>
              </w:rPr>
              <w:t>2.5</w:t>
            </w:r>
          </w:p>
        </w:tc>
        <w:tc>
          <w:tcPr>
            <w:tcW w:w="2978" w:type="dxa"/>
            <w:tcBorders>
              <w:top w:val="nil"/>
              <w:left w:val="single" w:sz="6" w:space="0" w:color="auto"/>
              <w:bottom w:val="single" w:sz="4" w:space="0" w:color="auto"/>
            </w:tcBorders>
            <w:vAlign w:val="center"/>
          </w:tcPr>
          <w:p w:rsidR="006C6A5A" w:rsidRPr="00281760" w:rsidRDefault="006C6A5A" w:rsidP="006D00B7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Mean of Duration (Day)</w:t>
            </w:r>
            <w:r w:rsidR="00FB2CF9" w:rsidRPr="00281760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</w:tr>
      <w:tr w:rsidR="00074991" w:rsidRPr="00281760" w:rsidTr="0082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45"/>
          <w:jc w:val="center"/>
        </w:trPr>
        <w:tc>
          <w:tcPr>
            <w:tcW w:w="3681" w:type="dxa"/>
            <w:gridSpan w:val="4"/>
            <w:tcBorders>
              <w:left w:val="nil"/>
              <w:bottom w:val="nil"/>
              <w:right w:val="nil"/>
            </w:tcBorders>
          </w:tcPr>
          <w:p w:rsidR="00D31560" w:rsidRPr="00281760" w:rsidRDefault="00074991" w:rsidP="009A1888">
            <w:pPr>
              <w:rPr>
                <w:sz w:val="16"/>
                <w:szCs w:val="16"/>
                <w:rtl/>
              </w:rPr>
            </w:pPr>
            <w:r w:rsidRPr="00281760">
              <w:rPr>
                <w:rFonts w:hint="cs"/>
                <w:sz w:val="16"/>
                <w:szCs w:val="16"/>
                <w:rtl/>
              </w:rPr>
              <w:t>*</w:t>
            </w:r>
            <w:r w:rsidR="006748A6" w:rsidRPr="00281760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281760">
              <w:rPr>
                <w:rFonts w:hint="cs"/>
                <w:sz w:val="16"/>
                <w:szCs w:val="16"/>
                <w:rtl/>
              </w:rPr>
              <w:t>تمثل بيانات المستشفيات الحكومية فقط.</w:t>
            </w:r>
          </w:p>
        </w:tc>
        <w:tc>
          <w:tcPr>
            <w:tcW w:w="4258" w:type="dxa"/>
            <w:gridSpan w:val="4"/>
            <w:tcBorders>
              <w:left w:val="nil"/>
              <w:bottom w:val="nil"/>
              <w:right w:val="nil"/>
            </w:tcBorders>
          </w:tcPr>
          <w:p w:rsidR="00074991" w:rsidRPr="00281760" w:rsidRDefault="00074991" w:rsidP="00706D14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*: Only Government</w:t>
            </w:r>
            <w:r w:rsidR="006D43EB">
              <w:rPr>
                <w:rFonts w:ascii="Arial" w:hAnsi="Arial" w:cs="Arial"/>
                <w:noProof w:val="0"/>
                <w:sz w:val="16"/>
                <w:szCs w:val="16"/>
              </w:rPr>
              <w:t>al</w:t>
            </w: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="00706D14">
              <w:rPr>
                <w:rFonts w:ascii="Arial" w:hAnsi="Arial" w:cs="Arial"/>
                <w:noProof w:val="0"/>
                <w:sz w:val="16"/>
                <w:szCs w:val="16"/>
              </w:rPr>
              <w:t>H</w:t>
            </w:r>
            <w:r w:rsidRPr="00281760">
              <w:rPr>
                <w:rFonts w:ascii="Arial" w:hAnsi="Arial" w:cs="Arial"/>
                <w:noProof w:val="0"/>
                <w:sz w:val="16"/>
                <w:szCs w:val="16"/>
              </w:rPr>
              <w:t>ospitals Data.</w:t>
            </w:r>
          </w:p>
        </w:tc>
      </w:tr>
    </w:tbl>
    <w:p w:rsidR="00E14467" w:rsidRPr="00281760" w:rsidRDefault="00E14467" w:rsidP="000774A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14467" w:rsidRDefault="00E14467" w:rsidP="000774A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14467" w:rsidRDefault="00E14467" w:rsidP="000774A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D5BA2" w:rsidRPr="00D62073" w:rsidRDefault="00CF40F2" w:rsidP="000774A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عدد 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المسجلين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</w:t>
      </w:r>
      <w:r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نقابات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المهن الطبية في </w:t>
      </w:r>
      <w:r w:rsidR="00FC6D57" w:rsidRPr="00D62073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 المنطقة والمهنة, </w:t>
      </w:r>
      <w:r w:rsidR="000774A6" w:rsidRPr="00D62073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2D5BA2" w:rsidRPr="00D62073" w:rsidRDefault="00CF40F2" w:rsidP="000774A6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Number of </w:t>
      </w:r>
      <w:r w:rsidR="00404560"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Registered Medical Manpower in </w:t>
      </w:r>
      <w:r w:rsidR="00FC6D57" w:rsidRPr="00D62073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="00404560"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 by Region and</w:t>
      </w:r>
      <w:r w:rsidR="00D31560" w:rsidRPr="00D62073">
        <w:rPr>
          <w:rFonts w:ascii="Arial" w:hAnsi="Arial" w:cs="Arial"/>
          <w:b/>
          <w:bCs/>
          <w:noProof w:val="0"/>
          <w:sz w:val="18"/>
          <w:szCs w:val="18"/>
        </w:rPr>
        <w:t> Profession</w:t>
      </w:r>
      <w:r w:rsidR="00404560"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, </w:t>
      </w:r>
      <w:r w:rsidR="000774A6" w:rsidRPr="00D62073">
        <w:rPr>
          <w:rFonts w:ascii="Arial" w:hAnsi="Arial" w:cs="Arial"/>
          <w:b/>
          <w:bCs/>
          <w:noProof w:val="0"/>
          <w:sz w:val="18"/>
          <w:szCs w:val="18"/>
        </w:rPr>
        <w:t>2013</w:t>
      </w:r>
    </w:p>
    <w:p w:rsidR="00404560" w:rsidRPr="00924DF6" w:rsidRDefault="00404560" w:rsidP="00CF40F2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"/>
        <w:gridCol w:w="1382"/>
        <w:gridCol w:w="1109"/>
        <w:gridCol w:w="1101"/>
        <w:gridCol w:w="89"/>
        <w:gridCol w:w="1023"/>
        <w:gridCol w:w="1187"/>
        <w:gridCol w:w="1947"/>
        <w:gridCol w:w="14"/>
      </w:tblGrid>
      <w:tr w:rsidR="002D5BA2" w:rsidRPr="00D62073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vMerge w:val="restart"/>
            <w:vAlign w:val="center"/>
          </w:tcPr>
          <w:p w:rsidR="002D5BA2" w:rsidRPr="00D62073" w:rsidRDefault="002D5BA2" w:rsidP="00CF40F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62073">
              <w:rPr>
                <w:rFonts w:hint="cs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210" w:type="dxa"/>
            <w:gridSpan w:val="2"/>
            <w:tcBorders>
              <w:right w:val="nil"/>
            </w:tcBorders>
            <w:vAlign w:val="center"/>
          </w:tcPr>
          <w:p w:rsidR="002D5BA2" w:rsidRPr="00D62073" w:rsidRDefault="002D5BA2" w:rsidP="00CF40F2">
            <w:pPr>
              <w:rPr>
                <w:b/>
                <w:bCs/>
                <w:sz w:val="16"/>
                <w:szCs w:val="16"/>
                <w:rtl/>
              </w:rPr>
            </w:pPr>
            <w:r w:rsidRPr="00D62073">
              <w:rPr>
                <w:rFonts w:hint="cs"/>
                <w:b/>
                <w:bCs/>
                <w:sz w:val="16"/>
                <w:szCs w:val="16"/>
                <w:rtl/>
              </w:rPr>
              <w:t>المهنة</w:t>
            </w:r>
          </w:p>
        </w:tc>
        <w:tc>
          <w:tcPr>
            <w:tcW w:w="2299" w:type="dxa"/>
            <w:gridSpan w:val="3"/>
            <w:tcBorders>
              <w:left w:val="nil"/>
            </w:tcBorders>
            <w:vAlign w:val="center"/>
          </w:tcPr>
          <w:p w:rsidR="002D5BA2" w:rsidRPr="00D62073" w:rsidRDefault="002D5BA2" w:rsidP="00CF40F2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20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Profession</w:t>
            </w:r>
          </w:p>
        </w:tc>
        <w:tc>
          <w:tcPr>
            <w:tcW w:w="1947" w:type="dxa"/>
            <w:vMerge w:val="restart"/>
            <w:tcBorders>
              <w:left w:val="nil"/>
            </w:tcBorders>
            <w:vAlign w:val="center"/>
          </w:tcPr>
          <w:p w:rsidR="002D5BA2" w:rsidRPr="00D62073" w:rsidRDefault="002D5BA2" w:rsidP="00CF40F2">
            <w:pPr>
              <w:jc w:val="center"/>
              <w:rPr>
                <w:rStyle w:val="shorttext"/>
                <w:rFonts w:ascii="Arial" w:hAnsi="Arial" w:cs="Arial"/>
                <w:b/>
                <w:bCs/>
                <w:sz w:val="16"/>
                <w:szCs w:val="16"/>
                <w:shd w:val="clear" w:color="auto" w:fill="EBEFF9"/>
              </w:rPr>
            </w:pPr>
            <w:r w:rsidRPr="00D620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</w:tr>
      <w:tr w:rsidR="00CF40F2" w:rsidRPr="00D62073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vMerge/>
            <w:tcBorders>
              <w:bottom w:val="single" w:sz="4" w:space="0" w:color="auto"/>
            </w:tcBorders>
          </w:tcPr>
          <w:p w:rsidR="00CF40F2" w:rsidRPr="00D62073" w:rsidRDefault="00CF40F2" w:rsidP="00CF40F2">
            <w:pPr>
              <w:rPr>
                <w:sz w:val="16"/>
                <w:szCs w:val="16"/>
                <w:rtl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الاطباء</w:t>
            </w:r>
          </w:p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62073">
              <w:rPr>
                <w:rFonts w:ascii="Arial" w:hAnsi="Arial"/>
                <w:sz w:val="16"/>
                <w:szCs w:val="16"/>
              </w:rPr>
              <w:t>Doctors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5430E5">
            <w:pPr>
              <w:ind w:left="-113" w:right="-11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الممرضات</w:t>
            </w:r>
          </w:p>
          <w:p w:rsidR="00CF40F2" w:rsidRPr="00D62073" w:rsidRDefault="00CF40F2" w:rsidP="005430E5">
            <w:pPr>
              <w:ind w:left="-113" w:right="-11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/>
                <w:sz w:val="16"/>
                <w:szCs w:val="16"/>
              </w:rPr>
              <w:t>Nurses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اطباء الاسنان</w:t>
            </w:r>
          </w:p>
          <w:p w:rsidR="00CF40F2" w:rsidRPr="00D62073" w:rsidRDefault="006D43EB" w:rsidP="0040456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Dentists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الصيادله</w:t>
            </w:r>
          </w:p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62073">
              <w:rPr>
                <w:rFonts w:ascii="Arial" w:hAnsi="Arial"/>
                <w:sz w:val="16"/>
                <w:szCs w:val="16"/>
              </w:rPr>
              <w:t>Pharmacists</w:t>
            </w:r>
          </w:p>
        </w:tc>
        <w:tc>
          <w:tcPr>
            <w:tcW w:w="1947" w:type="dxa"/>
            <w:vMerge/>
            <w:tcBorders>
              <w:bottom w:val="single" w:sz="4" w:space="0" w:color="auto"/>
            </w:tcBorders>
          </w:tcPr>
          <w:p w:rsidR="00CF40F2" w:rsidRPr="00D62073" w:rsidRDefault="00CF40F2" w:rsidP="00CF40F2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7570AE" w:rsidRPr="00D62073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tcBorders>
              <w:bottom w:val="nil"/>
            </w:tcBorders>
            <w:vAlign w:val="center"/>
          </w:tcPr>
          <w:p w:rsidR="007570AE" w:rsidRPr="00D62073" w:rsidRDefault="007570AE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62073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109" w:type="dxa"/>
            <w:tcBorders>
              <w:bottom w:val="nil"/>
              <w:right w:val="nil"/>
            </w:tcBorders>
            <w:vAlign w:val="center"/>
          </w:tcPr>
          <w:p w:rsidR="007570AE" w:rsidRPr="00D62073" w:rsidRDefault="005430E5" w:rsidP="00BB06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207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7,251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center"/>
          </w:tcPr>
          <w:p w:rsidR="007570AE" w:rsidRPr="00D62073" w:rsidRDefault="005430E5" w:rsidP="00BB066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6207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13,619</w:t>
            </w:r>
          </w:p>
        </w:tc>
        <w:tc>
          <w:tcPr>
            <w:tcW w:w="111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570AE" w:rsidRPr="00D62073" w:rsidRDefault="005430E5" w:rsidP="00BB06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207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3,236</w:t>
            </w:r>
          </w:p>
        </w:tc>
        <w:tc>
          <w:tcPr>
            <w:tcW w:w="1187" w:type="dxa"/>
            <w:tcBorders>
              <w:left w:val="nil"/>
              <w:bottom w:val="nil"/>
            </w:tcBorders>
            <w:vAlign w:val="center"/>
          </w:tcPr>
          <w:p w:rsidR="007570AE" w:rsidRPr="00D62073" w:rsidRDefault="005430E5" w:rsidP="00BB06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207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5,655</w:t>
            </w:r>
          </w:p>
        </w:tc>
        <w:tc>
          <w:tcPr>
            <w:tcW w:w="1947" w:type="dxa"/>
            <w:tcBorders>
              <w:left w:val="nil"/>
              <w:bottom w:val="nil"/>
            </w:tcBorders>
            <w:vAlign w:val="center"/>
          </w:tcPr>
          <w:p w:rsidR="007570AE" w:rsidRPr="00D62073" w:rsidRDefault="007570AE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7570AE" w:rsidRPr="00D62073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7570AE" w:rsidRPr="00D62073" w:rsidRDefault="007570AE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62073">
              <w:rPr>
                <w:rFonts w:ascii="Simplified Arabic" w:hAnsi="Simplified Arabic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09" w:type="dxa"/>
            <w:tcBorders>
              <w:top w:val="nil"/>
              <w:bottom w:val="nil"/>
              <w:right w:val="nil"/>
            </w:tcBorders>
            <w:vAlign w:val="center"/>
          </w:tcPr>
          <w:p w:rsidR="007570AE" w:rsidRPr="00D62073" w:rsidRDefault="005430E5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 w:hint="cs"/>
                <w:sz w:val="16"/>
                <w:szCs w:val="16"/>
                <w:rtl/>
              </w:rPr>
              <w:t>3,635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70AE" w:rsidRPr="00D62073" w:rsidRDefault="005430E5" w:rsidP="00BB0660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62073">
              <w:rPr>
                <w:rFonts w:ascii="Arial" w:hAnsi="Arial" w:cs="Arial" w:hint="cs"/>
                <w:sz w:val="16"/>
                <w:szCs w:val="16"/>
                <w:rtl/>
              </w:rPr>
              <w:t>5,792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70AE" w:rsidRPr="00D62073" w:rsidRDefault="005430E5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 w:hint="cs"/>
                <w:sz w:val="16"/>
                <w:szCs w:val="16"/>
                <w:rtl/>
              </w:rPr>
              <w:t>2,297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</w:tcBorders>
            <w:vAlign w:val="center"/>
          </w:tcPr>
          <w:p w:rsidR="007570AE" w:rsidRPr="00D62073" w:rsidRDefault="005430E5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 w:hint="cs"/>
                <w:sz w:val="16"/>
                <w:szCs w:val="16"/>
                <w:rtl/>
              </w:rPr>
              <w:t>3,182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</w:tcBorders>
            <w:vAlign w:val="center"/>
          </w:tcPr>
          <w:p w:rsidR="007570AE" w:rsidRPr="00D62073" w:rsidRDefault="007570AE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7570AE" w:rsidRPr="00D62073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570AE" w:rsidRPr="00D62073" w:rsidRDefault="007570AE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62073">
              <w:rPr>
                <w:rFonts w:ascii="Simplified Arabic" w:hAnsi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10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570AE" w:rsidRPr="00D62073" w:rsidRDefault="005430E5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 w:hint="cs"/>
                <w:sz w:val="16"/>
                <w:szCs w:val="16"/>
                <w:rtl/>
              </w:rPr>
              <w:t>3,616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70AE" w:rsidRPr="00D62073" w:rsidRDefault="005430E5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 w:hint="cs"/>
                <w:sz w:val="16"/>
                <w:szCs w:val="16"/>
                <w:rtl/>
              </w:rPr>
              <w:t>7,827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70AE" w:rsidRPr="00D62073" w:rsidRDefault="005430E5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 w:hint="cs"/>
                <w:sz w:val="16"/>
                <w:szCs w:val="16"/>
                <w:rtl/>
              </w:rPr>
              <w:t>939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570AE" w:rsidRPr="00D62073" w:rsidRDefault="005430E5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 w:hint="cs"/>
                <w:sz w:val="16"/>
                <w:szCs w:val="16"/>
                <w:rtl/>
              </w:rPr>
              <w:t>2,473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570AE" w:rsidRPr="00D62073" w:rsidRDefault="007570AE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EE2EE3" w:rsidRPr="00D62073" w:rsidTr="0074715B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100" w:type="dxa"/>
          <w:trHeight w:hRule="exact" w:val="245"/>
          <w:jc w:val="center"/>
        </w:trPr>
        <w:tc>
          <w:tcPr>
            <w:tcW w:w="3681" w:type="dxa"/>
            <w:gridSpan w:val="4"/>
            <w:tcBorders>
              <w:left w:val="nil"/>
              <w:bottom w:val="nil"/>
              <w:right w:val="nil"/>
            </w:tcBorders>
          </w:tcPr>
          <w:p w:rsidR="00EE2EE3" w:rsidRPr="00D62073" w:rsidRDefault="00EE2EE3" w:rsidP="00EE2EE3">
            <w:pPr>
              <w:rPr>
                <w:sz w:val="16"/>
                <w:szCs w:val="16"/>
                <w:rtl/>
              </w:rPr>
            </w:pPr>
          </w:p>
        </w:tc>
        <w:tc>
          <w:tcPr>
            <w:tcW w:w="4171" w:type="dxa"/>
            <w:gridSpan w:val="4"/>
            <w:tcBorders>
              <w:left w:val="nil"/>
              <w:bottom w:val="nil"/>
              <w:right w:val="nil"/>
            </w:tcBorders>
          </w:tcPr>
          <w:p w:rsidR="00EE2EE3" w:rsidRPr="00D62073" w:rsidRDefault="00EE2EE3" w:rsidP="00EE2EE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</w:tbl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C5420" w:rsidRDefault="001C5420" w:rsidP="00166B7E">
      <w:pPr>
        <w:jc w:val="lowKashida"/>
        <w:rPr>
          <w:b/>
          <w:bCs/>
          <w:rtl/>
        </w:rPr>
      </w:pPr>
    </w:p>
    <w:p w:rsidR="00166B7E" w:rsidRPr="00B50853" w:rsidRDefault="00166B7E" w:rsidP="00166B7E">
      <w:pPr>
        <w:jc w:val="lowKashida"/>
        <w:rPr>
          <w:b/>
          <w:bCs/>
          <w:rtl/>
        </w:rPr>
      </w:pPr>
      <w:r w:rsidRPr="00B50853">
        <w:rPr>
          <w:rFonts w:hint="cs"/>
          <w:b/>
          <w:bCs/>
          <w:rtl/>
        </w:rPr>
        <w:lastRenderedPageBreak/>
        <w:t>الصحة العامة</w:t>
      </w:r>
      <w:r w:rsidR="00EF2EF3" w:rsidRPr="00B50853">
        <w:rPr>
          <w:rFonts w:hint="cs"/>
          <w:b/>
          <w:bCs/>
          <w:rtl/>
        </w:rPr>
        <w:t>:</w:t>
      </w:r>
    </w:p>
    <w:p w:rsidR="007570AE" w:rsidRPr="00B50853" w:rsidRDefault="007570AE" w:rsidP="003B47E1">
      <w:pPr>
        <w:jc w:val="lowKashida"/>
        <w:rPr>
          <w:rtl/>
        </w:rPr>
      </w:pPr>
      <w:r w:rsidRPr="00B50853">
        <w:rPr>
          <w:rFonts w:hint="cs"/>
          <w:rtl/>
        </w:rPr>
        <w:t xml:space="preserve">السبب الرئيسي في وفيات الأطفال (0-4) سنوات في العام </w:t>
      </w:r>
      <w:r w:rsidR="00E15EF8">
        <w:rPr>
          <w:rFonts w:hint="cs"/>
          <w:rtl/>
        </w:rPr>
        <w:t>2013</w:t>
      </w:r>
      <w:r w:rsidRPr="00B50853">
        <w:rPr>
          <w:rFonts w:hint="cs"/>
          <w:rtl/>
        </w:rPr>
        <w:t xml:space="preserve"> في </w:t>
      </w:r>
      <w:r w:rsidR="003B47E1">
        <w:rPr>
          <w:rFonts w:hint="cs"/>
          <w:rtl/>
        </w:rPr>
        <w:t>الضفة الغربية</w:t>
      </w:r>
      <w:r w:rsidRPr="00B50853">
        <w:rPr>
          <w:rFonts w:hint="cs"/>
          <w:rtl/>
        </w:rPr>
        <w:t xml:space="preserve">، هي الأسباب المتعلقة بما قبل الولادة حيث بلغت النسبة </w:t>
      </w:r>
      <w:r w:rsidR="00E15EF8">
        <w:rPr>
          <w:rFonts w:hint="cs"/>
          <w:rtl/>
        </w:rPr>
        <w:t>51.8</w:t>
      </w:r>
      <w:r w:rsidRPr="00B50853">
        <w:rPr>
          <w:rFonts w:hint="cs"/>
          <w:rtl/>
        </w:rPr>
        <w:t xml:space="preserve">%، يليها تشوهات خلقية، </w:t>
      </w:r>
      <w:r w:rsidR="00E15EF8">
        <w:rPr>
          <w:rFonts w:hint="cs"/>
          <w:rtl/>
        </w:rPr>
        <w:t>22.8</w:t>
      </w:r>
      <w:r w:rsidRPr="00B50853">
        <w:rPr>
          <w:rFonts w:hint="cs"/>
          <w:rtl/>
        </w:rPr>
        <w:t>%.  اما نسبة الاعاقة بين الافراد حسب نوع الاعاقة فكانت الصعوبة في الحركة هي الأكثر انتشاراً في فلسطين حيث بلغت 1.3% في العام 2011، في حين أ</w:t>
      </w:r>
      <w:r w:rsidRPr="00B50853">
        <w:rPr>
          <w:rFonts w:hint="eastAsia"/>
          <w:rtl/>
        </w:rPr>
        <w:t>ن</w:t>
      </w:r>
      <w:r w:rsidRPr="00B50853">
        <w:rPr>
          <w:rFonts w:hint="cs"/>
          <w:rtl/>
        </w:rPr>
        <w:t xml:space="preserve"> الصعوبة في السمع وصعوبة الصحة النفسية كانت الأقل انتشاراً في فلسطين حيث بلغت 0.4% لكل منهما. </w:t>
      </w:r>
    </w:p>
    <w:p w:rsidR="007570AE" w:rsidRDefault="007570AE" w:rsidP="007570AE">
      <w:pPr>
        <w:ind w:right="-284"/>
        <w:jc w:val="both"/>
        <w:rPr>
          <w:sz w:val="12"/>
          <w:szCs w:val="8"/>
          <w:rtl/>
        </w:rPr>
      </w:pPr>
    </w:p>
    <w:p w:rsidR="0066729F" w:rsidRDefault="0066729F" w:rsidP="007570AE">
      <w:pPr>
        <w:ind w:right="-284"/>
        <w:jc w:val="both"/>
        <w:rPr>
          <w:sz w:val="12"/>
          <w:szCs w:val="8"/>
          <w:rtl/>
        </w:rPr>
      </w:pPr>
    </w:p>
    <w:p w:rsidR="0066729F" w:rsidRDefault="0066729F" w:rsidP="007570AE">
      <w:pPr>
        <w:ind w:right="-284"/>
        <w:jc w:val="both"/>
        <w:rPr>
          <w:sz w:val="12"/>
          <w:szCs w:val="8"/>
          <w:rtl/>
        </w:rPr>
      </w:pPr>
    </w:p>
    <w:p w:rsidR="0066729F" w:rsidRDefault="0066729F" w:rsidP="007570AE">
      <w:pPr>
        <w:ind w:right="-284"/>
        <w:jc w:val="both"/>
        <w:rPr>
          <w:sz w:val="12"/>
          <w:szCs w:val="8"/>
          <w:rtl/>
        </w:rPr>
      </w:pPr>
    </w:p>
    <w:p w:rsidR="0066729F" w:rsidRDefault="0066729F" w:rsidP="007570AE">
      <w:pPr>
        <w:ind w:right="-284"/>
        <w:jc w:val="both"/>
        <w:rPr>
          <w:sz w:val="12"/>
          <w:szCs w:val="8"/>
          <w:rtl/>
        </w:rPr>
      </w:pPr>
    </w:p>
    <w:p w:rsidR="0066729F" w:rsidRDefault="0066729F" w:rsidP="007570AE">
      <w:pPr>
        <w:ind w:right="-284"/>
        <w:jc w:val="both"/>
        <w:rPr>
          <w:sz w:val="12"/>
          <w:szCs w:val="8"/>
          <w:rtl/>
        </w:rPr>
      </w:pPr>
    </w:p>
    <w:p w:rsidR="0066729F" w:rsidRPr="0025756A" w:rsidRDefault="0066729F" w:rsidP="007570AE">
      <w:pPr>
        <w:ind w:right="-284"/>
        <w:jc w:val="both"/>
        <w:rPr>
          <w:sz w:val="12"/>
          <w:szCs w:val="8"/>
          <w:rtl/>
        </w:rPr>
      </w:pPr>
    </w:p>
    <w:p w:rsidR="00B50853" w:rsidRPr="0025756A" w:rsidRDefault="00B50853" w:rsidP="00A912A0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لوفيات الأطفال (0-4 سنوات) المبلغ عنها في الضفة الغربية حسب سبب الوفاة والجنس، </w:t>
      </w:r>
      <w:r w:rsidR="00A912A0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B50853" w:rsidRPr="0025756A" w:rsidRDefault="00B50853" w:rsidP="00A912A0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5756A">
        <w:rPr>
          <w:rFonts w:ascii="Arial" w:hAnsi="Arial" w:cs="Arial"/>
          <w:b/>
          <w:bCs/>
          <w:noProof w:val="0"/>
          <w:sz w:val="18"/>
          <w:szCs w:val="18"/>
        </w:rPr>
        <w:t>Percentage Distribution of Reported Children Deaths (0-4</w:t>
      </w:r>
      <w:r w:rsidRPr="0025756A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Years) in West Bank by Cause of Death and Sex, </w:t>
      </w:r>
      <w:r w:rsidR="00A912A0">
        <w:rPr>
          <w:rFonts w:ascii="Arial" w:hAnsi="Arial" w:cs="Arial"/>
          <w:b/>
          <w:bCs/>
          <w:noProof w:val="0"/>
          <w:sz w:val="18"/>
          <w:szCs w:val="18"/>
        </w:rPr>
        <w:t>2013</w:t>
      </w:r>
    </w:p>
    <w:p w:rsidR="00B50853" w:rsidRPr="00277D51" w:rsidRDefault="00B50853" w:rsidP="00B50853">
      <w:pPr>
        <w:rPr>
          <w:rFonts w:ascii="Arial" w:hAnsi="Arial" w:cs="Arial"/>
          <w:noProof w:val="0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576"/>
        <w:gridCol w:w="1142"/>
        <w:gridCol w:w="1252"/>
        <w:gridCol w:w="1740"/>
        <w:gridCol w:w="2228"/>
      </w:tblGrid>
      <w:tr w:rsidR="00B50853" w:rsidRPr="0025756A" w:rsidTr="00640656">
        <w:trPr>
          <w:trHeight w:val="255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50853" w:rsidRPr="0025756A" w:rsidRDefault="00B50853" w:rsidP="0064065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سبب الوفاة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853" w:rsidRPr="0025756A" w:rsidRDefault="00B50853" w:rsidP="00640656">
            <w:pPr>
              <w:jc w:val="center"/>
              <w:rPr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B50853" w:rsidRPr="0025756A" w:rsidRDefault="00B50853" w:rsidP="00640656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noProof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853" w:rsidRPr="0025756A" w:rsidRDefault="00B50853" w:rsidP="00640656">
            <w:pPr>
              <w:ind w:left="113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  <w:p w:rsidR="00B50853" w:rsidRPr="0025756A" w:rsidRDefault="00B50853" w:rsidP="00640656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0853" w:rsidRPr="0025756A" w:rsidRDefault="00B50853" w:rsidP="00640656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  <w:p w:rsidR="00B50853" w:rsidRPr="0025756A" w:rsidRDefault="00B50853" w:rsidP="00640656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53" w:rsidRPr="0025756A" w:rsidRDefault="00B50853" w:rsidP="00640656">
            <w:pPr>
              <w:ind w:right="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Cause of Death</w:t>
            </w:r>
          </w:p>
        </w:tc>
      </w:tr>
      <w:tr w:rsidR="00B50853" w:rsidRPr="0025756A" w:rsidTr="00640656">
        <w:trPr>
          <w:trHeight w:val="255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B50853" w:rsidRPr="0025756A" w:rsidRDefault="00B50853" w:rsidP="00640656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سوء التغذية والغدد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0853" w:rsidRPr="0025756A" w:rsidRDefault="00E15EF8" w:rsidP="0064065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1.1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0853" w:rsidRPr="0025756A" w:rsidRDefault="00E15EF8" w:rsidP="00813B0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0853" w:rsidRPr="0025756A" w:rsidRDefault="00E15EF8" w:rsidP="0064065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0853" w:rsidRPr="0025756A" w:rsidRDefault="00B50853" w:rsidP="00640656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Malnutrition &amp; Metabolic Disorders</w:t>
            </w:r>
          </w:p>
        </w:tc>
      </w:tr>
      <w:tr w:rsidR="00B50853" w:rsidRPr="0025756A" w:rsidTr="00640656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B50853" w:rsidRPr="0025756A" w:rsidRDefault="00B50853" w:rsidP="00640656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الامراض المعدية</w:t>
            </w:r>
          </w:p>
        </w:tc>
        <w:tc>
          <w:tcPr>
            <w:tcW w:w="1142" w:type="dxa"/>
            <w:vAlign w:val="center"/>
            <w:hideMark/>
          </w:tcPr>
          <w:p w:rsidR="00B50853" w:rsidRPr="0025756A" w:rsidRDefault="00E15EF8" w:rsidP="0064065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1.1</w:t>
            </w:r>
          </w:p>
        </w:tc>
        <w:tc>
          <w:tcPr>
            <w:tcW w:w="1252" w:type="dxa"/>
            <w:vAlign w:val="center"/>
            <w:hideMark/>
          </w:tcPr>
          <w:p w:rsidR="00B50853" w:rsidRPr="0025756A" w:rsidRDefault="00E15EF8" w:rsidP="00813B0B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1.7</w:t>
            </w:r>
          </w:p>
        </w:tc>
        <w:tc>
          <w:tcPr>
            <w:tcW w:w="1740" w:type="dxa"/>
            <w:vAlign w:val="center"/>
            <w:hideMark/>
          </w:tcPr>
          <w:p w:rsidR="00B50853" w:rsidRPr="0025756A" w:rsidRDefault="00E15EF8" w:rsidP="0064065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0.3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0853" w:rsidRPr="0025756A" w:rsidRDefault="00B50853" w:rsidP="00813B0B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 xml:space="preserve">Infecious </w:t>
            </w:r>
            <w:r w:rsidR="00813B0B">
              <w:rPr>
                <w:rFonts w:ascii="Arial" w:hAnsi="Arial" w:cs="Arial"/>
                <w:sz w:val="16"/>
                <w:szCs w:val="16"/>
              </w:rPr>
              <w:t>D</w:t>
            </w:r>
            <w:r w:rsidRPr="0025756A">
              <w:rPr>
                <w:rFonts w:ascii="Arial" w:hAnsi="Arial" w:cs="Arial"/>
                <w:sz w:val="16"/>
                <w:szCs w:val="16"/>
              </w:rPr>
              <w:t>iseases</w:t>
            </w:r>
          </w:p>
        </w:tc>
      </w:tr>
      <w:tr w:rsidR="00B50853" w:rsidRPr="0025756A" w:rsidTr="00640656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B50853" w:rsidRPr="0025756A" w:rsidRDefault="00B50853" w:rsidP="00640656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أمراض الجهاز التنفسي</w:t>
            </w:r>
          </w:p>
        </w:tc>
        <w:tc>
          <w:tcPr>
            <w:tcW w:w="1142" w:type="dxa"/>
            <w:vAlign w:val="center"/>
            <w:hideMark/>
          </w:tcPr>
          <w:p w:rsidR="00B50853" w:rsidRPr="0025756A" w:rsidRDefault="00E15EF8" w:rsidP="0064065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2.2</w:t>
            </w:r>
          </w:p>
        </w:tc>
        <w:tc>
          <w:tcPr>
            <w:tcW w:w="1252" w:type="dxa"/>
            <w:vAlign w:val="center"/>
            <w:hideMark/>
          </w:tcPr>
          <w:p w:rsidR="00B50853" w:rsidRPr="0025756A" w:rsidRDefault="00E15EF8" w:rsidP="00813B0B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2.4</w:t>
            </w:r>
          </w:p>
        </w:tc>
        <w:tc>
          <w:tcPr>
            <w:tcW w:w="1740" w:type="dxa"/>
            <w:vAlign w:val="center"/>
            <w:hideMark/>
          </w:tcPr>
          <w:p w:rsidR="00B50853" w:rsidRPr="0025756A" w:rsidRDefault="00E15EF8" w:rsidP="0064065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2.0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0853" w:rsidRPr="0025756A" w:rsidRDefault="00B50853" w:rsidP="00640656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Respiratory System Diseases</w:t>
            </w:r>
          </w:p>
        </w:tc>
      </w:tr>
      <w:tr w:rsidR="00B50853" w:rsidRPr="0025756A" w:rsidTr="00640656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B50853" w:rsidRPr="0025756A" w:rsidRDefault="00B50853" w:rsidP="00640656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أسباب متعلقة بما قبل الولادة</w:t>
            </w:r>
          </w:p>
        </w:tc>
        <w:tc>
          <w:tcPr>
            <w:tcW w:w="1142" w:type="dxa"/>
            <w:vAlign w:val="center"/>
            <w:hideMark/>
          </w:tcPr>
          <w:p w:rsidR="00B50853" w:rsidRPr="0025756A" w:rsidRDefault="00E15EF8" w:rsidP="0064065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51.8</w:t>
            </w:r>
          </w:p>
        </w:tc>
        <w:tc>
          <w:tcPr>
            <w:tcW w:w="1252" w:type="dxa"/>
            <w:vAlign w:val="center"/>
            <w:hideMark/>
          </w:tcPr>
          <w:p w:rsidR="00B50853" w:rsidRPr="0025756A" w:rsidRDefault="00E15EF8" w:rsidP="00813B0B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49.3</w:t>
            </w:r>
          </w:p>
        </w:tc>
        <w:tc>
          <w:tcPr>
            <w:tcW w:w="1740" w:type="dxa"/>
            <w:vAlign w:val="center"/>
            <w:hideMark/>
          </w:tcPr>
          <w:p w:rsidR="00B50853" w:rsidRPr="0025756A" w:rsidRDefault="00E15EF8" w:rsidP="0064065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55.2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0853" w:rsidRPr="0025756A" w:rsidRDefault="00B50853" w:rsidP="00813B0B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Conditions in the</w:t>
            </w:r>
            <w:r w:rsidR="00D921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13B0B">
              <w:rPr>
                <w:rFonts w:ascii="Arial" w:hAnsi="Arial" w:cs="Arial"/>
                <w:sz w:val="16"/>
                <w:szCs w:val="16"/>
              </w:rPr>
              <w:t>P</w:t>
            </w:r>
            <w:r w:rsidRPr="0025756A">
              <w:rPr>
                <w:rFonts w:ascii="Arial" w:hAnsi="Arial" w:cs="Arial"/>
                <w:sz w:val="16"/>
                <w:szCs w:val="16"/>
              </w:rPr>
              <w:t xml:space="preserve">renatal </w:t>
            </w:r>
            <w:r w:rsidR="00813B0B">
              <w:rPr>
                <w:rFonts w:ascii="Arial" w:hAnsi="Arial" w:cs="Arial"/>
                <w:sz w:val="16"/>
                <w:szCs w:val="16"/>
              </w:rPr>
              <w:t>P</w:t>
            </w:r>
            <w:r w:rsidRPr="0025756A">
              <w:rPr>
                <w:rFonts w:ascii="Arial" w:hAnsi="Arial" w:cs="Arial"/>
                <w:sz w:val="16"/>
                <w:szCs w:val="16"/>
              </w:rPr>
              <w:t>eriod</w:t>
            </w:r>
          </w:p>
        </w:tc>
      </w:tr>
      <w:tr w:rsidR="00E15EF8" w:rsidRPr="0025756A" w:rsidTr="00640656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15EF8" w:rsidRPr="0025756A" w:rsidRDefault="00E15EF8" w:rsidP="00640656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تشوهات خلقية</w:t>
            </w:r>
          </w:p>
        </w:tc>
        <w:tc>
          <w:tcPr>
            <w:tcW w:w="1142" w:type="dxa"/>
            <w:vAlign w:val="center"/>
            <w:hideMark/>
          </w:tcPr>
          <w:p w:rsidR="00E15EF8" w:rsidRPr="0025756A" w:rsidRDefault="00E15EF8" w:rsidP="0064065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22.8</w:t>
            </w:r>
          </w:p>
        </w:tc>
        <w:tc>
          <w:tcPr>
            <w:tcW w:w="1252" w:type="dxa"/>
            <w:vAlign w:val="center"/>
            <w:hideMark/>
          </w:tcPr>
          <w:p w:rsidR="00E15EF8" w:rsidRPr="0025756A" w:rsidRDefault="00E15EF8" w:rsidP="00813B0B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22.9</w:t>
            </w:r>
          </w:p>
        </w:tc>
        <w:tc>
          <w:tcPr>
            <w:tcW w:w="1740" w:type="dxa"/>
            <w:vAlign w:val="center"/>
            <w:hideMark/>
          </w:tcPr>
          <w:p w:rsidR="00E15EF8" w:rsidRPr="0025756A" w:rsidRDefault="00E15EF8" w:rsidP="00265A05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22.7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5EF8" w:rsidRPr="0025756A" w:rsidRDefault="00E15EF8" w:rsidP="00640656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Congenital Anomalies</w:t>
            </w:r>
          </w:p>
        </w:tc>
      </w:tr>
      <w:tr w:rsidR="00E15EF8" w:rsidRPr="0025756A" w:rsidTr="00640656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15EF8" w:rsidRPr="0025756A" w:rsidRDefault="00E15EF8" w:rsidP="00640656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الموت المفاجئ</w:t>
            </w:r>
          </w:p>
        </w:tc>
        <w:tc>
          <w:tcPr>
            <w:tcW w:w="1142" w:type="dxa"/>
            <w:vAlign w:val="center"/>
            <w:hideMark/>
          </w:tcPr>
          <w:p w:rsidR="00E15EF8" w:rsidRPr="0025756A" w:rsidRDefault="00E15EF8" w:rsidP="0064065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4.4</w:t>
            </w:r>
          </w:p>
        </w:tc>
        <w:tc>
          <w:tcPr>
            <w:tcW w:w="1252" w:type="dxa"/>
            <w:vAlign w:val="center"/>
            <w:hideMark/>
          </w:tcPr>
          <w:p w:rsidR="00E15EF8" w:rsidRPr="0025756A" w:rsidRDefault="00E15EF8" w:rsidP="002447D4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5.</w:t>
            </w:r>
            <w:r w:rsidR="002447D4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740" w:type="dxa"/>
            <w:vAlign w:val="center"/>
            <w:hideMark/>
          </w:tcPr>
          <w:p w:rsidR="00E15EF8" w:rsidRPr="0025756A" w:rsidRDefault="00E15EF8" w:rsidP="00265A05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3.4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5EF8" w:rsidRPr="0025756A" w:rsidRDefault="00E15EF8" w:rsidP="00640656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Sudden Death</w:t>
            </w:r>
          </w:p>
        </w:tc>
      </w:tr>
      <w:tr w:rsidR="00E15EF8" w:rsidRPr="0025756A" w:rsidTr="00640656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15EF8" w:rsidRPr="0025756A" w:rsidRDefault="00E15EF8" w:rsidP="00640656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حوادث الطرق</w:t>
            </w:r>
          </w:p>
        </w:tc>
        <w:tc>
          <w:tcPr>
            <w:tcW w:w="1142" w:type="dxa"/>
            <w:vAlign w:val="center"/>
            <w:hideMark/>
          </w:tcPr>
          <w:p w:rsidR="00E15EF8" w:rsidRPr="0025756A" w:rsidRDefault="00E15EF8" w:rsidP="0064065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2.7</w:t>
            </w:r>
          </w:p>
        </w:tc>
        <w:tc>
          <w:tcPr>
            <w:tcW w:w="1252" w:type="dxa"/>
            <w:vAlign w:val="center"/>
            <w:hideMark/>
          </w:tcPr>
          <w:p w:rsidR="00E15EF8" w:rsidRPr="0025756A" w:rsidRDefault="00E15EF8" w:rsidP="00813B0B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2.7</w:t>
            </w:r>
          </w:p>
        </w:tc>
        <w:tc>
          <w:tcPr>
            <w:tcW w:w="1740" w:type="dxa"/>
            <w:vAlign w:val="center"/>
            <w:hideMark/>
          </w:tcPr>
          <w:p w:rsidR="00E15EF8" w:rsidRPr="0025756A" w:rsidRDefault="00E15EF8" w:rsidP="00265A05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2.8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5EF8" w:rsidRPr="0025756A" w:rsidRDefault="00E15EF8" w:rsidP="00640656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Transport Accident</w:t>
            </w:r>
          </w:p>
        </w:tc>
      </w:tr>
      <w:tr w:rsidR="00E15EF8" w:rsidRPr="0025756A" w:rsidTr="00640656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15EF8" w:rsidRPr="0025756A" w:rsidRDefault="00E15EF8" w:rsidP="00640656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1142" w:type="dxa"/>
            <w:vAlign w:val="center"/>
            <w:hideMark/>
          </w:tcPr>
          <w:p w:rsidR="00E15EF8" w:rsidRPr="0025756A" w:rsidRDefault="00E15EF8" w:rsidP="0064065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13.9</w:t>
            </w:r>
          </w:p>
        </w:tc>
        <w:tc>
          <w:tcPr>
            <w:tcW w:w="1252" w:type="dxa"/>
            <w:vAlign w:val="center"/>
            <w:hideMark/>
          </w:tcPr>
          <w:p w:rsidR="00E15EF8" w:rsidRPr="0025756A" w:rsidRDefault="00E15EF8" w:rsidP="00813B0B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15.0</w:t>
            </w:r>
          </w:p>
        </w:tc>
        <w:tc>
          <w:tcPr>
            <w:tcW w:w="1740" w:type="dxa"/>
            <w:vAlign w:val="center"/>
            <w:hideMark/>
          </w:tcPr>
          <w:p w:rsidR="00E15EF8" w:rsidRPr="0025756A" w:rsidRDefault="00E15EF8" w:rsidP="00265A05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12.3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5EF8" w:rsidRPr="0025756A" w:rsidRDefault="00E15EF8" w:rsidP="00640656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  <w:tr w:rsidR="00FE6FA2" w:rsidRPr="0025756A" w:rsidTr="00640656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E6FA2" w:rsidRPr="0025756A" w:rsidRDefault="00FE6FA2" w:rsidP="00640656">
            <w:pPr>
              <w:ind w:firstLine="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E6FA2" w:rsidRPr="0025756A" w:rsidRDefault="00057E3B" w:rsidP="00D345F4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="00FE6FA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="00FE6FA2">
              <w:rPr>
                <w:rFonts w:ascii="Arial" w:hAnsi="Arial" w:cs="Arial"/>
                <w:b/>
                <w:bCs/>
                <w:sz w:val="16"/>
                <w:szCs w:val="16"/>
              </w:rPr>
              <w:instrText>SUM(ABOVE</w:instrText>
            </w:r>
            <w:r w:rsidR="00FE6FA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="00FE6FA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E6FA2" w:rsidRPr="0025756A" w:rsidRDefault="00057E3B" w:rsidP="00813B0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="00FE6FA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="00FE6FA2">
              <w:rPr>
                <w:rFonts w:ascii="Arial" w:hAnsi="Arial" w:cs="Arial"/>
                <w:b/>
                <w:bCs/>
                <w:sz w:val="16"/>
                <w:szCs w:val="16"/>
              </w:rPr>
              <w:instrText>SUM(ABOVE</w:instrText>
            </w:r>
            <w:r w:rsidR="00FE6FA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="00FE6FA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E6FA2" w:rsidRPr="0025756A" w:rsidRDefault="00057E3B" w:rsidP="00D345F4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="00FE6FA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="00FE6FA2">
              <w:rPr>
                <w:rFonts w:ascii="Arial" w:hAnsi="Arial" w:cs="Arial"/>
                <w:b/>
                <w:bCs/>
                <w:sz w:val="16"/>
                <w:szCs w:val="16"/>
              </w:rPr>
              <w:instrText>SUM(ABOVE</w:instrText>
            </w:r>
            <w:r w:rsidR="00FE6FA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="00FE6FA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FA2" w:rsidRPr="0025756A" w:rsidRDefault="00FE6FA2" w:rsidP="00640656">
            <w:pPr>
              <w:ind w:right="7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6729F" w:rsidRDefault="0066729F" w:rsidP="00B5085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B50853" w:rsidRPr="00A86E8B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86E8B">
        <w:rPr>
          <w:rFonts w:ascii="Simplified Arabic" w:hAnsi="Simplified Arabic"/>
          <w:b/>
          <w:bCs/>
          <w:sz w:val="18"/>
          <w:szCs w:val="18"/>
          <w:rtl/>
        </w:rPr>
        <w:t xml:space="preserve">نسبة 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المعاقين في فلسطين 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>حسب نوع الإعاقة والمنطقة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والجنس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>، ‏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B50853" w:rsidRPr="00A86E8B" w:rsidRDefault="00B50853" w:rsidP="00B5085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86E8B">
        <w:rPr>
          <w:rFonts w:ascii="Arial" w:hAnsi="Arial" w:cs="Arial"/>
          <w:b/>
          <w:bCs/>
          <w:sz w:val="18"/>
          <w:szCs w:val="18"/>
        </w:rPr>
        <w:t xml:space="preserve">Percentage of Disabled in </w:t>
      </w:r>
      <w:r w:rsidRPr="00A86E8B">
        <w:rPr>
          <w:rFonts w:ascii="Arial" w:hAnsi="Arial" w:cs="Arial"/>
          <w:b/>
          <w:bCs/>
          <w:noProof w:val="0"/>
          <w:sz w:val="18"/>
          <w:szCs w:val="18"/>
        </w:rPr>
        <w:t xml:space="preserve">Palestine </w:t>
      </w:r>
      <w:r w:rsidRPr="00A86E8B">
        <w:rPr>
          <w:rFonts w:ascii="Arial" w:hAnsi="Arial" w:cs="Arial"/>
          <w:b/>
          <w:bCs/>
          <w:sz w:val="18"/>
          <w:szCs w:val="18"/>
        </w:rPr>
        <w:t>by Type of Disability, Region                                and Sex, 2011</w:t>
      </w:r>
    </w:p>
    <w:p w:rsidR="00B50853" w:rsidRPr="00415A6C" w:rsidRDefault="00B50853" w:rsidP="00B50853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977"/>
        <w:gridCol w:w="582"/>
        <w:gridCol w:w="638"/>
        <w:gridCol w:w="609"/>
        <w:gridCol w:w="596"/>
        <w:gridCol w:w="337"/>
        <w:gridCol w:w="322"/>
        <w:gridCol w:w="609"/>
        <w:gridCol w:w="433"/>
        <w:gridCol w:w="709"/>
        <w:gridCol w:w="569"/>
        <w:gridCol w:w="1557"/>
      </w:tblGrid>
      <w:tr w:rsidR="00B50853" w:rsidRPr="0025756A" w:rsidTr="00640656">
        <w:trPr>
          <w:trHeight w:val="253"/>
          <w:jc w:val="center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853" w:rsidRPr="0025756A" w:rsidRDefault="00B50853" w:rsidP="00640656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الإعاقة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0853" w:rsidRPr="0025756A" w:rsidRDefault="00B50853" w:rsidP="0064065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26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0853" w:rsidRPr="0025756A" w:rsidRDefault="00B50853" w:rsidP="00640656">
            <w:pPr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0853" w:rsidRPr="0025756A" w:rsidRDefault="00B50853" w:rsidP="0064065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Disability</w:t>
            </w:r>
          </w:p>
        </w:tc>
      </w:tr>
      <w:tr w:rsidR="00B50853" w:rsidRPr="0025756A" w:rsidTr="00640656">
        <w:trPr>
          <w:trHeight w:val="312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853" w:rsidRPr="0025756A" w:rsidRDefault="00B50853" w:rsidP="00640656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0853" w:rsidRPr="0025756A" w:rsidRDefault="00B50853" w:rsidP="0064065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B50853" w:rsidRPr="0025756A" w:rsidRDefault="00B50853" w:rsidP="0064065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0853" w:rsidRPr="0025756A" w:rsidRDefault="00B50853" w:rsidP="00640656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  <w:p w:rsidR="00B50853" w:rsidRPr="0025756A" w:rsidRDefault="00B50853" w:rsidP="00640656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0853" w:rsidRPr="0025756A" w:rsidRDefault="00B50853" w:rsidP="00640656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  <w:p w:rsidR="00B50853" w:rsidRPr="0025756A" w:rsidRDefault="00B50853" w:rsidP="00640656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50853" w:rsidRPr="0025756A" w:rsidRDefault="00B50853" w:rsidP="0064065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39059A" w:rsidRPr="0025756A" w:rsidTr="0039059A">
        <w:trPr>
          <w:trHeight w:val="447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059A" w:rsidRPr="0025756A" w:rsidRDefault="0039059A" w:rsidP="00640656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9A" w:rsidRPr="0025756A" w:rsidRDefault="0039059A" w:rsidP="004C4C8C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39059A" w:rsidRPr="0025756A" w:rsidRDefault="0039059A" w:rsidP="004C4C8C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6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9A" w:rsidRPr="00675CEE" w:rsidRDefault="0039059A" w:rsidP="00675CEE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75CE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ذكر</w:t>
            </w:r>
          </w:p>
          <w:p w:rsidR="0039059A" w:rsidRPr="0025756A" w:rsidRDefault="0039059A" w:rsidP="00675CEE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75CE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9A" w:rsidRPr="0025756A" w:rsidRDefault="0039059A" w:rsidP="004C4C8C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أنثى</w:t>
            </w:r>
          </w:p>
          <w:p w:rsidR="0039059A" w:rsidRPr="0025756A" w:rsidRDefault="0039059A" w:rsidP="004C4C8C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Female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9A" w:rsidRPr="0025756A" w:rsidRDefault="0039059A" w:rsidP="004C4C8C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39059A" w:rsidRPr="0025756A" w:rsidRDefault="0039059A" w:rsidP="004C4C8C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9A" w:rsidRPr="0025756A" w:rsidRDefault="0039059A" w:rsidP="004C4C8C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39059A" w:rsidRPr="0025756A" w:rsidRDefault="0039059A" w:rsidP="004C4C8C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9A" w:rsidRPr="0025756A" w:rsidRDefault="0039059A" w:rsidP="004C4C8C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39059A" w:rsidRPr="0025756A" w:rsidRDefault="0039059A" w:rsidP="004C4C8C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9A" w:rsidRPr="0025756A" w:rsidRDefault="0039059A" w:rsidP="004C4C8C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39059A" w:rsidRPr="0025756A" w:rsidRDefault="0039059A" w:rsidP="004C4C8C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9A" w:rsidRPr="0025756A" w:rsidRDefault="0039059A" w:rsidP="0039059A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39059A" w:rsidRPr="0025756A" w:rsidRDefault="0039059A" w:rsidP="0039059A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5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9A" w:rsidRPr="0025756A" w:rsidRDefault="0039059A" w:rsidP="004C4C8C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39059A" w:rsidRPr="0025756A" w:rsidRDefault="0039059A" w:rsidP="004C4C8C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39059A" w:rsidRPr="0025756A" w:rsidRDefault="0039059A" w:rsidP="0064065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39059A" w:rsidRPr="0025756A" w:rsidTr="0039059A">
        <w:trPr>
          <w:trHeight w:val="284"/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بصرية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Default="003905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0.6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Vision</w:t>
            </w:r>
          </w:p>
        </w:tc>
      </w:tr>
      <w:tr w:rsidR="0039059A" w:rsidRPr="0025756A" w:rsidTr="0039059A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سمعية 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Default="003905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0.5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Hearing</w:t>
            </w:r>
          </w:p>
        </w:tc>
      </w:tr>
      <w:tr w:rsidR="0039059A" w:rsidRPr="0025756A" w:rsidTr="0039059A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تواصل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Default="003905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0.7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Communication</w:t>
            </w:r>
          </w:p>
        </w:tc>
      </w:tr>
      <w:tr w:rsidR="0039059A" w:rsidRPr="0025756A" w:rsidTr="0039059A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حركية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Default="003905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1.3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1.4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1.5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0.9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Mobility</w:t>
            </w:r>
          </w:p>
        </w:tc>
      </w:tr>
      <w:tr w:rsidR="0039059A" w:rsidRPr="0025756A" w:rsidTr="0039059A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التذكر والتركيز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Default="003905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0.6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Remembering and Concentration</w:t>
            </w:r>
          </w:p>
        </w:tc>
      </w:tr>
      <w:tr w:rsidR="0039059A" w:rsidRPr="0025756A" w:rsidTr="0039059A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بطء تعلم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Default="003905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0.8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0.7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0.8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0.7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Learning</w:t>
            </w:r>
          </w:p>
        </w:tc>
      </w:tr>
      <w:tr w:rsidR="0039059A" w:rsidRPr="0025756A" w:rsidTr="0039059A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الصحة النفسية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59A" w:rsidRDefault="0039059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59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0.4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0.3</w:t>
            </w:r>
          </w:p>
        </w:tc>
        <w:tc>
          <w:tcPr>
            <w:tcW w:w="43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9A" w:rsidRPr="000E4927" w:rsidRDefault="0039059A" w:rsidP="004C4C8C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59A" w:rsidRPr="0025756A" w:rsidRDefault="0039059A" w:rsidP="00640656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Mental health</w:t>
            </w:r>
          </w:p>
        </w:tc>
      </w:tr>
    </w:tbl>
    <w:p w:rsidR="00B50853" w:rsidRPr="0025756A" w:rsidRDefault="00B50853" w:rsidP="00B5085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نسبة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المعاقين في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الجنس والفئة العمرية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B50853" w:rsidRPr="002D7CF7" w:rsidRDefault="00B50853" w:rsidP="00B5085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2D7CF7">
        <w:rPr>
          <w:rFonts w:ascii="Arial" w:hAnsi="Arial" w:cs="Arial"/>
          <w:b/>
          <w:bCs/>
          <w:sz w:val="18"/>
          <w:szCs w:val="18"/>
        </w:rPr>
        <w:t>Percentage of Disabled in Palestine by Sex and Age</w:t>
      </w:r>
      <w:r w:rsidRPr="002D7CF7">
        <w:rPr>
          <w:rFonts w:ascii="Arial" w:hAnsi="Arial" w:cs="Arial"/>
          <w:b/>
          <w:bCs/>
          <w:noProof w:val="0"/>
          <w:sz w:val="16"/>
          <w:szCs w:val="16"/>
        </w:rPr>
        <w:t xml:space="preserve"> </w:t>
      </w:r>
      <w:r w:rsidRPr="00EE4270">
        <w:rPr>
          <w:rFonts w:ascii="Arial" w:hAnsi="Arial" w:cs="Arial"/>
          <w:b/>
          <w:bCs/>
          <w:sz w:val="18"/>
          <w:szCs w:val="18"/>
        </w:rPr>
        <w:t>Group</w:t>
      </w:r>
      <w:r w:rsidRPr="002D7CF7">
        <w:rPr>
          <w:rFonts w:ascii="Arial" w:hAnsi="Arial" w:cs="Arial"/>
          <w:b/>
          <w:bCs/>
          <w:sz w:val="18"/>
          <w:szCs w:val="18"/>
        </w:rPr>
        <w:t>, 2011</w:t>
      </w:r>
    </w:p>
    <w:p w:rsidR="00B50853" w:rsidRPr="0025756A" w:rsidRDefault="00B50853" w:rsidP="00B50853">
      <w:pPr>
        <w:rPr>
          <w:rFonts w:ascii="Arial" w:hAnsi="Arial" w:cs="Arial"/>
          <w:sz w:val="10"/>
          <w:szCs w:val="10"/>
          <w:rtl/>
        </w:rPr>
      </w:pPr>
    </w:p>
    <w:p w:rsidR="00B50853" w:rsidRPr="0025756A" w:rsidRDefault="00B50853" w:rsidP="00B50853">
      <w:pPr>
        <w:tabs>
          <w:tab w:val="left" w:pos="7087"/>
        </w:tabs>
        <w:ind w:right="14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0585" cy="2155280"/>
            <wp:effectExtent l="0" t="0" r="0" b="0"/>
            <wp:docPr id="1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ind w:right="-284"/>
        <w:jc w:val="both"/>
        <w:rPr>
          <w:b/>
          <w:bCs/>
          <w:rtl/>
        </w:rPr>
      </w:pPr>
      <w:r w:rsidRPr="0025756A">
        <w:rPr>
          <w:rFonts w:hint="cs"/>
          <w:b/>
          <w:bCs/>
          <w:rtl/>
        </w:rPr>
        <w:t>التأمين الصحي:</w:t>
      </w:r>
    </w:p>
    <w:p w:rsidR="00B50853" w:rsidRPr="0025756A" w:rsidRDefault="00B50853" w:rsidP="00B50853">
      <w:pPr>
        <w:ind w:right="-284"/>
        <w:jc w:val="both"/>
      </w:pPr>
      <w:r w:rsidRPr="0025756A">
        <w:rPr>
          <w:rFonts w:hint="cs"/>
          <w:rtl/>
        </w:rPr>
        <w:t>82.2% من مجمل سكان فلسطين مؤمنين صحياً في العام 2011، حيث كانت نسبة الافراد المؤمنين صحيا في قطاع غزة أعلى من الضفة الغربية, (96.7%، 73.2% على التوالي).</w:t>
      </w:r>
    </w:p>
    <w:p w:rsidR="00B50853" w:rsidRPr="0025756A" w:rsidRDefault="00B50853" w:rsidP="00B50853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التوزيع النسبي للأفراد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المؤمنين صحياً 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>حسب نوع التأمين الصحي وبعض الخصائص الخلفية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، 2011</w:t>
      </w:r>
    </w:p>
    <w:p w:rsidR="00B50853" w:rsidRPr="0025756A" w:rsidRDefault="00B50853" w:rsidP="00B50853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25756A">
        <w:rPr>
          <w:rFonts w:ascii="Arial" w:hAnsi="Arial" w:cs="Arial"/>
          <w:sz w:val="18"/>
          <w:szCs w:val="18"/>
        </w:rPr>
        <w:t xml:space="preserve">Percentage Distribution of Health Insured Persons in </w:t>
      </w:r>
      <w:r>
        <w:rPr>
          <w:rFonts w:ascii="Arial" w:hAnsi="Arial" w:cs="Arial"/>
          <w:sz w:val="18"/>
          <w:szCs w:val="18"/>
        </w:rPr>
        <w:t>Palestine</w:t>
      </w:r>
      <w:r w:rsidRPr="0025756A">
        <w:rPr>
          <w:rFonts w:ascii="Arial" w:hAnsi="Arial" w:cs="Arial"/>
          <w:sz w:val="18"/>
          <w:szCs w:val="18"/>
        </w:rPr>
        <w:t xml:space="preserve"> by Type of Health Insurance and Selected Background Characteristics, </w:t>
      </w:r>
      <w:r w:rsidRPr="0025756A">
        <w:rPr>
          <w:rFonts w:ascii="Arial" w:hAnsi="Arial" w:cs="Arial" w:hint="cs"/>
          <w:sz w:val="18"/>
          <w:szCs w:val="18"/>
          <w:rtl/>
        </w:rPr>
        <w:t>2011</w:t>
      </w:r>
    </w:p>
    <w:p w:rsidR="00B50853" w:rsidRPr="0025756A" w:rsidRDefault="00B50853" w:rsidP="00B50853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noProof w:val="0"/>
          <w:sz w:val="16"/>
          <w:szCs w:val="16"/>
        </w:rPr>
      </w:pPr>
    </w:p>
    <w:tbl>
      <w:tblPr>
        <w:bidiVisual/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582"/>
        <w:gridCol w:w="583"/>
        <w:gridCol w:w="583"/>
        <w:gridCol w:w="583"/>
        <w:gridCol w:w="582"/>
        <w:gridCol w:w="583"/>
        <w:gridCol w:w="583"/>
        <w:gridCol w:w="583"/>
        <w:gridCol w:w="583"/>
        <w:gridCol w:w="1764"/>
      </w:tblGrid>
      <w:tr w:rsidR="00B50853" w:rsidRPr="0025756A" w:rsidTr="00640656">
        <w:trPr>
          <w:cantSplit/>
          <w:trHeight w:val="250"/>
          <w:jc w:val="center"/>
        </w:trPr>
        <w:tc>
          <w:tcPr>
            <w:tcW w:w="1339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2913" w:type="dxa"/>
            <w:gridSpan w:val="5"/>
            <w:tcBorders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B32C34">
            <w:pPr>
              <w:ind w:firstLine="176"/>
              <w:rPr>
                <w:rFonts w:ascii="Simplified Arabic" w:hAnsi="Simplified Arabic"/>
                <w:sz w:val="16"/>
                <w:szCs w:val="16"/>
              </w:rPr>
            </w:pPr>
            <w:r w:rsidRPr="002575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</w:t>
            </w:r>
            <w:r w:rsidR="00B32C34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التأمين</w:t>
            </w:r>
            <w:r w:rsidRPr="002575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الصحي</w:t>
            </w:r>
          </w:p>
        </w:tc>
        <w:tc>
          <w:tcPr>
            <w:tcW w:w="233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B50853" w:rsidRPr="0025756A" w:rsidRDefault="00B50853" w:rsidP="0064065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Type of Health Insurance</w:t>
            </w:r>
          </w:p>
        </w:tc>
        <w:tc>
          <w:tcPr>
            <w:tcW w:w="176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B50853" w:rsidRPr="0025756A" w:rsidTr="00640656">
        <w:trPr>
          <w:cantSplit/>
          <w:trHeight w:val="1020"/>
          <w:jc w:val="center"/>
        </w:trPr>
        <w:tc>
          <w:tcPr>
            <w:tcW w:w="1339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82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B50853" w:rsidRPr="0025756A" w:rsidRDefault="00B50853" w:rsidP="006406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حكومي</w:t>
            </w:r>
          </w:p>
          <w:p w:rsidR="00B50853" w:rsidRPr="0025756A" w:rsidRDefault="00B50853" w:rsidP="006406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B50853" w:rsidRPr="0025756A" w:rsidRDefault="00B50853" w:rsidP="0064065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وكالة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الغوث</w:t>
            </w:r>
          </w:p>
          <w:p w:rsidR="00B50853" w:rsidRPr="0025756A" w:rsidRDefault="00B50853" w:rsidP="0064065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UNRWA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B50853" w:rsidRPr="0025756A" w:rsidRDefault="00B50853" w:rsidP="006406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خاص</w:t>
            </w:r>
          </w:p>
          <w:p w:rsidR="00B50853" w:rsidRPr="0025756A" w:rsidRDefault="00B50853" w:rsidP="00640656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Private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B50853" w:rsidRPr="0025756A" w:rsidRDefault="00B50853" w:rsidP="0064065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ووكالة</w:t>
            </w:r>
          </w:p>
          <w:p w:rsidR="00B50853" w:rsidRPr="0025756A" w:rsidRDefault="00B50853" w:rsidP="0064065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25756A">
              <w:rPr>
                <w:rFonts w:ascii="Arial" w:hAnsi="Arial" w:cs="Arial"/>
                <w:sz w:val="16"/>
                <w:szCs w:val="16"/>
              </w:rPr>
              <w:t xml:space="preserve"> UNRWA</w:t>
            </w:r>
          </w:p>
        </w:tc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B50853" w:rsidRPr="0025756A" w:rsidRDefault="00B50853" w:rsidP="0064065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B50853" w:rsidRPr="0025756A" w:rsidRDefault="00B50853" w:rsidP="0064065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25756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B50853" w:rsidRPr="0025756A" w:rsidRDefault="00B50853" w:rsidP="0064065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وكالة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B50853" w:rsidRPr="0025756A" w:rsidRDefault="00B50853" w:rsidP="0064065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UNRWA&amp;</w:t>
            </w: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 xml:space="preserve"> Private</w:t>
            </w:r>
          </w:p>
        </w:tc>
        <w:tc>
          <w:tcPr>
            <w:tcW w:w="58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B50853" w:rsidRPr="0025756A" w:rsidRDefault="00B50853" w:rsidP="00640656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إسرائيلي</w:t>
            </w:r>
          </w:p>
          <w:p w:rsidR="00B50853" w:rsidRPr="0025756A" w:rsidRDefault="00B50853" w:rsidP="0064065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583" w:type="dxa"/>
            <w:textDirection w:val="btLr"/>
            <w:vAlign w:val="center"/>
          </w:tcPr>
          <w:p w:rsidR="00B50853" w:rsidRPr="0025756A" w:rsidRDefault="00B50853" w:rsidP="0064065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أخرى</w:t>
            </w:r>
          </w:p>
          <w:p w:rsidR="00B50853" w:rsidRPr="0025756A" w:rsidRDefault="00B50853" w:rsidP="0064065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583" w:type="dxa"/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B50853" w:rsidRPr="0025756A" w:rsidRDefault="00B50853" w:rsidP="00640656">
            <w:pPr>
              <w:jc w:val="center"/>
              <w:rPr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بدون تأمين</w:t>
            </w:r>
          </w:p>
          <w:p w:rsidR="00B50853" w:rsidRPr="0025756A" w:rsidRDefault="00B50853" w:rsidP="0064065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Without Insurance</w:t>
            </w:r>
          </w:p>
        </w:tc>
        <w:tc>
          <w:tcPr>
            <w:tcW w:w="176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0853" w:rsidRPr="0025756A" w:rsidTr="00640656">
        <w:trPr>
          <w:cantSplit/>
          <w:trHeight w:val="280"/>
          <w:jc w:val="center"/>
        </w:trPr>
        <w:tc>
          <w:tcPr>
            <w:tcW w:w="1339" w:type="dxa"/>
            <w:tcBorders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left w:val="nil"/>
              <w:bottom w:val="nil"/>
              <w:right w:val="nil"/>
            </w:tcBorders>
            <w:vAlign w:val="center"/>
          </w:tcPr>
          <w:p w:rsidR="00B50853" w:rsidRPr="00824DD7" w:rsidRDefault="00B50853" w:rsidP="0064065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</w:tr>
      <w:tr w:rsidR="00B50853" w:rsidRPr="0025756A" w:rsidTr="00640656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37.9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10.4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26.5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5.1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17.8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B50853" w:rsidRPr="0025756A" w:rsidTr="00640656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44.7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</w:tr>
      <w:tr w:rsidR="00B50853" w:rsidRPr="0025756A" w:rsidTr="00640656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56.2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</w:tr>
      <w:tr w:rsidR="00B50853" w:rsidRPr="0025756A" w:rsidTr="00640656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ind w:right="9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824DD7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Type of Locality</w:t>
            </w:r>
          </w:p>
        </w:tc>
      </w:tr>
      <w:tr w:rsidR="00B50853" w:rsidRPr="0025756A" w:rsidTr="00640656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5756A">
              <w:rPr>
                <w:rFonts w:ascii="Arial" w:eastAsia="Arial Unicode MS" w:hAnsi="Arial" w:hint="cs"/>
                <w:sz w:val="16"/>
                <w:szCs w:val="16"/>
                <w:rtl/>
              </w:rPr>
              <w:t>حضر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38.6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9.9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17.4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B50853" w:rsidRPr="0025756A" w:rsidTr="00640656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5756A">
              <w:rPr>
                <w:rFonts w:ascii="Arial" w:eastAsia="Arial Unicode MS" w:hAnsi="Arial" w:hint="cs"/>
                <w:sz w:val="16"/>
                <w:szCs w:val="16"/>
                <w:rtl/>
              </w:rPr>
              <w:t>ريف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53.7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B50853" w:rsidRPr="0025756A" w:rsidTr="00640656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5756A">
              <w:rPr>
                <w:rFonts w:ascii="Arial" w:eastAsia="Arial Unicode MS" w:hAnsi="Arial" w:hint="cs"/>
                <w:sz w:val="16"/>
                <w:szCs w:val="16"/>
                <w:rtl/>
              </w:rPr>
              <w:t>مخيم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21.8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65.4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  <w:tr w:rsidR="00B50853" w:rsidRPr="0025756A" w:rsidTr="00640656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</w:tr>
      <w:tr w:rsidR="00B50853" w:rsidRPr="0025756A" w:rsidTr="00640656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ذك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</w:t>
            </w: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ر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37.4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18.5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</w:tr>
      <w:tr w:rsidR="00B50853" w:rsidRPr="0025756A" w:rsidTr="00640656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38.4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26.9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</w:tr>
      <w:tr w:rsidR="00B50853" w:rsidRPr="0025756A" w:rsidTr="00640656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25756A" w:rsidRDefault="00B50853" w:rsidP="00640656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فئات </w:t>
            </w: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Age Groups</w:t>
            </w:r>
          </w:p>
        </w:tc>
      </w:tr>
      <w:tr w:rsidR="00B50853" w:rsidRPr="0025756A" w:rsidTr="00640656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37.9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0-4</w:t>
            </w:r>
          </w:p>
        </w:tc>
      </w:tr>
      <w:tr w:rsidR="00B50853" w:rsidRPr="0025756A" w:rsidTr="00640656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5-14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39.3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27.6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5-14</w:t>
            </w:r>
          </w:p>
        </w:tc>
      </w:tr>
      <w:tr w:rsidR="00B50853" w:rsidRPr="0025756A" w:rsidTr="00640656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15-29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34.9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11.2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15-29</w:t>
            </w:r>
          </w:p>
        </w:tc>
      </w:tr>
      <w:tr w:rsidR="00B50853" w:rsidRPr="0025756A" w:rsidTr="00640656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37.0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18.2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30-39</w:t>
            </w:r>
          </w:p>
        </w:tc>
      </w:tr>
      <w:tr w:rsidR="00B50853" w:rsidRPr="0025756A" w:rsidTr="00640656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38.9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17.2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40-49</w:t>
            </w:r>
          </w:p>
        </w:tc>
      </w:tr>
      <w:tr w:rsidR="00B50853" w:rsidRPr="0025756A" w:rsidTr="00640656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42.3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59-50</w:t>
            </w:r>
          </w:p>
        </w:tc>
      </w:tr>
      <w:tr w:rsidR="00B50853" w:rsidRPr="0025756A" w:rsidTr="00640656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60+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44.9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24.4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B50853" w:rsidRPr="00824DD7" w:rsidRDefault="00B50853" w:rsidP="0064065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853" w:rsidRPr="00824DD7" w:rsidRDefault="00B50853" w:rsidP="00640656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+60</w:t>
            </w:r>
          </w:p>
        </w:tc>
      </w:tr>
    </w:tbl>
    <w:p w:rsidR="00B50853" w:rsidRPr="0025756A" w:rsidRDefault="00B50853" w:rsidP="00B50853">
      <w:pPr>
        <w:rPr>
          <w:rFonts w:ascii="Arial" w:hAnsi="Arial" w:cs="Arial"/>
          <w:b/>
          <w:bCs/>
          <w:sz w:val="18"/>
          <w:szCs w:val="18"/>
          <w:rtl/>
        </w:rPr>
      </w:pPr>
    </w:p>
    <w:p w:rsidR="00B50853" w:rsidRPr="0025756A" w:rsidRDefault="00B50853" w:rsidP="00B50853">
      <w:pPr>
        <w:rPr>
          <w:rFonts w:ascii="Arial" w:hAnsi="Arial" w:cs="Arial"/>
          <w:b/>
          <w:bCs/>
          <w:sz w:val="18"/>
          <w:szCs w:val="18"/>
          <w:rtl/>
        </w:rPr>
      </w:pPr>
    </w:p>
    <w:p w:rsidR="0070075A" w:rsidRDefault="0070075A">
      <w:pPr>
        <w:bidi w:val="0"/>
        <w:rPr>
          <w:rFonts w:ascii="Arial" w:hAnsi="Arial" w:cs="Arial"/>
          <w:b/>
          <w:bCs/>
          <w:sz w:val="18"/>
          <w:szCs w:val="18"/>
          <w:rtl/>
        </w:rPr>
      </w:pPr>
      <w:r>
        <w:rPr>
          <w:rFonts w:ascii="Arial" w:hAnsi="Arial" w:cs="Arial"/>
          <w:b/>
          <w:bCs/>
          <w:sz w:val="18"/>
          <w:szCs w:val="18"/>
          <w:rtl/>
        </w:rPr>
        <w:br w:type="page"/>
      </w:r>
    </w:p>
    <w:p w:rsidR="00FE379C" w:rsidRPr="0025756A" w:rsidRDefault="00FE379C" w:rsidP="000408BC">
      <w:pPr>
        <w:rPr>
          <w:rFonts w:ascii="Arial" w:hAnsi="Arial" w:cs="Arial"/>
          <w:b/>
          <w:bCs/>
          <w:sz w:val="18"/>
          <w:szCs w:val="18"/>
          <w:rtl/>
        </w:rPr>
      </w:pPr>
    </w:p>
    <w:sectPr w:rsidR="00FE379C" w:rsidRPr="0025756A" w:rsidSect="0070075A">
      <w:headerReference w:type="default" r:id="rId10"/>
      <w:footerReference w:type="default" r:id="rId11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1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310" w:rsidRDefault="00425310">
      <w:r>
        <w:separator/>
      </w:r>
    </w:p>
  </w:endnote>
  <w:endnote w:type="continuationSeparator" w:id="0">
    <w:p w:rsidR="00425310" w:rsidRDefault="00425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A6C" w:rsidRDefault="00057E3B" w:rsidP="00A0660F">
    <w:pPr>
      <w:pStyle w:val="Footer"/>
      <w:jc w:val="right"/>
      <w:rPr>
        <w:sz w:val="16"/>
        <w:szCs w:val="16"/>
        <w:rtl/>
      </w:rPr>
    </w:pPr>
    <w:r w:rsidRPr="007A6116">
      <w:rPr>
        <w:rFonts w:ascii="Simplified Arabic" w:hAnsi="Simplified Arabic"/>
        <w:sz w:val="16"/>
        <w:szCs w:val="16"/>
      </w:rPr>
      <w:fldChar w:fldCharType="begin"/>
    </w:r>
    <w:r w:rsidR="00415A6C" w:rsidRPr="007A6116">
      <w:rPr>
        <w:rFonts w:ascii="Simplified Arabic" w:hAnsi="Simplified Arabic"/>
        <w:sz w:val="16"/>
        <w:szCs w:val="16"/>
      </w:rPr>
      <w:instrText xml:space="preserve"> PAGE   \* MERGEFORMAT </w:instrText>
    </w:r>
    <w:r w:rsidRPr="007A6116">
      <w:rPr>
        <w:rFonts w:ascii="Simplified Arabic" w:hAnsi="Simplified Arabic"/>
        <w:sz w:val="16"/>
        <w:szCs w:val="16"/>
      </w:rPr>
      <w:fldChar w:fldCharType="separate"/>
    </w:r>
    <w:r w:rsidR="003B47E1">
      <w:rPr>
        <w:rFonts w:ascii="Simplified Arabic" w:hAnsi="Simplified Arabic"/>
        <w:sz w:val="16"/>
        <w:szCs w:val="16"/>
        <w:rtl/>
      </w:rPr>
      <w:t>83</w:t>
    </w:r>
    <w:r w:rsidRPr="007A6116">
      <w:rPr>
        <w:rFonts w:ascii="Simplified Arabic" w:hAnsi="Simplified Arabic"/>
        <w:sz w:val="16"/>
        <w:szCs w:val="16"/>
      </w:rPr>
      <w:fldChar w:fldCharType="end"/>
    </w:r>
    <w:r w:rsidR="00415A6C" w:rsidRPr="007A6116">
      <w:rPr>
        <w:rFonts w:ascii="Simplified Arabic" w:hAnsi="Simplified Arabic"/>
        <w:sz w:val="16"/>
        <w:szCs w:val="16"/>
        <w:rtl/>
      </w:rPr>
      <w:t xml:space="preserve">                                                                </w:t>
    </w:r>
    <w:r w:rsidR="00415A6C">
      <w:rPr>
        <w:rFonts w:hint="cs"/>
        <w:sz w:val="16"/>
        <w:szCs w:val="16"/>
        <w:rtl/>
      </w:rPr>
      <w:t>الصحة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310" w:rsidRDefault="00425310">
      <w:r>
        <w:separator/>
      </w:r>
    </w:p>
  </w:footnote>
  <w:footnote w:type="continuationSeparator" w:id="0">
    <w:p w:rsidR="00425310" w:rsidRDefault="004253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AE" w:rsidRDefault="00E87BAE" w:rsidP="00D2568F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 w:rsidR="00D2568F" w:rsidRPr="00D2568F">
      <w:rPr>
        <w:rFonts w:ascii="Simplified Arabic" w:hAnsi="Simplified Arabic"/>
        <w:noProof w:val="0"/>
        <w:sz w:val="16"/>
        <w:szCs w:val="16"/>
      </w:rPr>
      <w:t>2014</w:t>
    </w:r>
    <w:r>
      <w:rPr>
        <w:rFonts w:hint="cs"/>
        <w:noProof w:val="0"/>
        <w:szCs w:val="16"/>
        <w:rtl/>
      </w:rPr>
      <w:t xml:space="preserve">                                                         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A308AC"/>
    <w:multiLevelType w:val="hybridMultilevel"/>
    <w:tmpl w:val="9C3AEBCA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05E838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6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0D4A7D0C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1C3F6628"/>
    <w:multiLevelType w:val="hybridMultilevel"/>
    <w:tmpl w:val="B92EC2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6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2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5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6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9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1BD6633"/>
    <w:multiLevelType w:val="hybridMultilevel"/>
    <w:tmpl w:val="11AE9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65925447"/>
    <w:multiLevelType w:val="hybridMultilevel"/>
    <w:tmpl w:val="D67AA4C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7F83B9A"/>
    <w:multiLevelType w:val="hybridMultilevel"/>
    <w:tmpl w:val="E2C2DFF2"/>
    <w:lvl w:ilvl="0" w:tplc="A5649E5E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B670456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1"/>
  </w:num>
  <w:num w:numId="3">
    <w:abstractNumId w:val="8"/>
  </w:num>
  <w:num w:numId="4">
    <w:abstractNumId w:val="3"/>
  </w:num>
  <w:num w:numId="5">
    <w:abstractNumId w:val="13"/>
  </w:num>
  <w:num w:numId="6">
    <w:abstractNumId w:val="34"/>
  </w:num>
  <w:num w:numId="7">
    <w:abstractNumId w:val="5"/>
  </w:num>
  <w:num w:numId="8">
    <w:abstractNumId w:val="17"/>
  </w:num>
  <w:num w:numId="9">
    <w:abstractNumId w:val="11"/>
  </w:num>
  <w:num w:numId="10">
    <w:abstractNumId w:val="30"/>
  </w:num>
  <w:num w:numId="11">
    <w:abstractNumId w:val="28"/>
  </w:num>
  <w:num w:numId="12">
    <w:abstractNumId w:val="36"/>
  </w:num>
  <w:num w:numId="13">
    <w:abstractNumId w:val="9"/>
  </w:num>
  <w:num w:numId="14">
    <w:abstractNumId w:val="0"/>
  </w:num>
  <w:num w:numId="15">
    <w:abstractNumId w:val="37"/>
  </w:num>
  <w:num w:numId="16">
    <w:abstractNumId w:val="39"/>
  </w:num>
  <w:num w:numId="17">
    <w:abstractNumId w:val="15"/>
  </w:num>
  <w:num w:numId="18">
    <w:abstractNumId w:val="14"/>
  </w:num>
  <w:num w:numId="19">
    <w:abstractNumId w:val="29"/>
  </w:num>
  <w:num w:numId="20">
    <w:abstractNumId w:val="31"/>
  </w:num>
  <w:num w:numId="21">
    <w:abstractNumId w:val="33"/>
  </w:num>
  <w:num w:numId="22">
    <w:abstractNumId w:val="21"/>
  </w:num>
  <w:num w:numId="23">
    <w:abstractNumId w:val="24"/>
  </w:num>
  <w:num w:numId="24">
    <w:abstractNumId w:val="16"/>
  </w:num>
  <w:num w:numId="25">
    <w:abstractNumId w:val="18"/>
  </w:num>
  <w:num w:numId="26">
    <w:abstractNumId w:val="23"/>
  </w:num>
  <w:num w:numId="27">
    <w:abstractNumId w:val="1"/>
  </w:num>
  <w:num w:numId="28">
    <w:abstractNumId w:val="10"/>
  </w:num>
  <w:num w:numId="29">
    <w:abstractNumId w:val="4"/>
  </w:num>
  <w:num w:numId="30">
    <w:abstractNumId w:val="19"/>
  </w:num>
  <w:num w:numId="31">
    <w:abstractNumId w:val="26"/>
  </w:num>
  <w:num w:numId="32">
    <w:abstractNumId w:val="35"/>
  </w:num>
  <w:num w:numId="33">
    <w:abstractNumId w:val="25"/>
  </w:num>
  <w:num w:numId="34">
    <w:abstractNumId w:val="12"/>
  </w:num>
  <w:num w:numId="35">
    <w:abstractNumId w:val="22"/>
  </w:num>
  <w:num w:numId="36">
    <w:abstractNumId w:val="42"/>
  </w:num>
  <w:num w:numId="37">
    <w:abstractNumId w:val="40"/>
  </w:num>
  <w:num w:numId="38">
    <w:abstractNumId w:val="7"/>
  </w:num>
  <w:num w:numId="39">
    <w:abstractNumId w:val="6"/>
  </w:num>
  <w:num w:numId="40">
    <w:abstractNumId w:val="27"/>
  </w:num>
  <w:num w:numId="41">
    <w:abstractNumId w:val="2"/>
  </w:num>
  <w:num w:numId="42">
    <w:abstractNumId w:val="20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D05087"/>
    <w:rsid w:val="0000319E"/>
    <w:rsid w:val="00010721"/>
    <w:rsid w:val="00012967"/>
    <w:rsid w:val="000163CC"/>
    <w:rsid w:val="0001727B"/>
    <w:rsid w:val="00023603"/>
    <w:rsid w:val="000373A9"/>
    <w:rsid w:val="000407E3"/>
    <w:rsid w:val="000408BC"/>
    <w:rsid w:val="00040D4C"/>
    <w:rsid w:val="00042E8E"/>
    <w:rsid w:val="00045188"/>
    <w:rsid w:val="00051625"/>
    <w:rsid w:val="00056DBB"/>
    <w:rsid w:val="00057E3B"/>
    <w:rsid w:val="00061A3B"/>
    <w:rsid w:val="00061E97"/>
    <w:rsid w:val="00074991"/>
    <w:rsid w:val="000774A6"/>
    <w:rsid w:val="00092658"/>
    <w:rsid w:val="000978BC"/>
    <w:rsid w:val="000A42A3"/>
    <w:rsid w:val="000A77F9"/>
    <w:rsid w:val="000B00BE"/>
    <w:rsid w:val="000B564E"/>
    <w:rsid w:val="000B5EDD"/>
    <w:rsid w:val="000B6950"/>
    <w:rsid w:val="000B7F99"/>
    <w:rsid w:val="000C1381"/>
    <w:rsid w:val="000C5923"/>
    <w:rsid w:val="000D0A4C"/>
    <w:rsid w:val="000D1EF0"/>
    <w:rsid w:val="000D2D9A"/>
    <w:rsid w:val="000D36C9"/>
    <w:rsid w:val="000D7CCC"/>
    <w:rsid w:val="000E2C0B"/>
    <w:rsid w:val="000E3DC4"/>
    <w:rsid w:val="000E4927"/>
    <w:rsid w:val="001045C1"/>
    <w:rsid w:val="00107246"/>
    <w:rsid w:val="00114C34"/>
    <w:rsid w:val="00120ADE"/>
    <w:rsid w:val="00121716"/>
    <w:rsid w:val="001244DF"/>
    <w:rsid w:val="0013710C"/>
    <w:rsid w:val="00141D4D"/>
    <w:rsid w:val="00145286"/>
    <w:rsid w:val="0014771A"/>
    <w:rsid w:val="00152B16"/>
    <w:rsid w:val="00160D6D"/>
    <w:rsid w:val="00166B7E"/>
    <w:rsid w:val="00171DA2"/>
    <w:rsid w:val="00173CC6"/>
    <w:rsid w:val="00173DBA"/>
    <w:rsid w:val="001841F6"/>
    <w:rsid w:val="00186418"/>
    <w:rsid w:val="00186AE8"/>
    <w:rsid w:val="0019027E"/>
    <w:rsid w:val="00191D4D"/>
    <w:rsid w:val="00197B49"/>
    <w:rsid w:val="001B1E86"/>
    <w:rsid w:val="001B30BF"/>
    <w:rsid w:val="001B464C"/>
    <w:rsid w:val="001B59A7"/>
    <w:rsid w:val="001C5420"/>
    <w:rsid w:val="001C7D3D"/>
    <w:rsid w:val="001D0B69"/>
    <w:rsid w:val="001D128D"/>
    <w:rsid w:val="001D6E09"/>
    <w:rsid w:val="001E6BDB"/>
    <w:rsid w:val="00200E1D"/>
    <w:rsid w:val="0020291B"/>
    <w:rsid w:val="00217B5F"/>
    <w:rsid w:val="0022596C"/>
    <w:rsid w:val="00235975"/>
    <w:rsid w:val="0024057B"/>
    <w:rsid w:val="00240D6A"/>
    <w:rsid w:val="002426DD"/>
    <w:rsid w:val="00242E52"/>
    <w:rsid w:val="002447D4"/>
    <w:rsid w:val="0025756A"/>
    <w:rsid w:val="00277D51"/>
    <w:rsid w:val="0028054E"/>
    <w:rsid w:val="0028175D"/>
    <w:rsid w:val="00281760"/>
    <w:rsid w:val="00281B3B"/>
    <w:rsid w:val="00284758"/>
    <w:rsid w:val="002867A0"/>
    <w:rsid w:val="0029141D"/>
    <w:rsid w:val="002942D3"/>
    <w:rsid w:val="002B4684"/>
    <w:rsid w:val="002B5B97"/>
    <w:rsid w:val="002D039E"/>
    <w:rsid w:val="002D435F"/>
    <w:rsid w:val="002D5BA2"/>
    <w:rsid w:val="002D7CF7"/>
    <w:rsid w:val="002E11D9"/>
    <w:rsid w:val="002E6C3B"/>
    <w:rsid w:val="0030179D"/>
    <w:rsid w:val="00304E7A"/>
    <w:rsid w:val="003107C5"/>
    <w:rsid w:val="00322CA0"/>
    <w:rsid w:val="00352F56"/>
    <w:rsid w:val="00362438"/>
    <w:rsid w:val="0039059A"/>
    <w:rsid w:val="00393224"/>
    <w:rsid w:val="003A0405"/>
    <w:rsid w:val="003A5696"/>
    <w:rsid w:val="003B4679"/>
    <w:rsid w:val="003B47E1"/>
    <w:rsid w:val="003C0846"/>
    <w:rsid w:val="003C6223"/>
    <w:rsid w:val="003C7F46"/>
    <w:rsid w:val="003D286B"/>
    <w:rsid w:val="003F12A4"/>
    <w:rsid w:val="003F729A"/>
    <w:rsid w:val="00404560"/>
    <w:rsid w:val="00415A6C"/>
    <w:rsid w:val="00415D28"/>
    <w:rsid w:val="00416CC3"/>
    <w:rsid w:val="00425310"/>
    <w:rsid w:val="00432716"/>
    <w:rsid w:val="0043448A"/>
    <w:rsid w:val="004368DE"/>
    <w:rsid w:val="00437261"/>
    <w:rsid w:val="0045378D"/>
    <w:rsid w:val="004541A5"/>
    <w:rsid w:val="00471E6D"/>
    <w:rsid w:val="00476C03"/>
    <w:rsid w:val="00476FB9"/>
    <w:rsid w:val="0048391D"/>
    <w:rsid w:val="00492BD8"/>
    <w:rsid w:val="004945B9"/>
    <w:rsid w:val="00497D7A"/>
    <w:rsid w:val="004B1F5A"/>
    <w:rsid w:val="004B4FBB"/>
    <w:rsid w:val="004C6A64"/>
    <w:rsid w:val="004D211A"/>
    <w:rsid w:val="004E5DA5"/>
    <w:rsid w:val="004F1D28"/>
    <w:rsid w:val="004F2B74"/>
    <w:rsid w:val="0050156A"/>
    <w:rsid w:val="00513361"/>
    <w:rsid w:val="0051471E"/>
    <w:rsid w:val="00521959"/>
    <w:rsid w:val="00523F73"/>
    <w:rsid w:val="00527FD2"/>
    <w:rsid w:val="005374DF"/>
    <w:rsid w:val="0054264D"/>
    <w:rsid w:val="005430E5"/>
    <w:rsid w:val="005457A7"/>
    <w:rsid w:val="0055459A"/>
    <w:rsid w:val="00564853"/>
    <w:rsid w:val="00596E87"/>
    <w:rsid w:val="00597A1E"/>
    <w:rsid w:val="005B1D77"/>
    <w:rsid w:val="005B597E"/>
    <w:rsid w:val="005B79CA"/>
    <w:rsid w:val="005C3D96"/>
    <w:rsid w:val="005C6155"/>
    <w:rsid w:val="005C695B"/>
    <w:rsid w:val="005C7E62"/>
    <w:rsid w:val="005D74E5"/>
    <w:rsid w:val="005F2EA8"/>
    <w:rsid w:val="005F5A08"/>
    <w:rsid w:val="005F6224"/>
    <w:rsid w:val="00601321"/>
    <w:rsid w:val="00610DBD"/>
    <w:rsid w:val="00612218"/>
    <w:rsid w:val="00617E0E"/>
    <w:rsid w:val="006435BF"/>
    <w:rsid w:val="0065248C"/>
    <w:rsid w:val="006632FA"/>
    <w:rsid w:val="0066562B"/>
    <w:rsid w:val="0066729F"/>
    <w:rsid w:val="00670617"/>
    <w:rsid w:val="0067140D"/>
    <w:rsid w:val="006748A6"/>
    <w:rsid w:val="00675CEE"/>
    <w:rsid w:val="006765B8"/>
    <w:rsid w:val="00677733"/>
    <w:rsid w:val="00677EA8"/>
    <w:rsid w:val="00696120"/>
    <w:rsid w:val="00696949"/>
    <w:rsid w:val="006A2232"/>
    <w:rsid w:val="006C6A5A"/>
    <w:rsid w:val="006D00B7"/>
    <w:rsid w:val="006D43EB"/>
    <w:rsid w:val="006E0937"/>
    <w:rsid w:val="006F2BCF"/>
    <w:rsid w:val="0070075A"/>
    <w:rsid w:val="00706D14"/>
    <w:rsid w:val="007228C8"/>
    <w:rsid w:val="0074715B"/>
    <w:rsid w:val="00751492"/>
    <w:rsid w:val="00753E96"/>
    <w:rsid w:val="00756175"/>
    <w:rsid w:val="00756A2B"/>
    <w:rsid w:val="007570AE"/>
    <w:rsid w:val="00764FAE"/>
    <w:rsid w:val="00770624"/>
    <w:rsid w:val="007708F5"/>
    <w:rsid w:val="00797130"/>
    <w:rsid w:val="007A3702"/>
    <w:rsid w:val="007A6116"/>
    <w:rsid w:val="007A63E9"/>
    <w:rsid w:val="007B2E60"/>
    <w:rsid w:val="007B3186"/>
    <w:rsid w:val="007C5BCA"/>
    <w:rsid w:val="007D0716"/>
    <w:rsid w:val="007E3A7B"/>
    <w:rsid w:val="007F44F8"/>
    <w:rsid w:val="00811F02"/>
    <w:rsid w:val="00813B0B"/>
    <w:rsid w:val="00822524"/>
    <w:rsid w:val="00824DD7"/>
    <w:rsid w:val="00826717"/>
    <w:rsid w:val="00834D3A"/>
    <w:rsid w:val="00834FF5"/>
    <w:rsid w:val="00843385"/>
    <w:rsid w:val="008434AE"/>
    <w:rsid w:val="00850C16"/>
    <w:rsid w:val="0085343F"/>
    <w:rsid w:val="00856802"/>
    <w:rsid w:val="00866AEB"/>
    <w:rsid w:val="00867836"/>
    <w:rsid w:val="008721DC"/>
    <w:rsid w:val="00873D02"/>
    <w:rsid w:val="00887768"/>
    <w:rsid w:val="008978B4"/>
    <w:rsid w:val="008A2A94"/>
    <w:rsid w:val="008A32BE"/>
    <w:rsid w:val="008C30F3"/>
    <w:rsid w:val="008C390E"/>
    <w:rsid w:val="008C7BF7"/>
    <w:rsid w:val="008D32BD"/>
    <w:rsid w:val="008D3F42"/>
    <w:rsid w:val="008D6A82"/>
    <w:rsid w:val="008E04EB"/>
    <w:rsid w:val="008E60B3"/>
    <w:rsid w:val="008F2A25"/>
    <w:rsid w:val="0090751C"/>
    <w:rsid w:val="009109B5"/>
    <w:rsid w:val="009174A1"/>
    <w:rsid w:val="009233D7"/>
    <w:rsid w:val="00924DF6"/>
    <w:rsid w:val="00932525"/>
    <w:rsid w:val="00936C6F"/>
    <w:rsid w:val="009828BD"/>
    <w:rsid w:val="00986B3D"/>
    <w:rsid w:val="00990BB7"/>
    <w:rsid w:val="0099363F"/>
    <w:rsid w:val="009A1888"/>
    <w:rsid w:val="009C2556"/>
    <w:rsid w:val="009C7B47"/>
    <w:rsid w:val="009D158D"/>
    <w:rsid w:val="00A029D8"/>
    <w:rsid w:val="00A060BE"/>
    <w:rsid w:val="00A0660F"/>
    <w:rsid w:val="00A2364E"/>
    <w:rsid w:val="00A26169"/>
    <w:rsid w:val="00A36552"/>
    <w:rsid w:val="00A422F3"/>
    <w:rsid w:val="00A55567"/>
    <w:rsid w:val="00A60AB5"/>
    <w:rsid w:val="00A819AA"/>
    <w:rsid w:val="00A86E8B"/>
    <w:rsid w:val="00A912A0"/>
    <w:rsid w:val="00A97123"/>
    <w:rsid w:val="00A974FD"/>
    <w:rsid w:val="00AA7832"/>
    <w:rsid w:val="00AC0C69"/>
    <w:rsid w:val="00AD596D"/>
    <w:rsid w:val="00AE01E7"/>
    <w:rsid w:val="00AE1C2F"/>
    <w:rsid w:val="00AE41F2"/>
    <w:rsid w:val="00AE6EE0"/>
    <w:rsid w:val="00AE7328"/>
    <w:rsid w:val="00AF57AF"/>
    <w:rsid w:val="00AF7A0D"/>
    <w:rsid w:val="00B26643"/>
    <w:rsid w:val="00B30239"/>
    <w:rsid w:val="00B32C34"/>
    <w:rsid w:val="00B333E0"/>
    <w:rsid w:val="00B3523C"/>
    <w:rsid w:val="00B456A8"/>
    <w:rsid w:val="00B47790"/>
    <w:rsid w:val="00B50853"/>
    <w:rsid w:val="00B676BF"/>
    <w:rsid w:val="00B80508"/>
    <w:rsid w:val="00B90214"/>
    <w:rsid w:val="00B9086B"/>
    <w:rsid w:val="00B90B4D"/>
    <w:rsid w:val="00B94A12"/>
    <w:rsid w:val="00BB0660"/>
    <w:rsid w:val="00BB21C9"/>
    <w:rsid w:val="00BC08F3"/>
    <w:rsid w:val="00BC449C"/>
    <w:rsid w:val="00BD32E2"/>
    <w:rsid w:val="00BE4031"/>
    <w:rsid w:val="00BE4FEF"/>
    <w:rsid w:val="00BE6FE7"/>
    <w:rsid w:val="00BF02B3"/>
    <w:rsid w:val="00BF1512"/>
    <w:rsid w:val="00BF26B7"/>
    <w:rsid w:val="00C03236"/>
    <w:rsid w:val="00C0518E"/>
    <w:rsid w:val="00C10F00"/>
    <w:rsid w:val="00C219FB"/>
    <w:rsid w:val="00C22293"/>
    <w:rsid w:val="00C24945"/>
    <w:rsid w:val="00C32004"/>
    <w:rsid w:val="00C374CD"/>
    <w:rsid w:val="00C60CFD"/>
    <w:rsid w:val="00C6131E"/>
    <w:rsid w:val="00C62B4C"/>
    <w:rsid w:val="00C65DC8"/>
    <w:rsid w:val="00C736A0"/>
    <w:rsid w:val="00CA176A"/>
    <w:rsid w:val="00CB05B9"/>
    <w:rsid w:val="00CB66E3"/>
    <w:rsid w:val="00CC17CB"/>
    <w:rsid w:val="00CD2FF4"/>
    <w:rsid w:val="00CE1921"/>
    <w:rsid w:val="00CE6F44"/>
    <w:rsid w:val="00CF0FBE"/>
    <w:rsid w:val="00CF40F2"/>
    <w:rsid w:val="00CF74E9"/>
    <w:rsid w:val="00D0178C"/>
    <w:rsid w:val="00D03231"/>
    <w:rsid w:val="00D044EF"/>
    <w:rsid w:val="00D04BB4"/>
    <w:rsid w:val="00D05087"/>
    <w:rsid w:val="00D13BE9"/>
    <w:rsid w:val="00D2568F"/>
    <w:rsid w:val="00D31560"/>
    <w:rsid w:val="00D43831"/>
    <w:rsid w:val="00D53A4F"/>
    <w:rsid w:val="00D57D45"/>
    <w:rsid w:val="00D62073"/>
    <w:rsid w:val="00D63C11"/>
    <w:rsid w:val="00D70C83"/>
    <w:rsid w:val="00D8118B"/>
    <w:rsid w:val="00D921EF"/>
    <w:rsid w:val="00DA1401"/>
    <w:rsid w:val="00DC048E"/>
    <w:rsid w:val="00DC4F8B"/>
    <w:rsid w:val="00DC4FC3"/>
    <w:rsid w:val="00DC67F3"/>
    <w:rsid w:val="00DC70C3"/>
    <w:rsid w:val="00DE6077"/>
    <w:rsid w:val="00E04267"/>
    <w:rsid w:val="00E0451E"/>
    <w:rsid w:val="00E14467"/>
    <w:rsid w:val="00E1587F"/>
    <w:rsid w:val="00E15EF8"/>
    <w:rsid w:val="00E32197"/>
    <w:rsid w:val="00E35E5E"/>
    <w:rsid w:val="00E436DA"/>
    <w:rsid w:val="00E44D66"/>
    <w:rsid w:val="00E475A5"/>
    <w:rsid w:val="00E50274"/>
    <w:rsid w:val="00E55D9D"/>
    <w:rsid w:val="00E65BF2"/>
    <w:rsid w:val="00E80BAD"/>
    <w:rsid w:val="00E80D3E"/>
    <w:rsid w:val="00E87BAE"/>
    <w:rsid w:val="00E92E44"/>
    <w:rsid w:val="00EB4B69"/>
    <w:rsid w:val="00EC0255"/>
    <w:rsid w:val="00EC2CB6"/>
    <w:rsid w:val="00ED28A0"/>
    <w:rsid w:val="00EE140D"/>
    <w:rsid w:val="00EE2EE3"/>
    <w:rsid w:val="00EE4270"/>
    <w:rsid w:val="00EE4C94"/>
    <w:rsid w:val="00EE661F"/>
    <w:rsid w:val="00EF2EF3"/>
    <w:rsid w:val="00EF4F28"/>
    <w:rsid w:val="00F00B62"/>
    <w:rsid w:val="00F2391A"/>
    <w:rsid w:val="00F44FCA"/>
    <w:rsid w:val="00F5112E"/>
    <w:rsid w:val="00F60971"/>
    <w:rsid w:val="00F61398"/>
    <w:rsid w:val="00F67802"/>
    <w:rsid w:val="00F802DA"/>
    <w:rsid w:val="00F8156B"/>
    <w:rsid w:val="00F81751"/>
    <w:rsid w:val="00F82859"/>
    <w:rsid w:val="00F846BE"/>
    <w:rsid w:val="00F913D4"/>
    <w:rsid w:val="00F9310F"/>
    <w:rsid w:val="00F938A6"/>
    <w:rsid w:val="00F94527"/>
    <w:rsid w:val="00FA5EAE"/>
    <w:rsid w:val="00FB2CF9"/>
    <w:rsid w:val="00FB5BD7"/>
    <w:rsid w:val="00FC070E"/>
    <w:rsid w:val="00FC6D57"/>
    <w:rsid w:val="00FC6FC8"/>
    <w:rsid w:val="00FE379C"/>
    <w:rsid w:val="00FE6FA2"/>
    <w:rsid w:val="00FF1660"/>
    <w:rsid w:val="00FF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26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E04267"/>
    <w:pPr>
      <w:keepNext/>
      <w:bidi w:val="0"/>
      <w:outlineLvl w:val="0"/>
    </w:pPr>
    <w:rPr>
      <w:rFonts w:ascii="Arial" w:hAnsi="Arial" w:cs="Arial"/>
      <w:b/>
      <w:bCs/>
      <w:noProof w:val="0"/>
      <w:sz w:val="14"/>
      <w:szCs w:val="16"/>
    </w:rPr>
  </w:style>
  <w:style w:type="paragraph" w:styleId="Heading2">
    <w:name w:val="heading 2"/>
    <w:basedOn w:val="Normal"/>
    <w:next w:val="Normal"/>
    <w:qFormat/>
    <w:rsid w:val="00E04267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E0426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04267"/>
    <w:pPr>
      <w:keepNext/>
      <w:bidi w:val="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04267"/>
    <w:pPr>
      <w:keepNext/>
      <w:bidi w:val="0"/>
      <w:jc w:val="center"/>
      <w:outlineLvl w:val="4"/>
    </w:pPr>
    <w:rPr>
      <w:b/>
      <w:bCs/>
      <w:sz w:val="20"/>
      <w:szCs w:val="22"/>
    </w:rPr>
  </w:style>
  <w:style w:type="paragraph" w:styleId="Heading6">
    <w:name w:val="heading 6"/>
    <w:basedOn w:val="Normal"/>
    <w:next w:val="Normal"/>
    <w:qFormat/>
    <w:rsid w:val="00E04267"/>
    <w:pPr>
      <w:keepNext/>
      <w:ind w:left="-75" w:right="-13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E04267"/>
    <w:pPr>
      <w:keepNext/>
      <w:ind w:left="-62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qFormat/>
    <w:rsid w:val="00E04267"/>
    <w:pPr>
      <w:keepNext/>
      <w:ind w:left="-169"/>
      <w:jc w:val="right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E04267"/>
    <w:pPr>
      <w:keepNext/>
      <w:ind w:left="-28" w:right="-108"/>
      <w:jc w:val="center"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0426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4267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E04267"/>
    <w:pPr>
      <w:jc w:val="lowKashida"/>
    </w:pPr>
    <w:rPr>
      <w:sz w:val="20"/>
    </w:rPr>
  </w:style>
  <w:style w:type="paragraph" w:styleId="BodyText">
    <w:name w:val="Body Text"/>
    <w:basedOn w:val="Normal"/>
    <w:semiHidden/>
    <w:rsid w:val="00E04267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Title">
    <w:name w:val="Title"/>
    <w:basedOn w:val="Normal"/>
    <w:qFormat/>
    <w:rsid w:val="00E04267"/>
    <w:pPr>
      <w:jc w:val="center"/>
    </w:pPr>
    <w:rPr>
      <w:b/>
      <w:bCs/>
    </w:rPr>
  </w:style>
  <w:style w:type="paragraph" w:styleId="BodyText3">
    <w:name w:val="Body Text 3"/>
    <w:basedOn w:val="Normal"/>
    <w:semiHidden/>
    <w:rsid w:val="00E04267"/>
    <w:rPr>
      <w:b/>
      <w:bCs/>
      <w:sz w:val="18"/>
      <w:szCs w:val="18"/>
    </w:rPr>
  </w:style>
  <w:style w:type="paragraph" w:styleId="BlockText">
    <w:name w:val="Block Text"/>
    <w:basedOn w:val="Normal"/>
    <w:semiHidden/>
    <w:rsid w:val="00E04267"/>
    <w:pPr>
      <w:ind w:left="-108" w:right="7"/>
      <w:jc w:val="center"/>
    </w:pPr>
    <w:rPr>
      <w:rFonts w:ascii="Arial" w:hAnsi="Arial" w:cs="Arial"/>
      <w:sz w:val="14"/>
      <w:szCs w:val="16"/>
    </w:rPr>
  </w:style>
  <w:style w:type="paragraph" w:styleId="Subtitle">
    <w:name w:val="Subtitle"/>
    <w:basedOn w:val="Normal"/>
    <w:qFormat/>
    <w:rsid w:val="00E04267"/>
    <w:pPr>
      <w:jc w:val="center"/>
    </w:pPr>
    <w:rPr>
      <w:b/>
      <w:bCs/>
      <w:sz w:val="14"/>
      <w:szCs w:val="16"/>
    </w:rPr>
  </w:style>
  <w:style w:type="character" w:styleId="PageNumber">
    <w:name w:val="page number"/>
    <w:basedOn w:val="DefaultParagraphFont"/>
    <w:semiHidden/>
    <w:rsid w:val="00E04267"/>
  </w:style>
  <w:style w:type="paragraph" w:customStyle="1" w:styleId="xl41">
    <w:name w:val="xl41"/>
    <w:basedOn w:val="Normal"/>
    <w:rsid w:val="00E04267"/>
    <w:pPr>
      <w:pBdr>
        <w:bottom w:val="double" w:sz="6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4"/>
      <w:szCs w:val="14"/>
    </w:rPr>
  </w:style>
  <w:style w:type="character" w:customStyle="1" w:styleId="shorttext1">
    <w:name w:val="short_text1"/>
    <w:basedOn w:val="DefaultParagraphFont"/>
    <w:rsid w:val="00E04267"/>
    <w:rPr>
      <w:spacing w:val="324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3A7B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2D5BA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2D5BA2"/>
  </w:style>
  <w:style w:type="paragraph" w:styleId="BalloonText">
    <w:name w:val="Balloon Text"/>
    <w:basedOn w:val="Normal"/>
    <w:link w:val="BalloonTextChar"/>
    <w:uiPriority w:val="99"/>
    <w:semiHidden/>
    <w:unhideWhenUsed/>
    <w:rsid w:val="00C10F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F00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660F"/>
    <w:rPr>
      <w:rFonts w:cs="Simplified Arabic"/>
      <w:noProof/>
      <w:sz w:val="24"/>
    </w:rPr>
  </w:style>
  <w:style w:type="paragraph" w:styleId="ListParagraph">
    <w:name w:val="List Paragraph"/>
    <w:basedOn w:val="Normal"/>
    <w:uiPriority w:val="34"/>
    <w:qFormat/>
    <w:rsid w:val="00674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7670541233"/>
          <c:y val="4.5750633866950795E-2"/>
          <c:w val="0.88054997398830004"/>
          <c:h val="0.64251565647319853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الضفة الغربية   West Bank</c:v>
                </c:pt>
              </c:strCache>
            </c:strRef>
          </c:tx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الممرضات  Nurses</c:v>
                </c:pt>
                <c:pt idx="2">
                  <c:v>اطباء الاسنان  Dentists 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ورقة1!$B$2:$E$2</c:f>
              <c:numCache>
                <c:formatCode>#,##0</c:formatCode>
                <c:ptCount val="4"/>
                <c:pt idx="0">
                  <c:v>3635</c:v>
                </c:pt>
                <c:pt idx="1">
                  <c:v>5792</c:v>
                </c:pt>
                <c:pt idx="2">
                  <c:v>2297</c:v>
                </c:pt>
                <c:pt idx="3">
                  <c:v>3182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قطاع غزة  Gaza Strip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الممرضات  Nurses</c:v>
                </c:pt>
                <c:pt idx="2">
                  <c:v>اطباء الاسنان  Dentists 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ورقة1!$B$3:$E$3</c:f>
              <c:numCache>
                <c:formatCode>#,##0</c:formatCode>
                <c:ptCount val="4"/>
                <c:pt idx="0">
                  <c:v>3616</c:v>
                </c:pt>
                <c:pt idx="1">
                  <c:v>7827</c:v>
                </c:pt>
                <c:pt idx="2">
                  <c:v>939</c:v>
                </c:pt>
                <c:pt idx="3">
                  <c:v>2473</c:v>
                </c:pt>
              </c:numCache>
            </c:numRef>
          </c:val>
        </c:ser>
        <c:dLbls>
          <c:showVal val="1"/>
        </c:dLbls>
        <c:axId val="80356864"/>
        <c:axId val="80358400"/>
      </c:barChart>
      <c:catAx>
        <c:axId val="80356864"/>
        <c:scaling>
          <c:orientation val="minMax"/>
        </c:scaling>
        <c:axPos val="b"/>
        <c:tickLblPos val="nextTo"/>
        <c:txPr>
          <a:bodyPr rot="-1200000"/>
          <a:lstStyle/>
          <a:p>
            <a:pPr>
              <a:defRPr/>
            </a:pPr>
            <a:endParaRPr lang="ar-SA"/>
          </a:p>
        </c:txPr>
        <c:crossAx val="80358400"/>
        <c:crosses val="autoZero"/>
        <c:auto val="1"/>
        <c:lblAlgn val="ctr"/>
        <c:lblOffset val="100"/>
      </c:catAx>
      <c:valAx>
        <c:axId val="80358400"/>
        <c:scaling>
          <c:orientation val="minMax"/>
        </c:scaling>
        <c:axPos val="l"/>
        <c:numFmt formatCode="#,##0" sourceLinked="1"/>
        <c:tickLblPos val="nextTo"/>
        <c:crossAx val="803568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955650842789961"/>
          <c:y val="4.3800402856620735E-2"/>
          <c:w val="0.24644595097514768"/>
          <c:h val="0.18452622734633037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4108418252"/>
          <c:y val="5.1639626442043833E-2"/>
          <c:w val="0.88054997398829493"/>
          <c:h val="0.64251565647319164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ذكر  Males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2.3570023384432627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2.9462529230540768E-2"/>
                </c:manualLayout>
              </c:layout>
              <c:showVal val="1"/>
            </c:dLbl>
            <c:dLbl>
              <c:idx val="2"/>
              <c:layout>
                <c:manualLayout>
                  <c:x val="-2.7133360466693873E-3"/>
                  <c:y val="2.9462529230540768E-2"/>
                </c:manualLayout>
              </c:layout>
              <c:showVal val="1"/>
            </c:dLbl>
            <c:dLbl>
              <c:idx val="3"/>
              <c:layout>
                <c:manualLayout>
                  <c:x val="-2.7133360466693873E-3"/>
                  <c:y val="2.3570023384432627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2.3570023384432627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3.5355035076648972E-2"/>
                </c:manualLayout>
              </c:layout>
              <c:showVal val="1"/>
            </c:dLbl>
            <c:dLbl>
              <c:idx val="6"/>
              <c:layout>
                <c:manualLayout>
                  <c:x val="-5.4266720933386775E-3"/>
                  <c:y val="2.3570023384432627E-2"/>
                </c:manualLayout>
              </c:layout>
              <c:showVal val="1"/>
            </c:dLbl>
            <c:showVal val="1"/>
          </c:dLbls>
          <c:cat>
            <c:strRef>
              <c:f>ورقة1!$B$1:$H$1</c:f>
              <c:strCache>
                <c:ptCount val="7"/>
                <c:pt idx="0">
                  <c:v>17-0</c:v>
                </c:pt>
                <c:pt idx="1">
                  <c:v>34-18</c:v>
                </c:pt>
                <c:pt idx="2">
                  <c:v>44-35</c:v>
                </c:pt>
                <c:pt idx="3">
                  <c:v>54-45</c:v>
                </c:pt>
                <c:pt idx="4">
                  <c:v>64-55</c:v>
                </c:pt>
                <c:pt idx="5">
                  <c:v>74-65</c:v>
                </c:pt>
                <c:pt idx="6">
                  <c:v>+ 75</c:v>
                </c:pt>
              </c:strCache>
            </c:strRef>
          </c:cat>
          <c:val>
            <c:numRef>
              <c:f>ورقة1!$B$2:$H$2</c:f>
              <c:numCache>
                <c:formatCode>General</c:formatCode>
                <c:ptCount val="7"/>
                <c:pt idx="0">
                  <c:v>1.8</c:v>
                </c:pt>
                <c:pt idx="1">
                  <c:v>2.2999999999999998</c:v>
                </c:pt>
                <c:pt idx="2">
                  <c:v>3.4</c:v>
                </c:pt>
                <c:pt idx="3">
                  <c:v>4.4000000000000004</c:v>
                </c:pt>
                <c:pt idx="4">
                  <c:v>7.5</c:v>
                </c:pt>
                <c:pt idx="5">
                  <c:v>11.9</c:v>
                </c:pt>
                <c:pt idx="6">
                  <c:v>28.9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أنثى  Females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dLbl>
              <c:idx val="0"/>
              <c:layout>
                <c:manualLayout>
                  <c:x val="1.62800162800163E-2"/>
                  <c:y val="5.8925058461081559E-3"/>
                </c:manualLayout>
              </c:layout>
              <c:showVal val="1"/>
            </c:dLbl>
            <c:dLbl>
              <c:idx val="1"/>
              <c:layout>
                <c:manualLayout>
                  <c:x val="1.62800162800163E-2"/>
                  <c:y val="5.8925058461081559E-3"/>
                </c:manualLayout>
              </c:layout>
              <c:showVal val="1"/>
            </c:dLbl>
            <c:dLbl>
              <c:idx val="2"/>
              <c:layout>
                <c:manualLayout>
                  <c:x val="1.35666802333469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8993352326685663E-2"/>
                  <c:y val="1.1785011692216353E-2"/>
                </c:manualLayout>
              </c:layout>
              <c:showVal val="1"/>
            </c:dLbl>
            <c:dLbl>
              <c:idx val="4"/>
              <c:layout>
                <c:manualLayout>
                  <c:x val="1.35666802333469E-2"/>
                  <c:y val="1.1785011692216353E-2"/>
                </c:manualLayout>
              </c:layout>
              <c:showVal val="1"/>
            </c:dLbl>
            <c:dLbl>
              <c:idx val="5"/>
              <c:layout>
                <c:manualLayout>
                  <c:x val="2.4420024420024354E-2"/>
                  <c:y val="1.7677517538324486E-2"/>
                </c:manualLayout>
              </c:layout>
              <c:showVal val="1"/>
            </c:dLbl>
            <c:dLbl>
              <c:idx val="6"/>
              <c:layout>
                <c:manualLayout>
                  <c:x val="1.8993352326685663E-2"/>
                  <c:y val="5.8925058461081559E-3"/>
                </c:manualLayout>
              </c:layout>
              <c:showVal val="1"/>
            </c:dLbl>
            <c:showVal val="1"/>
          </c:dLbls>
          <c:cat>
            <c:strRef>
              <c:f>ورقة1!$B$1:$H$1</c:f>
              <c:strCache>
                <c:ptCount val="7"/>
                <c:pt idx="0">
                  <c:v>17-0</c:v>
                </c:pt>
                <c:pt idx="1">
                  <c:v>34-18</c:v>
                </c:pt>
                <c:pt idx="2">
                  <c:v>44-35</c:v>
                </c:pt>
                <c:pt idx="3">
                  <c:v>54-45</c:v>
                </c:pt>
                <c:pt idx="4">
                  <c:v>64-55</c:v>
                </c:pt>
                <c:pt idx="5">
                  <c:v>74-65</c:v>
                </c:pt>
                <c:pt idx="6">
                  <c:v>+ 75</c:v>
                </c:pt>
              </c:strCache>
            </c:strRef>
          </c:cat>
          <c:val>
            <c:numRef>
              <c:f>ورقة1!$B$3:$H$3</c:f>
              <c:numCache>
                <c:formatCode>General</c:formatCode>
                <c:ptCount val="7"/>
                <c:pt idx="0">
                  <c:v>1.3</c:v>
                </c:pt>
                <c:pt idx="1">
                  <c:v>1.4</c:v>
                </c:pt>
                <c:pt idx="2">
                  <c:v>1.9000000000000001</c:v>
                </c:pt>
                <c:pt idx="3">
                  <c:v>3.8</c:v>
                </c:pt>
                <c:pt idx="4">
                  <c:v>6.6</c:v>
                </c:pt>
                <c:pt idx="5">
                  <c:v>20.5</c:v>
                </c:pt>
                <c:pt idx="6">
                  <c:v>34.1</c:v>
                </c:pt>
              </c:numCache>
            </c:numRef>
          </c:val>
        </c:ser>
        <c:axId val="85952384"/>
        <c:axId val="85962752"/>
      </c:barChart>
      <c:catAx>
        <c:axId val="85952384"/>
        <c:scaling>
          <c:orientation val="minMax"/>
        </c:scaling>
        <c:axPos val="b"/>
        <c:title>
          <c:tx>
            <c:rich>
              <a:bodyPr/>
              <a:lstStyle/>
              <a:p>
                <a:pPr marL="0" marR="0" indent="0" algn="ctr" defTabSz="914400" rtl="1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8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ar-SA" sz="800" b="1" i="0" baseline="0">
                    <a:cs typeface="+mn-cs"/>
                  </a:rPr>
                  <a:t>الفئة العمرية   </a:t>
                </a:r>
                <a:r>
                  <a:rPr lang="en-US" sz="800" b="1" i="0" baseline="0">
                    <a:cs typeface="+mn-cs"/>
                  </a:rPr>
                  <a:t>Age Group</a:t>
                </a:r>
              </a:p>
            </c:rich>
          </c:tx>
        </c:title>
        <c:tickLblPos val="nextTo"/>
        <c:txPr>
          <a:bodyPr rot="-1200000"/>
          <a:lstStyle/>
          <a:p>
            <a:pPr>
              <a:defRPr/>
            </a:pPr>
            <a:endParaRPr lang="ar-SA"/>
          </a:p>
        </c:txPr>
        <c:crossAx val="85962752"/>
        <c:crosses val="autoZero"/>
        <c:auto val="1"/>
        <c:lblAlgn val="ctr"/>
        <c:lblOffset val="100"/>
      </c:catAx>
      <c:valAx>
        <c:axId val="8596275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 sz="800">
                    <a:cs typeface="+mn-cs"/>
                  </a:defRPr>
                </a:pPr>
                <a:r>
                  <a:rPr lang="ar-SA" sz="800" b="1" i="0" baseline="0">
                    <a:cs typeface="+mn-cs"/>
                  </a:rPr>
                  <a:t>نسبة المعاقين </a:t>
                </a:r>
                <a:r>
                  <a:rPr lang="en-US" sz="800" b="1" i="0" baseline="0">
                    <a:cs typeface="+mn-cs"/>
                  </a:rPr>
                  <a:t>Percentage of Disabled </a:t>
                </a:r>
              </a:p>
            </c:rich>
          </c:tx>
          <c:layout>
            <c:manualLayout>
              <c:xMode val="edge"/>
              <c:yMode val="edge"/>
              <c:x val="8.0447209056132927E-3"/>
              <c:y val="0.14002728183809093"/>
            </c:manualLayout>
          </c:layout>
        </c:title>
        <c:numFmt formatCode="General" sourceLinked="1"/>
        <c:tickLblPos val="nextTo"/>
        <c:crossAx val="859523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3767616654756244"/>
          <c:y val="4.9692847333061139E-2"/>
          <c:w val="0.30342596064380906"/>
          <c:h val="0.18452622734632967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35E69-FB49-4504-86B9-A738A0CF4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967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YOUSEF MOUSA</dc:creator>
  <cp:lastModifiedBy>maen</cp:lastModifiedBy>
  <cp:revision>55</cp:revision>
  <cp:lastPrinted>2014-12-15T06:15:00Z</cp:lastPrinted>
  <dcterms:created xsi:type="dcterms:W3CDTF">2014-10-27T08:27:00Z</dcterms:created>
  <dcterms:modified xsi:type="dcterms:W3CDTF">2014-12-15T06:15:00Z</dcterms:modified>
</cp:coreProperties>
</file>