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9D" w:rsidRPr="00152F21" w:rsidRDefault="00A6069D" w:rsidP="00A6069D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6069D" w:rsidRDefault="00A6069D" w:rsidP="00A6069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6069D"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Pr="00A606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حصاء الفلسطيني يصدر بياناً صحفياُ حول </w:t>
      </w:r>
      <w:r w:rsidR="00D523E5" w:rsidRPr="00A606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واقع </w:t>
      </w:r>
      <w:r w:rsidR="00827D18" w:rsidRPr="00A606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مؤسسات </w:t>
      </w:r>
      <w:r w:rsidR="00D523E5" w:rsidRPr="00A6069D">
        <w:rPr>
          <w:rFonts w:ascii="Simplified Arabic" w:hAnsi="Simplified Arabic" w:cs="Simplified Arabic"/>
          <w:b/>
          <w:bCs/>
          <w:sz w:val="32"/>
          <w:szCs w:val="32"/>
          <w:rtl/>
        </w:rPr>
        <w:t>القطاع الخاص والأهلي</w:t>
      </w:r>
    </w:p>
    <w:p w:rsidR="00D523E5" w:rsidRPr="00A6069D" w:rsidRDefault="00D523E5" w:rsidP="00A6069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606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فلسطين</w:t>
      </w:r>
      <w:r w:rsidR="007A28D0" w:rsidRPr="00A6069D">
        <w:rPr>
          <w:rFonts w:ascii="Simplified Arabic" w:hAnsi="Simplified Arabic" w:cs="Simplified Arabic"/>
          <w:b/>
          <w:bCs/>
          <w:sz w:val="32"/>
          <w:szCs w:val="32"/>
        </w:rPr>
        <w:t>*</w:t>
      </w:r>
      <w:r w:rsidR="00827D18" w:rsidRPr="00A606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2019</w:t>
      </w:r>
    </w:p>
    <w:p w:rsidR="00A6069D" w:rsidRPr="00152F21" w:rsidRDefault="00A6069D" w:rsidP="00D523E5">
      <w:pPr>
        <w:jc w:val="center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EE3B2C" w:rsidRPr="00A6069D" w:rsidRDefault="00EC6BD3" w:rsidP="00A6069D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6069D">
        <w:rPr>
          <w:rFonts w:ascii="Simplified Arabic" w:hAnsi="Simplified Arabic" w:cs="Simplified Arabic"/>
          <w:b/>
          <w:bCs/>
          <w:sz w:val="26"/>
          <w:szCs w:val="26"/>
        </w:rPr>
        <w:t>145</w:t>
      </w:r>
      <w:r w:rsidR="00EE3B2C" w:rsidRPr="00A6069D">
        <w:rPr>
          <w:rFonts w:ascii="Simplified Arabic" w:hAnsi="Simplified Arabic" w:cs="Simplified Arabic"/>
          <w:b/>
          <w:bCs/>
          <w:sz w:val="26"/>
          <w:szCs w:val="26"/>
        </w:rPr>
        <w:t>,</w:t>
      </w:r>
      <w:r w:rsidRPr="00A6069D">
        <w:rPr>
          <w:rFonts w:ascii="Simplified Arabic" w:hAnsi="Simplified Arabic" w:cs="Simplified Arabic"/>
          <w:b/>
          <w:bCs/>
          <w:sz w:val="26"/>
          <w:szCs w:val="26"/>
        </w:rPr>
        <w:t>62</w:t>
      </w:r>
      <w:r w:rsidR="00451AB1" w:rsidRPr="00A6069D">
        <w:rPr>
          <w:rFonts w:ascii="Simplified Arabic" w:hAnsi="Simplified Arabic" w:cs="Simplified Arabic"/>
          <w:b/>
          <w:bCs/>
          <w:sz w:val="26"/>
          <w:szCs w:val="26"/>
        </w:rPr>
        <w:t>8</w:t>
      </w:r>
      <w:r w:rsidR="00EE3B2C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مؤسسة عاملة في القطاع </w:t>
      </w:r>
      <w:r w:rsidR="009B44C6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الخاص</w:t>
      </w:r>
      <w:r w:rsidR="00EE3B2C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B44C6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والأهلي</w:t>
      </w:r>
      <w:r w:rsidR="00EE3B2C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لعام </w:t>
      </w:r>
      <w:r w:rsidR="00EE3B2C" w:rsidRPr="00A6069D">
        <w:rPr>
          <w:rFonts w:ascii="Simplified Arabic" w:hAnsi="Simplified Arabic" w:cs="Simplified Arabic"/>
          <w:b/>
          <w:bCs/>
          <w:sz w:val="26"/>
          <w:szCs w:val="26"/>
        </w:rPr>
        <w:t>2019</w:t>
      </w:r>
      <w:r w:rsidR="00EE3B2C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فلسطين</w:t>
      </w:r>
      <w:r w:rsidR="004623C3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*</w:t>
      </w:r>
    </w:p>
    <w:p w:rsidR="00EE3B2C" w:rsidRPr="00A6069D" w:rsidRDefault="00EE3B2C" w:rsidP="00012881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bookmarkStart w:id="0" w:name="OLE_LINK1"/>
      <w:r w:rsidRPr="00A6069D">
        <w:rPr>
          <w:rFonts w:ascii="Simplified Arabic" w:hAnsi="Simplified Arabic" w:cs="Simplified Arabic"/>
          <w:sz w:val="26"/>
          <w:szCs w:val="26"/>
          <w:rtl/>
        </w:rPr>
        <w:t>بلغ عدد المؤسسات العاملة ضمن الأنشطة الاقتصادية غير الزراعية</w:t>
      </w:r>
      <w:r w:rsidR="00D523E5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للعام 2019 في فلسطين </w:t>
      </w:r>
      <w:r w:rsidR="00EC6BD3" w:rsidRPr="00A6069D">
        <w:rPr>
          <w:rFonts w:ascii="Simplified Arabic" w:hAnsi="Simplified Arabic" w:cs="Simplified Arabic"/>
          <w:sz w:val="26"/>
          <w:szCs w:val="26"/>
          <w:rtl/>
        </w:rPr>
        <w:t>145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>,</w:t>
      </w:r>
      <w:r w:rsidR="00EC6BD3" w:rsidRPr="00A6069D">
        <w:rPr>
          <w:rFonts w:ascii="Simplified Arabic" w:hAnsi="Simplified Arabic" w:cs="Simplified Arabic"/>
          <w:sz w:val="26"/>
          <w:szCs w:val="26"/>
          <w:rtl/>
        </w:rPr>
        <w:t>62</w:t>
      </w:r>
      <w:r w:rsidR="00A8456D" w:rsidRPr="00A6069D">
        <w:rPr>
          <w:rFonts w:ascii="Simplified Arabic" w:hAnsi="Simplified Arabic" w:cs="Simplified Arabic"/>
          <w:sz w:val="26"/>
          <w:szCs w:val="26"/>
          <w:rtl/>
        </w:rPr>
        <w:t>8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مؤسسة (</w:t>
      </w:r>
      <w:r w:rsidR="00EC6BD3" w:rsidRPr="00A6069D">
        <w:rPr>
          <w:rFonts w:ascii="Simplified Arabic" w:hAnsi="Simplified Arabic" w:cs="Simplified Arabic"/>
          <w:sz w:val="26"/>
          <w:szCs w:val="26"/>
          <w:rtl/>
        </w:rPr>
        <w:t>98,</w:t>
      </w:r>
      <w:r w:rsidR="008F0C45" w:rsidRPr="00A6069D">
        <w:rPr>
          <w:rFonts w:ascii="Simplified Arabic" w:hAnsi="Simplified Arabic" w:cs="Simplified Arabic"/>
          <w:sz w:val="26"/>
          <w:szCs w:val="26"/>
          <w:rtl/>
        </w:rPr>
        <w:t>181</w:t>
      </w:r>
      <w:r w:rsidR="00EC6BD3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>مؤسسة في الضفة الغربية،</w:t>
      </w:r>
      <w:r w:rsidR="00EC6BD3" w:rsidRPr="00A6069D">
        <w:rPr>
          <w:rFonts w:ascii="Simplified Arabic" w:hAnsi="Simplified Arabic" w:cs="Simplified Arabic"/>
          <w:sz w:val="26"/>
          <w:szCs w:val="26"/>
          <w:rtl/>
        </w:rPr>
        <w:t xml:space="preserve"> 47,4</w:t>
      </w:r>
      <w:r w:rsidR="008F0C45" w:rsidRPr="00A6069D">
        <w:rPr>
          <w:rFonts w:ascii="Simplified Arabic" w:hAnsi="Simplified Arabic" w:cs="Simplified Arabic"/>
          <w:sz w:val="26"/>
          <w:szCs w:val="26"/>
          <w:rtl/>
        </w:rPr>
        <w:t>4</w:t>
      </w:r>
      <w:r w:rsidR="00B755C4" w:rsidRPr="00A6069D">
        <w:rPr>
          <w:rFonts w:ascii="Simplified Arabic" w:hAnsi="Simplified Arabic" w:cs="Simplified Arabic"/>
          <w:sz w:val="26"/>
          <w:szCs w:val="26"/>
          <w:rtl/>
        </w:rPr>
        <w:t>7</w:t>
      </w:r>
      <w:r w:rsidR="00EC6BD3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مؤسسة في قطاع غزة)، </w:t>
      </w:r>
      <w:bookmarkEnd w:id="0"/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وقد شهدت نموا نسبته 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3</w:t>
      </w:r>
      <w:r w:rsidR="008F0C45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8</w:t>
      </w:r>
      <w:r w:rsidR="00EC6BD3" w:rsidRPr="00A6069D">
        <w:rPr>
          <w:rFonts w:ascii="Simplified Arabic" w:hAnsi="Simplified Arabic" w:cs="Simplified Arabic"/>
          <w:sz w:val="26"/>
          <w:szCs w:val="26"/>
          <w:rtl/>
        </w:rPr>
        <w:t>%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مقارنة مع العام 2018.</w:t>
      </w:r>
      <w:r w:rsidR="0043583A" w:rsidRPr="00A6069D">
        <w:rPr>
          <w:rFonts w:ascii="Simplified Arabic" w:hAnsi="Simplified Arabic" w:cs="Simplified Arabic"/>
          <w:sz w:val="26"/>
          <w:szCs w:val="26"/>
          <w:rtl/>
        </w:rPr>
        <w:t xml:space="preserve"> وتتوزع هذه المؤسسات بنسبة </w:t>
      </w:r>
      <w:r w:rsidR="0043583A" w:rsidRPr="00A6069D">
        <w:rPr>
          <w:rFonts w:ascii="Simplified Arabic" w:hAnsi="Simplified Arabic" w:cs="Simplified Arabic"/>
          <w:sz w:val="26"/>
          <w:szCs w:val="26"/>
        </w:rPr>
        <w:t>5</w:t>
      </w:r>
      <w:r w:rsidR="00317467" w:rsidRPr="00A6069D">
        <w:rPr>
          <w:rFonts w:ascii="Simplified Arabic" w:hAnsi="Simplified Arabic" w:cs="Simplified Arabic"/>
          <w:sz w:val="26"/>
          <w:szCs w:val="26"/>
        </w:rPr>
        <w:t>5</w:t>
      </w:r>
      <w:r w:rsidR="0043583A" w:rsidRPr="00A6069D">
        <w:rPr>
          <w:rFonts w:ascii="Simplified Arabic" w:hAnsi="Simplified Arabic" w:cs="Simplified Arabic"/>
          <w:sz w:val="26"/>
          <w:szCs w:val="26"/>
        </w:rPr>
        <w:t>.</w:t>
      </w:r>
      <w:r w:rsidR="00317467" w:rsidRPr="00A6069D">
        <w:rPr>
          <w:rFonts w:ascii="Simplified Arabic" w:hAnsi="Simplified Arabic" w:cs="Simplified Arabic"/>
          <w:sz w:val="26"/>
          <w:szCs w:val="26"/>
        </w:rPr>
        <w:t>2</w:t>
      </w:r>
      <w:r w:rsidR="0043583A" w:rsidRPr="00A6069D">
        <w:rPr>
          <w:rFonts w:ascii="Simplified Arabic" w:hAnsi="Simplified Arabic" w:cs="Simplified Arabic"/>
          <w:sz w:val="26"/>
          <w:szCs w:val="26"/>
          <w:rtl/>
        </w:rPr>
        <w:t>% في أنشطة التجارة الداخلية، في حين تشكل المؤسسات العاملة في أنشطة الخدمات 28.</w:t>
      </w:r>
      <w:r w:rsidR="00317467" w:rsidRPr="00A6069D">
        <w:rPr>
          <w:rFonts w:ascii="Simplified Arabic" w:hAnsi="Simplified Arabic" w:cs="Simplified Arabic"/>
          <w:sz w:val="26"/>
          <w:szCs w:val="26"/>
          <w:rtl/>
        </w:rPr>
        <w:t>5</w:t>
      </w:r>
      <w:r w:rsidR="0043583A" w:rsidRPr="00A6069D">
        <w:rPr>
          <w:rFonts w:ascii="Simplified Arabic" w:hAnsi="Simplified Arabic" w:cs="Simplified Arabic"/>
          <w:sz w:val="26"/>
          <w:szCs w:val="26"/>
          <w:rtl/>
        </w:rPr>
        <w:t>%، أما المؤسسات العاملة في أنشطة الصناعة فقد شكلت ما نسبته 14.</w:t>
      </w:r>
      <w:r w:rsidR="00317467" w:rsidRPr="00A6069D">
        <w:rPr>
          <w:rFonts w:ascii="Simplified Arabic" w:hAnsi="Simplified Arabic" w:cs="Simplified Arabic"/>
          <w:sz w:val="26"/>
          <w:szCs w:val="26"/>
          <w:rtl/>
        </w:rPr>
        <w:t>2</w:t>
      </w:r>
      <w:r w:rsidR="0043583A" w:rsidRPr="00A6069D">
        <w:rPr>
          <w:rFonts w:ascii="Simplified Arabic" w:hAnsi="Simplified Arabic" w:cs="Simplified Arabic"/>
          <w:sz w:val="26"/>
          <w:szCs w:val="26"/>
          <w:rtl/>
        </w:rPr>
        <w:t>% من إجمالي عدد المؤسسات، بينما شكلت المؤسسات العاملة في أنشطة النقل والتخزين ما نسبته 0.</w:t>
      </w:r>
      <w:r w:rsidR="00317467" w:rsidRPr="00A6069D">
        <w:rPr>
          <w:rFonts w:ascii="Simplified Arabic" w:hAnsi="Simplified Arabic" w:cs="Simplified Arabic"/>
          <w:sz w:val="26"/>
          <w:szCs w:val="26"/>
          <w:rtl/>
        </w:rPr>
        <w:t>7</w:t>
      </w:r>
      <w:r w:rsidR="0043583A" w:rsidRPr="00A6069D">
        <w:rPr>
          <w:rFonts w:ascii="Simplified Arabic" w:hAnsi="Simplified Arabic" w:cs="Simplified Arabic"/>
          <w:sz w:val="26"/>
          <w:szCs w:val="26"/>
          <w:rtl/>
        </w:rPr>
        <w:t>% من إجمالي عدد المؤسسات، فيما شكلت أنشطة المعلومات والاتصالات وأنشطة الإنشاءات ما نسبته 0.5% لكل منهما</w:t>
      </w:r>
      <w:r w:rsidR="00317467" w:rsidRPr="00A6069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D523E5" w:rsidRPr="00A6069D">
        <w:rPr>
          <w:rFonts w:ascii="Simplified Arabic" w:hAnsi="Simplified Arabic" w:cs="Simplified Arabic"/>
          <w:sz w:val="26"/>
          <w:szCs w:val="26"/>
          <w:rtl/>
        </w:rPr>
        <w:t>و</w:t>
      </w:r>
      <w:r w:rsidR="00317467" w:rsidRPr="00A6069D">
        <w:rPr>
          <w:rFonts w:ascii="Simplified Arabic" w:hAnsi="Simplified Arabic" w:cs="Simplified Arabic"/>
          <w:sz w:val="26"/>
          <w:szCs w:val="26"/>
          <w:rtl/>
        </w:rPr>
        <w:t xml:space="preserve">أنشطة </w:t>
      </w:r>
      <w:r w:rsidR="00012881" w:rsidRPr="00A6069D">
        <w:rPr>
          <w:rFonts w:ascii="Simplified Arabic" w:hAnsi="Simplified Arabic" w:cs="Simplified Arabic"/>
          <w:sz w:val="26"/>
          <w:szCs w:val="26"/>
          <w:rtl/>
        </w:rPr>
        <w:t>المالية والتأمين</w:t>
      </w:r>
      <w:r w:rsidR="00317467" w:rsidRPr="00A6069D">
        <w:rPr>
          <w:rFonts w:ascii="Simplified Arabic" w:hAnsi="Simplified Arabic" w:cs="Simplified Arabic"/>
          <w:sz w:val="26"/>
          <w:szCs w:val="26"/>
          <w:rtl/>
        </w:rPr>
        <w:t xml:space="preserve"> ما نسبته </w:t>
      </w:r>
      <w:r w:rsidR="00317467" w:rsidRPr="00A6069D">
        <w:rPr>
          <w:rFonts w:ascii="Simplified Arabic" w:hAnsi="Simplified Arabic" w:cs="Simplified Arabic"/>
          <w:sz w:val="26"/>
          <w:szCs w:val="26"/>
        </w:rPr>
        <w:t>0.4</w:t>
      </w:r>
      <w:r w:rsidR="00317467" w:rsidRPr="00A6069D">
        <w:rPr>
          <w:rFonts w:ascii="Simplified Arabic" w:hAnsi="Simplified Arabic" w:cs="Simplified Arabic"/>
          <w:sz w:val="26"/>
          <w:szCs w:val="26"/>
          <w:rtl/>
        </w:rPr>
        <w:t>%</w:t>
      </w:r>
      <w:r w:rsidR="0043583A" w:rsidRPr="00A6069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EC4B24" w:rsidRPr="00A6069D" w:rsidRDefault="00EC4B24" w:rsidP="002C00A4">
      <w:pPr>
        <w:ind w:left="-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623C3" w:rsidRPr="00A6069D" w:rsidRDefault="00EC4B24" w:rsidP="00A6069D">
      <w:pPr>
        <w:ind w:left="-2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أعداد المؤسسات العاملة</w:t>
      </w:r>
      <w:r w:rsidR="00D9476E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القطاع الخاص والأهلي</w:t>
      </w: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النشاط الاقتصادي والمنطقة للعام 2019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19"/>
        <w:gridCol w:w="1657"/>
        <w:gridCol w:w="2126"/>
        <w:gridCol w:w="1543"/>
      </w:tblGrid>
      <w:tr w:rsidR="00A6069D" w:rsidRPr="00152F21" w:rsidTr="00152F21">
        <w:trPr>
          <w:jc w:val="center"/>
        </w:trPr>
        <w:tc>
          <w:tcPr>
            <w:tcW w:w="2219" w:type="dxa"/>
            <w:vMerge w:val="restart"/>
          </w:tcPr>
          <w:p w:rsidR="00270F75" w:rsidRPr="00152F21" w:rsidRDefault="00270F75" w:rsidP="00A6069D">
            <w:pPr>
              <w:pStyle w:val="Heading1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النشاط الاقتصادي</w:t>
            </w:r>
          </w:p>
        </w:tc>
        <w:tc>
          <w:tcPr>
            <w:tcW w:w="5326" w:type="dxa"/>
            <w:gridSpan w:val="3"/>
          </w:tcPr>
          <w:p w:rsidR="00270F75" w:rsidRPr="00152F21" w:rsidRDefault="00270F75" w:rsidP="00A6069D">
            <w:pPr>
              <w:pStyle w:val="Heading1"/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المنطقة</w:t>
            </w:r>
          </w:p>
        </w:tc>
      </w:tr>
      <w:tr w:rsidR="00A6069D" w:rsidRPr="00152F21" w:rsidTr="00152F21">
        <w:trPr>
          <w:trHeight w:val="287"/>
          <w:jc w:val="center"/>
        </w:trPr>
        <w:tc>
          <w:tcPr>
            <w:tcW w:w="2219" w:type="dxa"/>
            <w:vMerge/>
          </w:tcPr>
          <w:p w:rsidR="00270F75" w:rsidRPr="00152F21" w:rsidRDefault="00270F75" w:rsidP="00A6069D">
            <w:pPr>
              <w:pStyle w:val="Heading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7" w:type="dxa"/>
          </w:tcPr>
          <w:p w:rsidR="00270F75" w:rsidRPr="00152F21" w:rsidRDefault="00270F75" w:rsidP="00A6069D">
            <w:pPr>
              <w:pStyle w:val="Header"/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2F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الضفة الغربية*</w:t>
            </w:r>
          </w:p>
        </w:tc>
        <w:tc>
          <w:tcPr>
            <w:tcW w:w="2126" w:type="dxa"/>
          </w:tcPr>
          <w:p w:rsidR="00270F75" w:rsidRPr="00152F21" w:rsidRDefault="00270F75" w:rsidP="00A6069D">
            <w:pPr>
              <w:pStyle w:val="Header"/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2F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قطاع غزة</w:t>
            </w:r>
          </w:p>
        </w:tc>
        <w:tc>
          <w:tcPr>
            <w:tcW w:w="1543" w:type="dxa"/>
          </w:tcPr>
          <w:p w:rsidR="00270F75" w:rsidRPr="00152F21" w:rsidRDefault="00270F75" w:rsidP="00A6069D">
            <w:pPr>
              <w:pStyle w:val="Header"/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2F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فلسطين*</w:t>
            </w:r>
          </w:p>
        </w:tc>
      </w:tr>
      <w:tr w:rsidR="00A6069D" w:rsidRPr="00152F21" w:rsidTr="00152F21">
        <w:trPr>
          <w:trHeight w:val="377"/>
          <w:jc w:val="center"/>
        </w:trPr>
        <w:tc>
          <w:tcPr>
            <w:tcW w:w="2219" w:type="dxa"/>
          </w:tcPr>
          <w:p w:rsidR="00270F75" w:rsidRPr="00152F21" w:rsidRDefault="00270F75" w:rsidP="006D4AC5">
            <w:pPr>
              <w:pStyle w:val="Header"/>
              <w:ind w:right="3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bookmarkStart w:id="1" w:name="_GoBack" w:colFirst="0" w:colLast="0"/>
            <w:r w:rsidRPr="00152F21">
              <w:rPr>
                <w:rFonts w:asciiTheme="majorBidi" w:hAnsiTheme="majorBidi" w:cstheme="majorBidi"/>
                <w:sz w:val="24"/>
                <w:szCs w:val="24"/>
                <w:rtl/>
              </w:rPr>
              <w:t>أنشطة الصناعة</w:t>
            </w:r>
          </w:p>
        </w:tc>
        <w:tc>
          <w:tcPr>
            <w:tcW w:w="1657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152F21">
              <w:rPr>
                <w:rFonts w:asciiTheme="majorBidi" w:hAnsiTheme="majorBidi" w:cstheme="majorBidi"/>
              </w:rPr>
              <w:t>15,899</w:t>
            </w:r>
          </w:p>
        </w:tc>
        <w:tc>
          <w:tcPr>
            <w:tcW w:w="2126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152F21">
              <w:rPr>
                <w:rFonts w:asciiTheme="majorBidi" w:hAnsiTheme="majorBidi" w:cstheme="majorBidi"/>
              </w:rPr>
              <w:t>4,811</w:t>
            </w:r>
          </w:p>
        </w:tc>
        <w:tc>
          <w:tcPr>
            <w:tcW w:w="1543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152F21">
              <w:rPr>
                <w:rFonts w:asciiTheme="majorBidi" w:hAnsiTheme="majorBidi" w:cstheme="majorBidi"/>
              </w:rPr>
              <w:t>20,710</w:t>
            </w:r>
          </w:p>
        </w:tc>
      </w:tr>
      <w:tr w:rsidR="00A6069D" w:rsidRPr="00152F21" w:rsidTr="00152F21">
        <w:trPr>
          <w:trHeight w:val="296"/>
          <w:jc w:val="center"/>
        </w:trPr>
        <w:tc>
          <w:tcPr>
            <w:tcW w:w="2219" w:type="dxa"/>
          </w:tcPr>
          <w:p w:rsidR="00270F75" w:rsidRPr="00152F21" w:rsidRDefault="00270F75" w:rsidP="006D4AC5">
            <w:pPr>
              <w:pStyle w:val="Header"/>
              <w:ind w:right="3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F21">
              <w:rPr>
                <w:rFonts w:asciiTheme="majorBidi" w:hAnsiTheme="majorBidi" w:cstheme="majorBidi"/>
                <w:sz w:val="24"/>
                <w:szCs w:val="24"/>
                <w:rtl/>
              </w:rPr>
              <w:t>أنشطة الإنشاءات</w:t>
            </w:r>
          </w:p>
        </w:tc>
        <w:tc>
          <w:tcPr>
            <w:tcW w:w="1657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</w:rPr>
              <w:t>439</w:t>
            </w:r>
          </w:p>
        </w:tc>
        <w:tc>
          <w:tcPr>
            <w:tcW w:w="2126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</w:rPr>
              <w:t>230</w:t>
            </w:r>
          </w:p>
        </w:tc>
        <w:tc>
          <w:tcPr>
            <w:tcW w:w="1543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</w:rPr>
              <w:t>669</w:t>
            </w:r>
          </w:p>
        </w:tc>
      </w:tr>
      <w:tr w:rsidR="00A6069D" w:rsidRPr="00152F21" w:rsidTr="00152F21">
        <w:trPr>
          <w:trHeight w:val="566"/>
          <w:jc w:val="center"/>
        </w:trPr>
        <w:tc>
          <w:tcPr>
            <w:tcW w:w="2219" w:type="dxa"/>
          </w:tcPr>
          <w:p w:rsidR="00270F75" w:rsidRPr="00152F21" w:rsidRDefault="00270F75" w:rsidP="006D4AC5">
            <w:pPr>
              <w:pStyle w:val="Header"/>
              <w:ind w:right="3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F21">
              <w:rPr>
                <w:rFonts w:asciiTheme="majorBidi" w:hAnsiTheme="majorBidi" w:cstheme="majorBidi"/>
                <w:sz w:val="24"/>
                <w:szCs w:val="24"/>
                <w:rtl/>
              </w:rPr>
              <w:t>أنشطة التجارة الداخلية</w:t>
            </w:r>
          </w:p>
        </w:tc>
        <w:tc>
          <w:tcPr>
            <w:tcW w:w="1657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</w:rPr>
              <w:t>53,415</w:t>
            </w:r>
          </w:p>
        </w:tc>
        <w:tc>
          <w:tcPr>
            <w:tcW w:w="2126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</w:rPr>
              <w:t>26,992</w:t>
            </w:r>
          </w:p>
        </w:tc>
        <w:tc>
          <w:tcPr>
            <w:tcW w:w="1543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</w:rPr>
              <w:t>80,407</w:t>
            </w:r>
          </w:p>
        </w:tc>
      </w:tr>
      <w:tr w:rsidR="00A6069D" w:rsidRPr="00152F21" w:rsidTr="00152F21">
        <w:trPr>
          <w:trHeight w:val="521"/>
          <w:jc w:val="center"/>
        </w:trPr>
        <w:tc>
          <w:tcPr>
            <w:tcW w:w="2219" w:type="dxa"/>
          </w:tcPr>
          <w:p w:rsidR="00270F75" w:rsidRPr="00152F21" w:rsidRDefault="00270F75" w:rsidP="006D4AC5">
            <w:pPr>
              <w:pStyle w:val="Header"/>
              <w:ind w:right="3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F21">
              <w:rPr>
                <w:rFonts w:asciiTheme="majorBidi" w:hAnsiTheme="majorBidi" w:cstheme="majorBidi"/>
                <w:sz w:val="24"/>
                <w:szCs w:val="24"/>
                <w:rtl/>
              </w:rPr>
              <w:t>أنشطة النقل والتخزين</w:t>
            </w:r>
          </w:p>
        </w:tc>
        <w:tc>
          <w:tcPr>
            <w:tcW w:w="1657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771</w:t>
            </w:r>
          </w:p>
        </w:tc>
        <w:tc>
          <w:tcPr>
            <w:tcW w:w="2126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299</w:t>
            </w:r>
          </w:p>
        </w:tc>
        <w:tc>
          <w:tcPr>
            <w:tcW w:w="1543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1,070</w:t>
            </w:r>
          </w:p>
        </w:tc>
      </w:tr>
      <w:tr w:rsidR="00A6069D" w:rsidRPr="00152F21" w:rsidTr="00152F21">
        <w:trPr>
          <w:trHeight w:val="449"/>
          <w:jc w:val="center"/>
        </w:trPr>
        <w:tc>
          <w:tcPr>
            <w:tcW w:w="2219" w:type="dxa"/>
          </w:tcPr>
          <w:p w:rsidR="00270F75" w:rsidRPr="00152F21" w:rsidRDefault="00270F75" w:rsidP="006D4AC5">
            <w:pPr>
              <w:pStyle w:val="Header"/>
              <w:ind w:right="3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F21">
              <w:rPr>
                <w:rFonts w:asciiTheme="majorBidi" w:hAnsiTheme="majorBidi" w:cstheme="majorBidi"/>
                <w:sz w:val="24"/>
                <w:szCs w:val="24"/>
                <w:rtl/>
              </w:rPr>
              <w:t>أنشطة المعلومات والاتصالات</w:t>
            </w:r>
          </w:p>
        </w:tc>
        <w:tc>
          <w:tcPr>
            <w:tcW w:w="1657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464</w:t>
            </w:r>
          </w:p>
        </w:tc>
        <w:tc>
          <w:tcPr>
            <w:tcW w:w="2126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219</w:t>
            </w:r>
          </w:p>
        </w:tc>
        <w:tc>
          <w:tcPr>
            <w:tcW w:w="1543" w:type="dxa"/>
            <w:vAlign w:val="center"/>
          </w:tcPr>
          <w:p w:rsidR="00270F75" w:rsidRPr="00152F21" w:rsidRDefault="00270F75" w:rsidP="00A6069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683</w:t>
            </w:r>
          </w:p>
        </w:tc>
      </w:tr>
      <w:tr w:rsidR="00A6069D" w:rsidRPr="00152F21" w:rsidTr="00152F21">
        <w:trPr>
          <w:trHeight w:val="476"/>
          <w:jc w:val="center"/>
        </w:trPr>
        <w:tc>
          <w:tcPr>
            <w:tcW w:w="2219" w:type="dxa"/>
          </w:tcPr>
          <w:p w:rsidR="00270F75" w:rsidRPr="00152F21" w:rsidRDefault="00270F75" w:rsidP="006D4AC5">
            <w:pPr>
              <w:pStyle w:val="Header"/>
              <w:ind w:right="3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F2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أنشطة </w:t>
            </w:r>
            <w:r w:rsidR="00012881" w:rsidRPr="00152F21">
              <w:rPr>
                <w:rFonts w:asciiTheme="majorBidi" w:hAnsiTheme="majorBidi" w:cstheme="majorBidi"/>
                <w:sz w:val="24"/>
                <w:szCs w:val="24"/>
                <w:rtl/>
              </w:rPr>
              <w:t>المالية والتأمين</w:t>
            </w:r>
          </w:p>
        </w:tc>
        <w:tc>
          <w:tcPr>
            <w:tcW w:w="1657" w:type="dxa"/>
            <w:vAlign w:val="center"/>
          </w:tcPr>
          <w:p w:rsidR="00270F75" w:rsidRPr="00152F21" w:rsidRDefault="00270F75" w:rsidP="00152F2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188</w:t>
            </w:r>
          </w:p>
        </w:tc>
        <w:tc>
          <w:tcPr>
            <w:tcW w:w="2126" w:type="dxa"/>
            <w:vAlign w:val="center"/>
          </w:tcPr>
          <w:p w:rsidR="00270F75" w:rsidRPr="00152F21" w:rsidRDefault="00270F75" w:rsidP="00152F2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334</w:t>
            </w:r>
          </w:p>
        </w:tc>
        <w:tc>
          <w:tcPr>
            <w:tcW w:w="1543" w:type="dxa"/>
            <w:vAlign w:val="center"/>
          </w:tcPr>
          <w:p w:rsidR="00270F75" w:rsidRPr="00152F21" w:rsidRDefault="00270F75" w:rsidP="00152F2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52</w:t>
            </w:r>
            <w:r w:rsidR="006C59C6" w:rsidRPr="00152F21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A6069D" w:rsidRPr="00152F21" w:rsidTr="00152F21">
        <w:trPr>
          <w:trHeight w:val="332"/>
          <w:jc w:val="center"/>
        </w:trPr>
        <w:tc>
          <w:tcPr>
            <w:tcW w:w="2219" w:type="dxa"/>
          </w:tcPr>
          <w:p w:rsidR="00270F75" w:rsidRPr="00152F21" w:rsidRDefault="00270F75" w:rsidP="006D4AC5">
            <w:pPr>
              <w:pStyle w:val="Heading1"/>
              <w:jc w:val="cent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152F21">
              <w:rPr>
                <w:rFonts w:asciiTheme="majorBidi" w:hAnsiTheme="majorBidi" w:cstheme="majorBidi"/>
                <w:b w:val="0"/>
                <w:bCs w:val="0"/>
                <w:rtl/>
              </w:rPr>
              <w:t>أنشطة الخدمات</w:t>
            </w:r>
          </w:p>
        </w:tc>
        <w:tc>
          <w:tcPr>
            <w:tcW w:w="1657" w:type="dxa"/>
            <w:vAlign w:val="center"/>
          </w:tcPr>
          <w:p w:rsidR="00270F75" w:rsidRPr="00152F21" w:rsidRDefault="00270F75" w:rsidP="00152F2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</w:rPr>
              <w:t>27,005</w:t>
            </w:r>
          </w:p>
        </w:tc>
        <w:tc>
          <w:tcPr>
            <w:tcW w:w="2126" w:type="dxa"/>
            <w:vAlign w:val="center"/>
          </w:tcPr>
          <w:p w:rsidR="00270F75" w:rsidRPr="00152F21" w:rsidRDefault="00270F75" w:rsidP="00152F2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</w:rPr>
              <w:t>14,562</w:t>
            </w:r>
          </w:p>
        </w:tc>
        <w:tc>
          <w:tcPr>
            <w:tcW w:w="1543" w:type="dxa"/>
            <w:vAlign w:val="center"/>
          </w:tcPr>
          <w:p w:rsidR="00270F75" w:rsidRPr="00152F21" w:rsidRDefault="00270F75" w:rsidP="00152F2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</w:rPr>
              <w:t>41,567</w:t>
            </w:r>
          </w:p>
        </w:tc>
      </w:tr>
      <w:bookmarkEnd w:id="1"/>
      <w:tr w:rsidR="00A6069D" w:rsidRPr="00152F21" w:rsidTr="00152F21">
        <w:trPr>
          <w:jc w:val="center"/>
        </w:trPr>
        <w:tc>
          <w:tcPr>
            <w:tcW w:w="2219" w:type="dxa"/>
          </w:tcPr>
          <w:p w:rsidR="00270F75" w:rsidRPr="00152F21" w:rsidRDefault="00270F75" w:rsidP="00152F21">
            <w:pPr>
              <w:pStyle w:val="Heading1"/>
              <w:jc w:val="center"/>
              <w:rPr>
                <w:rFonts w:asciiTheme="majorBidi" w:hAnsiTheme="majorBidi" w:cstheme="majorBidi"/>
                <w:rtl/>
              </w:rPr>
            </w:pPr>
            <w:r w:rsidRPr="00152F21">
              <w:rPr>
                <w:rFonts w:asciiTheme="majorBidi" w:hAnsiTheme="majorBidi" w:cstheme="majorBidi"/>
                <w:rtl/>
              </w:rPr>
              <w:t>المجموع</w:t>
            </w:r>
          </w:p>
        </w:tc>
        <w:tc>
          <w:tcPr>
            <w:tcW w:w="1657" w:type="dxa"/>
            <w:vAlign w:val="center"/>
          </w:tcPr>
          <w:p w:rsidR="00270F75" w:rsidRPr="00152F21" w:rsidRDefault="00270F75" w:rsidP="00152F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52F21">
              <w:rPr>
                <w:rFonts w:asciiTheme="majorBidi" w:hAnsiTheme="majorBidi" w:cstheme="majorBidi"/>
                <w:b/>
                <w:bCs/>
              </w:rPr>
              <w:t>98,181</w:t>
            </w:r>
          </w:p>
        </w:tc>
        <w:tc>
          <w:tcPr>
            <w:tcW w:w="2126" w:type="dxa"/>
            <w:vAlign w:val="center"/>
          </w:tcPr>
          <w:p w:rsidR="00270F75" w:rsidRPr="00152F21" w:rsidRDefault="00270F75" w:rsidP="00152F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52F21">
              <w:rPr>
                <w:rFonts w:asciiTheme="majorBidi" w:hAnsiTheme="majorBidi" w:cstheme="majorBidi"/>
                <w:b/>
                <w:bCs/>
              </w:rPr>
              <w:t>47,447</w:t>
            </w:r>
          </w:p>
        </w:tc>
        <w:tc>
          <w:tcPr>
            <w:tcW w:w="1543" w:type="dxa"/>
            <w:vAlign w:val="center"/>
          </w:tcPr>
          <w:p w:rsidR="00270F75" w:rsidRPr="00152F21" w:rsidRDefault="00270F75" w:rsidP="00152F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52F21">
              <w:rPr>
                <w:rFonts w:asciiTheme="majorBidi" w:hAnsiTheme="majorBidi" w:cstheme="majorBidi"/>
                <w:b/>
                <w:bCs/>
              </w:rPr>
              <w:t>145,62</w:t>
            </w:r>
            <w:r w:rsidR="006C59C6" w:rsidRPr="00152F21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</w:tr>
    </w:tbl>
    <w:p w:rsidR="00A6069D" w:rsidRPr="00152F21" w:rsidRDefault="00A6069D" w:rsidP="00152F21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43583A" w:rsidRPr="00A6069D" w:rsidRDefault="00854278" w:rsidP="00A6069D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6</w:t>
      </w:r>
      <w:r w:rsidR="00475900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5</w:t>
      </w: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475900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0</w:t>
      </w:r>
      <w:r w:rsidR="0043583A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من اجمالي العاملين هم عاملين بأجر. </w:t>
      </w:r>
    </w:p>
    <w:p w:rsidR="00BC7063" w:rsidRPr="00A6069D" w:rsidRDefault="0043583A" w:rsidP="00012881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6069D">
        <w:rPr>
          <w:rFonts w:ascii="Simplified Arabic" w:hAnsi="Simplified Arabic" w:cs="Simplified Arabic"/>
          <w:sz w:val="26"/>
          <w:szCs w:val="26"/>
          <w:rtl/>
        </w:rPr>
        <w:t>بلغ عدد العاملين في المؤسسات</w:t>
      </w:r>
      <w:r w:rsidRPr="00A6069D">
        <w:rPr>
          <w:rFonts w:ascii="Simplified Arabic" w:hAnsi="Simplified Arabic" w:cs="Simplified Arabic"/>
          <w:sz w:val="26"/>
          <w:szCs w:val="26"/>
        </w:rPr>
        <w:t xml:space="preserve"> 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الاقتصادية العاملة في فلسطين ضمن الانشطة الاقتصادية </w:t>
      </w:r>
      <w:r w:rsidR="00854278" w:rsidRPr="00A6069D">
        <w:rPr>
          <w:rFonts w:ascii="Simplified Arabic" w:hAnsi="Simplified Arabic" w:cs="Simplified Arabic"/>
          <w:sz w:val="26"/>
          <w:szCs w:val="26"/>
          <w:rtl/>
        </w:rPr>
        <w:t>54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9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>,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740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عاملاً (</w:t>
      </w:r>
      <w:r w:rsidR="00854278" w:rsidRPr="00A6069D">
        <w:rPr>
          <w:rFonts w:ascii="Simplified Arabic" w:hAnsi="Simplified Arabic" w:cs="Simplified Arabic"/>
          <w:sz w:val="26"/>
          <w:szCs w:val="26"/>
          <w:rtl/>
        </w:rPr>
        <w:t>36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9</w:t>
      </w:r>
      <w:r w:rsidR="00854278" w:rsidRPr="00A6069D">
        <w:rPr>
          <w:rFonts w:ascii="Simplified Arabic" w:hAnsi="Simplified Arabic" w:cs="Simplified Arabic"/>
          <w:sz w:val="26"/>
          <w:szCs w:val="26"/>
          <w:rtl/>
        </w:rPr>
        <w:t>,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2</w:t>
      </w:r>
      <w:r w:rsidR="003863D3" w:rsidRPr="00A6069D">
        <w:rPr>
          <w:rFonts w:ascii="Simplified Arabic" w:hAnsi="Simplified Arabic" w:cs="Simplified Arabic"/>
          <w:sz w:val="26"/>
          <w:szCs w:val="26"/>
          <w:rtl/>
        </w:rPr>
        <w:t>9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0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عاملا في الضفة الغربية،</w:t>
      </w:r>
      <w:r w:rsidR="00854278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3683" w:rsidRPr="00A6069D">
        <w:rPr>
          <w:rFonts w:ascii="Simplified Arabic" w:hAnsi="Simplified Arabic" w:cs="Simplified Arabic"/>
          <w:sz w:val="26"/>
          <w:szCs w:val="26"/>
          <w:rtl/>
        </w:rPr>
        <w:t>18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0</w:t>
      </w:r>
      <w:r w:rsidR="00854278" w:rsidRPr="00A6069D">
        <w:rPr>
          <w:rFonts w:ascii="Simplified Arabic" w:hAnsi="Simplified Arabic" w:cs="Simplified Arabic"/>
          <w:sz w:val="26"/>
          <w:szCs w:val="26"/>
          <w:rtl/>
        </w:rPr>
        <w:t>,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450</w:t>
      </w:r>
      <w:r w:rsidR="00854278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عاملا في قطاع غزة)، </w:t>
      </w:r>
      <w:r w:rsidR="00AD1EB8" w:rsidRPr="00A6069D">
        <w:rPr>
          <w:rFonts w:ascii="Simplified Arabic" w:hAnsi="Simplified Arabic" w:cs="Simplified Arabic"/>
          <w:sz w:val="26"/>
          <w:szCs w:val="26"/>
          <w:rtl/>
        </w:rPr>
        <w:t xml:space="preserve">بارتفاع نسبته </w:t>
      </w:r>
      <w:r w:rsidR="00CF3683" w:rsidRPr="00A6069D">
        <w:rPr>
          <w:rFonts w:ascii="Simplified Arabic" w:hAnsi="Simplified Arabic" w:cs="Simplified Arabic"/>
          <w:sz w:val="26"/>
          <w:szCs w:val="26"/>
          <w:rtl/>
        </w:rPr>
        <w:t>1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1</w:t>
      </w:r>
      <w:r w:rsidR="00CF3683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0</w:t>
      </w:r>
      <w:r w:rsidR="008A04CA" w:rsidRPr="00A6069D">
        <w:rPr>
          <w:rFonts w:ascii="Simplified Arabic" w:hAnsi="Simplified Arabic" w:cs="Simplified Arabic"/>
          <w:sz w:val="26"/>
          <w:szCs w:val="26"/>
          <w:rtl/>
        </w:rPr>
        <w:t>%</w:t>
      </w:r>
      <w:r w:rsidR="00AD1EB8" w:rsidRPr="00A6069D">
        <w:rPr>
          <w:rFonts w:ascii="Simplified Arabic" w:hAnsi="Simplified Arabic" w:cs="Simplified Arabic"/>
          <w:sz w:val="26"/>
          <w:szCs w:val="26"/>
          <w:rtl/>
        </w:rPr>
        <w:t xml:space="preserve"> مقارنة بالعام 2018، وقد 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 xml:space="preserve">ساهم نشاط التجارة </w:t>
      </w:r>
      <w:r w:rsidR="00463136" w:rsidRPr="00A6069D">
        <w:rPr>
          <w:rFonts w:ascii="Simplified Arabic" w:hAnsi="Simplified Arabic" w:cs="Simplified Arabic"/>
          <w:sz w:val="26"/>
          <w:szCs w:val="26"/>
          <w:rtl/>
        </w:rPr>
        <w:t>الداخلية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 xml:space="preserve"> بالنسبة الأكبر في التشغيل بنسبة وصلت الى 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39</w:t>
      </w:r>
      <w:r w:rsidR="00CF3683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8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 xml:space="preserve">% من المجموع الكلي للعاملين، تلاه نشاط الخدمات بنسبة </w:t>
      </w:r>
      <w:r w:rsidR="00CF3683" w:rsidRPr="00A6069D">
        <w:rPr>
          <w:rFonts w:ascii="Simplified Arabic" w:hAnsi="Simplified Arabic" w:cs="Simplified Arabic"/>
          <w:sz w:val="26"/>
          <w:szCs w:val="26"/>
          <w:rtl/>
        </w:rPr>
        <w:t>30.</w:t>
      </w:r>
      <w:r w:rsidR="00E46C08" w:rsidRPr="00A6069D">
        <w:rPr>
          <w:rFonts w:ascii="Simplified Arabic" w:hAnsi="Simplified Arabic" w:cs="Simplified Arabic"/>
          <w:sz w:val="26"/>
          <w:szCs w:val="26"/>
          <w:rtl/>
        </w:rPr>
        <w:t>4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 xml:space="preserve">%، وساهم نشاط الصناعة بنسبة </w:t>
      </w:r>
      <w:r w:rsidR="00CF3683" w:rsidRPr="00A6069D">
        <w:rPr>
          <w:rFonts w:ascii="Simplified Arabic" w:hAnsi="Simplified Arabic" w:cs="Simplified Arabic"/>
          <w:sz w:val="26"/>
          <w:szCs w:val="26"/>
          <w:rtl/>
        </w:rPr>
        <w:t>22.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1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>% بينما ساهمت أنشطة</w:t>
      </w:r>
      <w:r w:rsidR="00CF3683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2881" w:rsidRPr="00A6069D">
        <w:rPr>
          <w:rFonts w:ascii="Simplified Arabic" w:hAnsi="Simplified Arabic" w:cs="Simplified Arabic"/>
          <w:sz w:val="26"/>
          <w:szCs w:val="26"/>
          <w:rtl/>
        </w:rPr>
        <w:t>المالية والتأمين</w:t>
      </w:r>
      <w:r w:rsidR="00CF3683" w:rsidRPr="00A6069D">
        <w:rPr>
          <w:rFonts w:ascii="Simplified Arabic" w:hAnsi="Simplified Arabic" w:cs="Simplified Arabic"/>
          <w:sz w:val="26"/>
          <w:szCs w:val="26"/>
          <w:rtl/>
        </w:rPr>
        <w:t xml:space="preserve"> بنسبة 2.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7</w:t>
      </w:r>
      <w:r w:rsidR="00CF3683" w:rsidRPr="00A6069D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8B79D1" w:rsidRPr="00A6069D">
        <w:rPr>
          <w:rFonts w:ascii="Simplified Arabic" w:hAnsi="Simplified Arabic" w:cs="Simplified Arabic"/>
          <w:sz w:val="26"/>
          <w:szCs w:val="26"/>
          <w:rtl/>
        </w:rPr>
        <w:t xml:space="preserve">فيما </w:t>
      </w:r>
      <w:r w:rsidR="00CF3683" w:rsidRPr="00A6069D">
        <w:rPr>
          <w:rFonts w:ascii="Simplified Arabic" w:hAnsi="Simplified Arabic" w:cs="Simplified Arabic"/>
          <w:sz w:val="26"/>
          <w:szCs w:val="26"/>
          <w:rtl/>
        </w:rPr>
        <w:t>ساهمت أنشطة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 xml:space="preserve"> الانشاءات</w:t>
      </w:r>
      <w:r w:rsidR="008B79D1" w:rsidRPr="00A6069D">
        <w:rPr>
          <w:rFonts w:ascii="Simplified Arabic" w:hAnsi="Simplified Arabic" w:cs="Simplified Arabic"/>
          <w:sz w:val="26"/>
          <w:szCs w:val="26"/>
          <w:rtl/>
        </w:rPr>
        <w:t xml:space="preserve"> بنسبة 1.9%، تلاها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>أنشطة المعلومات والاتصالات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 xml:space="preserve"> وأنشطة النقل والتخزين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79D1" w:rsidRPr="00A6069D">
        <w:rPr>
          <w:rFonts w:ascii="Simplified Arabic" w:hAnsi="Simplified Arabic" w:cs="Simplified Arabic"/>
          <w:sz w:val="26"/>
          <w:szCs w:val="26"/>
          <w:rtl/>
        </w:rPr>
        <w:t>ب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>نسبه 1.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6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>%، 1.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5</w:t>
      </w:r>
      <w:r w:rsidR="00BC7063" w:rsidRPr="00A6069D">
        <w:rPr>
          <w:rFonts w:ascii="Simplified Arabic" w:hAnsi="Simplified Arabic" w:cs="Simplified Arabic"/>
          <w:sz w:val="26"/>
          <w:szCs w:val="26"/>
          <w:rtl/>
        </w:rPr>
        <w:t>% على التوالي.</w:t>
      </w:r>
    </w:p>
    <w:p w:rsidR="0043583A" w:rsidRPr="00A6069D" w:rsidRDefault="00BC7063" w:rsidP="00D523E5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6069D">
        <w:rPr>
          <w:rFonts w:ascii="Simplified Arabic" w:hAnsi="Simplified Arabic" w:cs="Simplified Arabic"/>
          <w:sz w:val="26"/>
          <w:szCs w:val="26"/>
          <w:rtl/>
        </w:rPr>
        <w:t>و</w:t>
      </w:r>
      <w:r w:rsidR="00AD1EB8" w:rsidRPr="00A6069D">
        <w:rPr>
          <w:rFonts w:ascii="Simplified Arabic" w:hAnsi="Simplified Arabic" w:cs="Simplified Arabic"/>
          <w:sz w:val="26"/>
          <w:szCs w:val="26"/>
          <w:rtl/>
        </w:rPr>
        <w:t>توزعت أعداد العاملين ما بين عاملين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بدون أجر </w:t>
      </w:r>
      <w:r w:rsidR="00D523E5" w:rsidRPr="00A6069D">
        <w:rPr>
          <w:rFonts w:ascii="Simplified Arabic" w:hAnsi="Simplified Arabic" w:cs="Simplified Arabic"/>
          <w:sz w:val="26"/>
          <w:szCs w:val="26"/>
          <w:rtl/>
        </w:rPr>
        <w:t>(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>أصحاب العمل وأفراد أسرهم</w:t>
      </w:r>
      <w:r w:rsidR="00D523E5" w:rsidRPr="00A6069D">
        <w:rPr>
          <w:rFonts w:ascii="Simplified Arabic" w:hAnsi="Simplified Arabic" w:cs="Simplified Arabic"/>
          <w:sz w:val="26"/>
          <w:szCs w:val="26"/>
          <w:rtl/>
        </w:rPr>
        <w:t>)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ما نسبته</w:t>
      </w:r>
      <w:r w:rsidR="00576758" w:rsidRPr="00A6069D">
        <w:rPr>
          <w:rFonts w:ascii="Simplified Arabic" w:hAnsi="Simplified Arabic" w:cs="Simplified Arabic"/>
          <w:sz w:val="26"/>
          <w:szCs w:val="26"/>
          <w:rtl/>
        </w:rPr>
        <w:t xml:space="preserve"> 35.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0</w:t>
      </w:r>
      <w:r w:rsidR="00576758" w:rsidRPr="00A6069D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>من المجموع الكلي للعاملين. وعاملين</w:t>
      </w:r>
      <w:r w:rsidR="00AD1EB8" w:rsidRPr="00A6069D">
        <w:rPr>
          <w:rFonts w:ascii="Simplified Arabic" w:hAnsi="Simplified Arabic" w:cs="Simplified Arabic"/>
          <w:sz w:val="26"/>
          <w:szCs w:val="26"/>
          <w:rtl/>
        </w:rPr>
        <w:t xml:space="preserve"> بأجر</w:t>
      </w:r>
      <w:r w:rsidR="00576758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23E5" w:rsidRPr="00A6069D">
        <w:rPr>
          <w:rFonts w:ascii="Simplified Arabic" w:hAnsi="Simplified Arabic" w:cs="Simplified Arabic"/>
          <w:sz w:val="26"/>
          <w:szCs w:val="26"/>
          <w:rtl/>
        </w:rPr>
        <w:t>بنسب</w:t>
      </w:r>
      <w:r w:rsidR="00576758" w:rsidRPr="00A6069D">
        <w:rPr>
          <w:rFonts w:ascii="Simplified Arabic" w:hAnsi="Simplified Arabic" w:cs="Simplified Arabic"/>
          <w:sz w:val="26"/>
          <w:szCs w:val="26"/>
          <w:rtl/>
        </w:rPr>
        <w:t>ه</w:t>
      </w:r>
      <w:r w:rsidR="00AD1EB8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76758" w:rsidRPr="00A6069D">
        <w:rPr>
          <w:rFonts w:ascii="Simplified Arabic" w:hAnsi="Simplified Arabic" w:cs="Simplified Arabic"/>
          <w:sz w:val="26"/>
          <w:szCs w:val="26"/>
          <w:rtl/>
        </w:rPr>
        <w:t>6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5</w:t>
      </w:r>
      <w:r w:rsidR="00576758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0</w:t>
      </w:r>
      <w:r w:rsidR="008A04CA" w:rsidRPr="00A6069D">
        <w:rPr>
          <w:rFonts w:ascii="Simplified Arabic" w:hAnsi="Simplified Arabic" w:cs="Simplified Arabic"/>
          <w:sz w:val="26"/>
          <w:szCs w:val="26"/>
          <w:rtl/>
        </w:rPr>
        <w:t xml:space="preserve">%. </w:t>
      </w:r>
      <w:r w:rsidR="005C4A16" w:rsidRPr="00A6069D">
        <w:rPr>
          <w:rFonts w:ascii="Simplified Arabic" w:hAnsi="Simplified Arabic" w:cs="Simplified Arabic"/>
          <w:sz w:val="26"/>
          <w:szCs w:val="26"/>
          <w:rtl/>
        </w:rPr>
        <w:t>وقد تلقوا تعويضات بقيمة</w:t>
      </w:r>
      <w:r w:rsidR="00954105" w:rsidRPr="00A6069D">
        <w:rPr>
          <w:rFonts w:ascii="Simplified Arabic" w:hAnsi="Simplified Arabic" w:cs="Simplified Arabic"/>
          <w:sz w:val="26"/>
          <w:szCs w:val="26"/>
          <w:rtl/>
        </w:rPr>
        <w:t xml:space="preserve"> 2,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829</w:t>
      </w:r>
      <w:r w:rsidR="00954105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475900" w:rsidRPr="00A6069D">
        <w:rPr>
          <w:rFonts w:ascii="Simplified Arabic" w:hAnsi="Simplified Arabic" w:cs="Simplified Arabic"/>
          <w:sz w:val="26"/>
          <w:szCs w:val="26"/>
          <w:rtl/>
        </w:rPr>
        <w:t>3</w:t>
      </w:r>
      <w:r w:rsidR="005C4A16" w:rsidRPr="00A6069D">
        <w:rPr>
          <w:rFonts w:ascii="Simplified Arabic" w:hAnsi="Simplified Arabic" w:cs="Simplified Arabic"/>
          <w:sz w:val="26"/>
          <w:szCs w:val="26"/>
          <w:rtl/>
        </w:rPr>
        <w:t xml:space="preserve"> مليون دولار </w:t>
      </w:r>
      <w:r w:rsidR="005F49FD" w:rsidRPr="00A6069D">
        <w:rPr>
          <w:rFonts w:ascii="Simplified Arabic" w:hAnsi="Simplified Arabic" w:cs="Simplified Arabic"/>
          <w:sz w:val="26"/>
          <w:szCs w:val="26"/>
          <w:rtl/>
        </w:rPr>
        <w:t>أ</w:t>
      </w:r>
      <w:r w:rsidR="005C4A16" w:rsidRPr="00A6069D">
        <w:rPr>
          <w:rFonts w:ascii="Simplified Arabic" w:hAnsi="Simplified Arabic" w:cs="Simplified Arabic"/>
          <w:sz w:val="26"/>
          <w:szCs w:val="26"/>
          <w:rtl/>
        </w:rPr>
        <w:t>مريكي</w:t>
      </w:r>
      <w:r w:rsidR="00954105" w:rsidRPr="00A6069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52F21" w:rsidRDefault="00152F21" w:rsidP="00A6069D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52F21" w:rsidRDefault="00152F21" w:rsidP="00A6069D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52F21" w:rsidRDefault="00152F21" w:rsidP="00A6069D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52F21" w:rsidRDefault="00152F21" w:rsidP="00A6069D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52F21" w:rsidRDefault="00152F21" w:rsidP="00A6069D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52F21" w:rsidRPr="00152F21" w:rsidRDefault="00152F21" w:rsidP="00A6069D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54285" w:rsidRPr="00A6069D" w:rsidRDefault="00354285" w:rsidP="00A6069D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 xml:space="preserve">أنشطة </w:t>
      </w:r>
      <w:r w:rsidR="00A75E03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التجارة الداخلية</w:t>
      </w: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تساهم بالقيمة الاكبر من الانتاج للأنشطة الاقتصادية في فلسطين</w:t>
      </w:r>
      <w:r w:rsidR="004623C3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*</w:t>
      </w:r>
    </w:p>
    <w:p w:rsidR="00354285" w:rsidRPr="00A6069D" w:rsidRDefault="00EB0F6C" w:rsidP="00012881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A6069D">
        <w:rPr>
          <w:rFonts w:ascii="Simplified Arabic" w:hAnsi="Simplified Arabic" w:cs="Simplified Arabic"/>
          <w:sz w:val="26"/>
          <w:szCs w:val="26"/>
          <w:rtl/>
        </w:rPr>
        <w:t>سجل</w:t>
      </w:r>
      <w:r w:rsidR="005C4A16" w:rsidRPr="00A6069D">
        <w:rPr>
          <w:rFonts w:ascii="Simplified Arabic" w:hAnsi="Simplified Arabic" w:cs="Simplified Arabic"/>
          <w:sz w:val="26"/>
          <w:szCs w:val="26"/>
          <w:rtl/>
        </w:rPr>
        <w:t xml:space="preserve"> الإنتاج المتحقق في المؤسسات الاقتصادية 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>نموا</w:t>
      </w:r>
      <w:r w:rsidR="005C4A16" w:rsidRPr="00A6069D">
        <w:rPr>
          <w:rFonts w:ascii="Simplified Arabic" w:hAnsi="Simplified Arabic" w:cs="Simplified Arabic"/>
          <w:sz w:val="26"/>
          <w:szCs w:val="26"/>
          <w:rtl/>
        </w:rPr>
        <w:t xml:space="preserve"> بمقدار 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7.6</w:t>
      </w:r>
      <w:r w:rsidR="005C4A16" w:rsidRPr="00A6069D">
        <w:rPr>
          <w:rFonts w:ascii="Simplified Arabic" w:hAnsi="Simplified Arabic" w:cs="Simplified Arabic"/>
          <w:sz w:val="26"/>
          <w:szCs w:val="26"/>
          <w:rtl/>
        </w:rPr>
        <w:t xml:space="preserve">% عن العام السابق 2018، حيث بلغت قيمته </w:t>
      </w:r>
      <w:r w:rsidR="00A75E03" w:rsidRPr="00A6069D">
        <w:rPr>
          <w:rFonts w:ascii="Simplified Arabic" w:hAnsi="Simplified Arabic" w:cs="Simplified Arabic"/>
          <w:sz w:val="26"/>
          <w:szCs w:val="26"/>
          <w:rtl/>
        </w:rPr>
        <w:t>15</w:t>
      </w:r>
      <w:r w:rsidR="005C4A16" w:rsidRPr="00A6069D">
        <w:rPr>
          <w:rFonts w:ascii="Simplified Arabic" w:hAnsi="Simplified Arabic" w:cs="Simplified Arabic"/>
          <w:sz w:val="26"/>
          <w:szCs w:val="26"/>
          <w:rtl/>
        </w:rPr>
        <w:t>,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610</w:t>
      </w:r>
      <w:r w:rsidR="005C4A16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7</w:t>
      </w:r>
      <w:r w:rsidR="005C4A16" w:rsidRPr="00A6069D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 </w:t>
      </w:r>
      <w:r w:rsidR="00B040CE" w:rsidRPr="00A6069D">
        <w:rPr>
          <w:rFonts w:ascii="Simplified Arabic" w:hAnsi="Simplified Arabic" w:cs="Simplified Arabic"/>
          <w:sz w:val="26"/>
          <w:szCs w:val="26"/>
          <w:rtl/>
        </w:rPr>
        <w:t>(</w:t>
      </w:r>
      <w:r w:rsidR="00A75E03" w:rsidRPr="00A6069D">
        <w:rPr>
          <w:rFonts w:ascii="Simplified Arabic" w:hAnsi="Simplified Arabic" w:cs="Simplified Arabic"/>
          <w:sz w:val="26"/>
          <w:szCs w:val="26"/>
          <w:rtl/>
        </w:rPr>
        <w:t>1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3</w:t>
      </w:r>
      <w:r w:rsidR="00A75E03" w:rsidRPr="00A6069D">
        <w:rPr>
          <w:rFonts w:ascii="Simplified Arabic" w:hAnsi="Simplified Arabic" w:cs="Simplified Arabic"/>
          <w:sz w:val="26"/>
          <w:szCs w:val="26"/>
          <w:rtl/>
        </w:rPr>
        <w:t>,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270</w:t>
      </w:r>
      <w:r w:rsidR="00A75E03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3</w:t>
      </w:r>
      <w:r w:rsidR="00A75E03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40CE" w:rsidRPr="00A6069D">
        <w:rPr>
          <w:rFonts w:ascii="Simplified Arabic" w:hAnsi="Simplified Arabic" w:cs="Simplified Arabic"/>
          <w:sz w:val="26"/>
          <w:szCs w:val="26"/>
          <w:rtl/>
        </w:rPr>
        <w:t>مليون دولار أمريكي في الضفة الغربية،</w:t>
      </w:r>
      <w:r w:rsidR="00A75E03" w:rsidRPr="00A6069D">
        <w:rPr>
          <w:rFonts w:ascii="Simplified Arabic" w:hAnsi="Simplified Arabic" w:cs="Simplified Arabic"/>
          <w:sz w:val="26"/>
          <w:szCs w:val="26"/>
          <w:rtl/>
        </w:rPr>
        <w:t xml:space="preserve"> 2,3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40</w:t>
      </w:r>
      <w:r w:rsidR="00A75E03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4</w:t>
      </w:r>
      <w:r w:rsidR="00A75E03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40CE" w:rsidRPr="00A6069D">
        <w:rPr>
          <w:rFonts w:ascii="Simplified Arabic" w:hAnsi="Simplified Arabic" w:cs="Simplified Arabic"/>
          <w:sz w:val="26"/>
          <w:szCs w:val="26"/>
          <w:rtl/>
        </w:rPr>
        <w:t>مليون دولار أمريكي في قطاع غزة)</w:t>
      </w:r>
      <w:r w:rsidR="005C4A16" w:rsidRPr="00A6069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D30EE7" w:rsidRPr="00A6069D">
        <w:rPr>
          <w:rFonts w:ascii="Simplified Arabic" w:hAnsi="Simplified Arabic" w:cs="Simplified Arabic"/>
          <w:sz w:val="26"/>
          <w:szCs w:val="26"/>
          <w:rtl/>
        </w:rPr>
        <w:t xml:space="preserve">وقد ساهمت </w:t>
      </w:r>
      <w:r w:rsidR="008A7F84" w:rsidRPr="00A6069D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D30EE7" w:rsidRPr="00A6069D">
        <w:rPr>
          <w:rFonts w:ascii="Simplified Arabic" w:hAnsi="Simplified Arabic" w:cs="Simplified Arabic"/>
          <w:sz w:val="26"/>
          <w:szCs w:val="26"/>
          <w:rtl/>
        </w:rPr>
        <w:t xml:space="preserve"> التجارة الداخلية بنسبة </w:t>
      </w:r>
      <w:r w:rsidR="00D30EE7" w:rsidRPr="00A6069D">
        <w:rPr>
          <w:rFonts w:ascii="Simplified Arabic" w:hAnsi="Simplified Arabic" w:cs="Simplified Arabic"/>
          <w:sz w:val="26"/>
          <w:szCs w:val="26"/>
        </w:rPr>
        <w:t>3</w:t>
      </w:r>
      <w:r w:rsidR="00514EB5" w:rsidRPr="00A6069D">
        <w:rPr>
          <w:rFonts w:ascii="Simplified Arabic" w:hAnsi="Simplified Arabic" w:cs="Simplified Arabic"/>
          <w:sz w:val="26"/>
          <w:szCs w:val="26"/>
        </w:rPr>
        <w:t>3</w:t>
      </w:r>
      <w:r w:rsidR="00D30EE7" w:rsidRPr="00A6069D">
        <w:rPr>
          <w:rFonts w:ascii="Simplified Arabic" w:hAnsi="Simplified Arabic" w:cs="Simplified Arabic"/>
          <w:sz w:val="26"/>
          <w:szCs w:val="26"/>
        </w:rPr>
        <w:t>.</w:t>
      </w:r>
      <w:r w:rsidR="00514EB5" w:rsidRPr="00A6069D">
        <w:rPr>
          <w:rFonts w:ascii="Simplified Arabic" w:hAnsi="Simplified Arabic" w:cs="Simplified Arabic"/>
          <w:sz w:val="26"/>
          <w:szCs w:val="26"/>
        </w:rPr>
        <w:t>5</w:t>
      </w:r>
      <w:r w:rsidR="00D30EE7" w:rsidRPr="00A6069D">
        <w:rPr>
          <w:rFonts w:ascii="Simplified Arabic" w:hAnsi="Simplified Arabic" w:cs="Simplified Arabic"/>
          <w:sz w:val="26"/>
          <w:szCs w:val="26"/>
          <w:rtl/>
        </w:rPr>
        <w:t xml:space="preserve">% من اجمالي الإنتاج، 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 xml:space="preserve">بينما ساهمت </w:t>
      </w:r>
      <w:r w:rsidR="008A7F84" w:rsidRPr="00A6069D">
        <w:rPr>
          <w:rFonts w:ascii="Simplified Arabic" w:hAnsi="Simplified Arabic" w:cs="Simplified Arabic"/>
          <w:sz w:val="26"/>
          <w:szCs w:val="26"/>
          <w:rtl/>
        </w:rPr>
        <w:t>الأنشطة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0EE7" w:rsidRPr="00A6069D">
        <w:rPr>
          <w:rFonts w:ascii="Simplified Arabic" w:hAnsi="Simplified Arabic" w:cs="Simplified Arabic"/>
          <w:sz w:val="26"/>
          <w:szCs w:val="26"/>
          <w:rtl/>
        </w:rPr>
        <w:t>الصناع</w:t>
      </w:r>
      <w:r w:rsidR="008A7F84" w:rsidRPr="00A6069D">
        <w:rPr>
          <w:rFonts w:ascii="Simplified Arabic" w:hAnsi="Simplified Arabic" w:cs="Simplified Arabic"/>
          <w:sz w:val="26"/>
          <w:szCs w:val="26"/>
          <w:rtl/>
        </w:rPr>
        <w:t>ي</w:t>
      </w:r>
      <w:r w:rsidR="00D30EE7" w:rsidRPr="00A6069D">
        <w:rPr>
          <w:rFonts w:ascii="Simplified Arabic" w:hAnsi="Simplified Arabic" w:cs="Simplified Arabic"/>
          <w:sz w:val="26"/>
          <w:szCs w:val="26"/>
          <w:rtl/>
        </w:rPr>
        <w:t>ة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 xml:space="preserve"> بنسبة 33.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0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>% من اجمالي الانتاج، مقابل 18.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2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 xml:space="preserve">% نسبة مساهمة </w:t>
      </w:r>
      <w:r w:rsidR="008A7F84" w:rsidRPr="00A6069D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 xml:space="preserve"> الخدمات من اجمالي الانتاج، فيما </w:t>
      </w:r>
      <w:r w:rsidR="008A7F84" w:rsidRPr="00A6069D">
        <w:rPr>
          <w:rFonts w:ascii="Simplified Arabic" w:hAnsi="Simplified Arabic" w:cs="Simplified Arabic"/>
          <w:sz w:val="26"/>
          <w:szCs w:val="26"/>
          <w:rtl/>
        </w:rPr>
        <w:t>ساهمت أنشطة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2881" w:rsidRPr="00A6069D">
        <w:rPr>
          <w:rFonts w:ascii="Simplified Arabic" w:hAnsi="Simplified Arabic" w:cs="Simplified Arabic"/>
          <w:sz w:val="26"/>
          <w:szCs w:val="26"/>
          <w:rtl/>
        </w:rPr>
        <w:t>المالية والتأمين</w:t>
      </w:r>
      <w:r w:rsidR="008A7F84" w:rsidRPr="00A6069D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6</w:t>
      </w:r>
      <w:r w:rsidR="008A7F84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4</w:t>
      </w:r>
      <w:r w:rsidR="008A7F84" w:rsidRPr="00A6069D">
        <w:rPr>
          <w:rFonts w:ascii="Simplified Arabic" w:hAnsi="Simplified Arabic" w:cs="Simplified Arabic"/>
          <w:sz w:val="26"/>
          <w:szCs w:val="26"/>
          <w:rtl/>
        </w:rPr>
        <w:t>%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>، والمعلومات والاتصالات</w:t>
      </w:r>
      <w:r w:rsidR="008A7F84" w:rsidRPr="00A6069D">
        <w:rPr>
          <w:rFonts w:ascii="Simplified Arabic" w:hAnsi="Simplified Arabic" w:cs="Simplified Arabic"/>
          <w:sz w:val="26"/>
          <w:szCs w:val="26"/>
          <w:rtl/>
        </w:rPr>
        <w:t xml:space="preserve"> بنسبة 4.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3</w:t>
      </w:r>
      <w:r w:rsidR="008A7F84" w:rsidRPr="00A6069D">
        <w:rPr>
          <w:rFonts w:ascii="Simplified Arabic" w:hAnsi="Simplified Arabic" w:cs="Simplified Arabic"/>
          <w:sz w:val="26"/>
          <w:szCs w:val="26"/>
          <w:rtl/>
        </w:rPr>
        <w:t>%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545E5" w:rsidRPr="00A6069D">
        <w:rPr>
          <w:rFonts w:ascii="Simplified Arabic" w:hAnsi="Simplified Arabic" w:cs="Simplified Arabic"/>
          <w:sz w:val="26"/>
          <w:szCs w:val="26"/>
          <w:rtl/>
        </w:rPr>
        <w:t xml:space="preserve">وبلغت نسبة مساهمة أنشطة </w:t>
      </w:r>
      <w:r w:rsidR="00D30EE7" w:rsidRPr="00A6069D">
        <w:rPr>
          <w:rFonts w:ascii="Simplified Arabic" w:hAnsi="Simplified Arabic" w:cs="Simplified Arabic"/>
          <w:sz w:val="26"/>
          <w:szCs w:val="26"/>
          <w:rtl/>
        </w:rPr>
        <w:t>الانشاءات</w:t>
      </w:r>
      <w:r w:rsidR="008545E5" w:rsidRPr="00A6069D">
        <w:rPr>
          <w:rFonts w:ascii="Simplified Arabic" w:hAnsi="Simplified Arabic" w:cs="Simplified Arabic"/>
          <w:sz w:val="26"/>
          <w:szCs w:val="26"/>
          <w:rtl/>
        </w:rPr>
        <w:t xml:space="preserve"> وأنشطة</w:t>
      </w:r>
      <w:r w:rsidR="00D30EE7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 xml:space="preserve">النقل والتخزين </w:t>
      </w:r>
      <w:r w:rsidR="008545E5" w:rsidRPr="00A6069D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0EE7" w:rsidRPr="00A6069D">
        <w:rPr>
          <w:rFonts w:ascii="Simplified Arabic" w:hAnsi="Simplified Arabic" w:cs="Simplified Arabic"/>
          <w:sz w:val="26"/>
          <w:szCs w:val="26"/>
          <w:rtl/>
        </w:rPr>
        <w:t>3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2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>%، 1.</w:t>
      </w:r>
      <w:r w:rsidR="00514EB5" w:rsidRPr="00A6069D">
        <w:rPr>
          <w:rFonts w:ascii="Simplified Arabic" w:hAnsi="Simplified Arabic" w:cs="Simplified Arabic"/>
          <w:sz w:val="26"/>
          <w:szCs w:val="26"/>
          <w:rtl/>
        </w:rPr>
        <w:t>4</w:t>
      </w:r>
      <w:r w:rsidR="00491408" w:rsidRPr="00A6069D">
        <w:rPr>
          <w:rFonts w:ascii="Simplified Arabic" w:hAnsi="Simplified Arabic" w:cs="Simplified Arabic"/>
          <w:sz w:val="26"/>
          <w:szCs w:val="26"/>
          <w:rtl/>
        </w:rPr>
        <w:t>% على التوالي.</w:t>
      </w:r>
    </w:p>
    <w:p w:rsidR="00A6069D" w:rsidRPr="00152F21" w:rsidRDefault="00A6069D" w:rsidP="00A6069D">
      <w:pPr>
        <w:jc w:val="lowKashida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D472C3" w:rsidRPr="00A6069D" w:rsidRDefault="003F1688" w:rsidP="00A6069D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القيمة المضافة المتولدة من الأنشطة الاقتصادية بنسبة </w:t>
      </w:r>
      <w:r w:rsidR="00F16DFB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10.6</w:t>
      </w: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% للعام 2019 في فلسطين* مقارنة بالعام 2018</w:t>
      </w:r>
    </w:p>
    <w:p w:rsidR="00F24149" w:rsidRPr="00A6069D" w:rsidRDefault="00F24149" w:rsidP="00012881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A6069D">
        <w:rPr>
          <w:rFonts w:ascii="Simplified Arabic" w:hAnsi="Simplified Arabic" w:cs="Simplified Arabic"/>
          <w:sz w:val="26"/>
          <w:szCs w:val="26"/>
          <w:rtl/>
        </w:rPr>
        <w:t>أظهرت النتائج أن القيمة المضافة المتحققة في المؤسسات الاقتصادية في فلسطين قد بلغت 10,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298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1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 للعام 2019، وقد حققت نموا بمقدار 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10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6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% مقارنة بالعام السابق 2018، وقد 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>سجلت أنشطة التجارة الداخلية أعلى مساهمة في القيمة المضافة بنسبة وصلت الى 4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1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8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>%، تلاها أنشطة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>الصناعة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0D12BF" w:rsidRPr="00A6069D">
        <w:rPr>
          <w:rFonts w:ascii="Simplified Arabic" w:hAnsi="Simplified Arabic" w:cs="Simplified Arabic"/>
          <w:sz w:val="26"/>
          <w:szCs w:val="26"/>
        </w:rPr>
        <w:t>22</w:t>
      </w:r>
      <w:r w:rsidRPr="00A6069D">
        <w:rPr>
          <w:rFonts w:ascii="Simplified Arabic" w:hAnsi="Simplified Arabic" w:cs="Simplified Arabic"/>
          <w:sz w:val="26"/>
          <w:szCs w:val="26"/>
        </w:rPr>
        <w:t>.</w:t>
      </w:r>
      <w:r w:rsidR="00F16DFB" w:rsidRPr="00A6069D">
        <w:rPr>
          <w:rFonts w:ascii="Simplified Arabic" w:hAnsi="Simplified Arabic" w:cs="Simplified Arabic"/>
          <w:sz w:val="26"/>
          <w:szCs w:val="26"/>
        </w:rPr>
        <w:t>1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%، بينما ساهمت 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>أنشطة الخدمات بنسبة 2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0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6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>%،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فيما بلغت نسبة مساهمة 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>أنشطة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2881" w:rsidRPr="00A6069D">
        <w:rPr>
          <w:rFonts w:ascii="Simplified Arabic" w:hAnsi="Simplified Arabic" w:cs="Simplified Arabic"/>
          <w:sz w:val="26"/>
          <w:szCs w:val="26"/>
          <w:rtl/>
        </w:rPr>
        <w:t xml:space="preserve">المالية والتأمين 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6</w:t>
      </w:r>
      <w:r w:rsidR="00494A6F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9</w:t>
      </w:r>
      <w:r w:rsidR="00494A6F" w:rsidRPr="00A6069D">
        <w:rPr>
          <w:rFonts w:ascii="Simplified Arabic" w:hAnsi="Simplified Arabic" w:cs="Simplified Arabic"/>
          <w:sz w:val="26"/>
          <w:szCs w:val="26"/>
          <w:rtl/>
        </w:rPr>
        <w:t>%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 xml:space="preserve">، وأنشطة 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 xml:space="preserve">المعلومات والاتصالات </w:t>
      </w:r>
      <w:r w:rsidR="00494A6F" w:rsidRPr="00A6069D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5</w:t>
      </w:r>
      <w:r w:rsidR="00494A6F"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2</w:t>
      </w:r>
      <w:r w:rsidR="00494A6F" w:rsidRPr="00A6069D">
        <w:rPr>
          <w:rFonts w:ascii="Simplified Arabic" w:hAnsi="Simplified Arabic" w:cs="Simplified Arabic"/>
          <w:sz w:val="26"/>
          <w:szCs w:val="26"/>
          <w:rtl/>
        </w:rPr>
        <w:t>%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494A6F" w:rsidRPr="00A6069D">
        <w:rPr>
          <w:rFonts w:ascii="Simplified Arabic" w:hAnsi="Simplified Arabic" w:cs="Simplified Arabic"/>
          <w:sz w:val="26"/>
          <w:szCs w:val="26"/>
          <w:rtl/>
        </w:rPr>
        <w:t xml:space="preserve">اضافة الى نسبة مساهمة 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 xml:space="preserve">أنشطة 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 xml:space="preserve">الانشاءات، والنقل والتخزين من اجمالي 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>القيمة المضافة</w:t>
      </w:r>
      <w:r w:rsidR="00494A6F" w:rsidRPr="00A6069D">
        <w:rPr>
          <w:rFonts w:ascii="Simplified Arabic" w:hAnsi="Simplified Arabic" w:cs="Simplified Arabic"/>
          <w:sz w:val="26"/>
          <w:szCs w:val="26"/>
          <w:rtl/>
        </w:rPr>
        <w:t xml:space="preserve"> قد بلغت</w:t>
      </w:r>
      <w:r w:rsidR="000D12BF" w:rsidRPr="00A6069D">
        <w:rPr>
          <w:rFonts w:ascii="Simplified Arabic" w:hAnsi="Simplified Arabic" w:cs="Simplified Arabic"/>
          <w:sz w:val="26"/>
          <w:szCs w:val="26"/>
          <w:rtl/>
        </w:rPr>
        <w:t xml:space="preserve"> 2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>.</w:t>
      </w:r>
      <w:r w:rsidR="00F16DFB" w:rsidRPr="00A6069D">
        <w:rPr>
          <w:rFonts w:ascii="Simplified Arabic" w:hAnsi="Simplified Arabic" w:cs="Simplified Arabic"/>
          <w:sz w:val="26"/>
          <w:szCs w:val="26"/>
          <w:rtl/>
        </w:rPr>
        <w:t>1</w:t>
      </w:r>
      <w:r w:rsidRPr="00A6069D">
        <w:rPr>
          <w:rFonts w:ascii="Simplified Arabic" w:hAnsi="Simplified Arabic" w:cs="Simplified Arabic"/>
          <w:sz w:val="26"/>
          <w:szCs w:val="26"/>
          <w:rtl/>
        </w:rPr>
        <w:t>%، 1.3% على التوالي.</w:t>
      </w:r>
    </w:p>
    <w:p w:rsidR="00521BD4" w:rsidRPr="00152F21" w:rsidRDefault="00521BD4" w:rsidP="00152F21">
      <w:pPr>
        <w:tabs>
          <w:tab w:val="left" w:pos="-1"/>
          <w:tab w:val="right" w:pos="1133"/>
        </w:tabs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152F21" w:rsidRDefault="006D58A0" w:rsidP="002C00A4">
      <w:pPr>
        <w:tabs>
          <w:tab w:val="left" w:pos="-1"/>
          <w:tab w:val="right" w:pos="1133"/>
        </w:tabs>
        <w:ind w:left="-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التوزيع النسبي للقيمة المضافة للمؤسسات العاملة في القطاع الخاص والاهلي في فلسطين* </w:t>
      </w:r>
    </w:p>
    <w:p w:rsidR="006D58A0" w:rsidRPr="00A6069D" w:rsidRDefault="006D58A0" w:rsidP="002C00A4">
      <w:pPr>
        <w:tabs>
          <w:tab w:val="left" w:pos="-1"/>
          <w:tab w:val="right" w:pos="1133"/>
        </w:tabs>
        <w:ind w:left="-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حسب النشاط الاقتصادي، 2019</w:t>
      </w:r>
    </w:p>
    <w:p w:rsidR="00152F21" w:rsidRPr="00152F21" w:rsidRDefault="00355A84" w:rsidP="00152F21">
      <w:pPr>
        <w:tabs>
          <w:tab w:val="left" w:pos="-1"/>
          <w:tab w:val="right" w:pos="1133"/>
        </w:tabs>
        <w:spacing w:after="120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A6069D">
        <w:rPr>
          <w:rFonts w:ascii="Simplified Arabic" w:hAnsi="Simplified Arabic" w:cs="Simplified Arabic"/>
          <w:noProof/>
          <w:sz w:val="26"/>
          <w:szCs w:val="26"/>
          <w:lang w:eastAsia="en-US"/>
        </w:rPr>
        <w:drawing>
          <wp:inline distT="0" distB="0" distL="0" distR="0" wp14:anchorId="273820FA" wp14:editId="7407E861">
            <wp:extent cx="3314700" cy="18288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2F21" w:rsidRPr="00152F21" w:rsidRDefault="00152F21" w:rsidP="00152F21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152F21" w:rsidRPr="00A6069D" w:rsidRDefault="002B5617" w:rsidP="00152F21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القيمة المضافة</w:t>
      </w:r>
      <w:r w:rsidR="00463136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للأنشطة الاقتصادية</w:t>
      </w: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فلسطين</w:t>
      </w:r>
      <w:r w:rsidR="000104C9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*</w:t>
      </w:r>
      <w:r w:rsidR="00152F2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463136"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>للأعوام</w:t>
      </w:r>
      <w:r w:rsidRPr="00A6069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2015-2019</w:t>
      </w:r>
    </w:p>
    <w:p w:rsidR="004623C3" w:rsidRPr="00A6069D" w:rsidRDefault="00AB4A62" w:rsidP="00A6069D">
      <w:pPr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A6069D">
        <w:rPr>
          <w:rFonts w:ascii="Simplified Arabic" w:hAnsi="Simplified Arabic" w:cs="Simplified Arabic"/>
          <w:b/>
          <w:bCs/>
          <w:noProof/>
          <w:sz w:val="26"/>
          <w:szCs w:val="26"/>
          <w:rtl/>
          <w:lang w:eastAsia="en-US"/>
        </w:rPr>
        <w:drawing>
          <wp:inline distT="0" distB="0" distL="0" distR="0" wp14:anchorId="7BDF9A27" wp14:editId="4C29CBDE">
            <wp:extent cx="3495675" cy="1990725"/>
            <wp:effectExtent l="38100" t="38100" r="28575" b="2857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2F21" w:rsidRDefault="00152F21" w:rsidP="00152F21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152F21" w:rsidRPr="00152F21" w:rsidRDefault="00152F21" w:rsidP="00152F21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152F21">
        <w:rPr>
          <w:rFonts w:ascii="Simplified Arabic" w:hAnsi="Simplified Arabic" w:cs="Simplified Arabic"/>
          <w:b/>
          <w:bCs/>
          <w:sz w:val="20"/>
          <w:szCs w:val="20"/>
          <w:rtl/>
        </w:rPr>
        <w:t>ملاحظة:</w:t>
      </w:r>
    </w:p>
    <w:p w:rsidR="00620959" w:rsidRPr="00A6069D" w:rsidRDefault="00152F21" w:rsidP="00152F21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52F21">
        <w:rPr>
          <w:rFonts w:ascii="Simplified Arabic" w:hAnsi="Simplified Arabic" w:cs="Simplified Arabic"/>
          <w:sz w:val="20"/>
          <w:szCs w:val="20"/>
          <w:rtl/>
        </w:rPr>
        <w:t>*: البيانات لا تشمل ذلك الجزء من محافظة القدس والذي ضمه الاحتلال الإسرائيلي إليه عنوة بعيد احتلاله للضفة الغربية عام 1967.</w:t>
      </w:r>
    </w:p>
    <w:p w:rsidR="0070716A" w:rsidRPr="00A6069D" w:rsidRDefault="0070716A" w:rsidP="00923BF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6"/>
          <w:szCs w:val="26"/>
        </w:rPr>
      </w:pPr>
    </w:p>
    <w:sectPr w:rsidR="0070716A" w:rsidRPr="00A6069D" w:rsidSect="00A6069D">
      <w:footerReference w:type="even" r:id="rId10"/>
      <w:footerReference w:type="default" r:id="rId11"/>
      <w:pgSz w:w="11907" w:h="16840" w:code="9"/>
      <w:pgMar w:top="1134" w:right="851" w:bottom="567" w:left="851" w:header="270" w:footer="9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400" w:rsidRDefault="00C25400">
      <w:r>
        <w:separator/>
      </w:r>
    </w:p>
  </w:endnote>
  <w:endnote w:type="continuationSeparator" w:id="0">
    <w:p w:rsidR="00C25400" w:rsidRDefault="00C2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D848A4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400" w:rsidRDefault="00C25400">
      <w:r>
        <w:separator/>
      </w:r>
    </w:p>
  </w:footnote>
  <w:footnote w:type="continuationSeparator" w:id="0">
    <w:p w:rsidR="00C25400" w:rsidRDefault="00C2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614B"/>
    <w:rsid w:val="00006306"/>
    <w:rsid w:val="00006763"/>
    <w:rsid w:val="000104C9"/>
    <w:rsid w:val="0001067D"/>
    <w:rsid w:val="00010ECE"/>
    <w:rsid w:val="00011E95"/>
    <w:rsid w:val="0001248B"/>
    <w:rsid w:val="00012881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5E70"/>
    <w:rsid w:val="0002696E"/>
    <w:rsid w:val="00026F0C"/>
    <w:rsid w:val="0002776B"/>
    <w:rsid w:val="000279AA"/>
    <w:rsid w:val="00027CA6"/>
    <w:rsid w:val="00027EE9"/>
    <w:rsid w:val="00031BFA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1287"/>
    <w:rsid w:val="000A2FA2"/>
    <w:rsid w:val="000A3E1F"/>
    <w:rsid w:val="000A4D7D"/>
    <w:rsid w:val="000A525E"/>
    <w:rsid w:val="000A67CD"/>
    <w:rsid w:val="000A67F5"/>
    <w:rsid w:val="000A6AF3"/>
    <w:rsid w:val="000A7079"/>
    <w:rsid w:val="000A7C05"/>
    <w:rsid w:val="000B43D2"/>
    <w:rsid w:val="000B6038"/>
    <w:rsid w:val="000B6865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12BF"/>
    <w:rsid w:val="000D2548"/>
    <w:rsid w:val="000D2FA6"/>
    <w:rsid w:val="000D3465"/>
    <w:rsid w:val="000D35D3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6D47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726A"/>
    <w:rsid w:val="00132C19"/>
    <w:rsid w:val="001335CB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2F21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59DE"/>
    <w:rsid w:val="00205F7E"/>
    <w:rsid w:val="00206C0E"/>
    <w:rsid w:val="00206E39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984"/>
    <w:rsid w:val="002220E9"/>
    <w:rsid w:val="00222E33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7B9"/>
    <w:rsid w:val="002A7995"/>
    <w:rsid w:val="002B086D"/>
    <w:rsid w:val="002B0D3E"/>
    <w:rsid w:val="002B20D1"/>
    <w:rsid w:val="002B256B"/>
    <w:rsid w:val="002B3AAE"/>
    <w:rsid w:val="002B3E30"/>
    <w:rsid w:val="002B5617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DF4"/>
    <w:rsid w:val="00304BC5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17467"/>
    <w:rsid w:val="00320216"/>
    <w:rsid w:val="00320469"/>
    <w:rsid w:val="0032062C"/>
    <w:rsid w:val="00321112"/>
    <w:rsid w:val="00321730"/>
    <w:rsid w:val="00321CCD"/>
    <w:rsid w:val="003234C4"/>
    <w:rsid w:val="00323D42"/>
    <w:rsid w:val="0032743A"/>
    <w:rsid w:val="003275C8"/>
    <w:rsid w:val="003308D4"/>
    <w:rsid w:val="0033141D"/>
    <w:rsid w:val="003334D6"/>
    <w:rsid w:val="00333AE9"/>
    <w:rsid w:val="00334E66"/>
    <w:rsid w:val="003351AA"/>
    <w:rsid w:val="003351D9"/>
    <w:rsid w:val="0033581C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BF1"/>
    <w:rsid w:val="0038027F"/>
    <w:rsid w:val="0038041F"/>
    <w:rsid w:val="00380965"/>
    <w:rsid w:val="003809BF"/>
    <w:rsid w:val="00380E38"/>
    <w:rsid w:val="003821ED"/>
    <w:rsid w:val="0038335E"/>
    <w:rsid w:val="003839E4"/>
    <w:rsid w:val="00384C87"/>
    <w:rsid w:val="0038612C"/>
    <w:rsid w:val="003863D3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466B"/>
    <w:rsid w:val="003A7C11"/>
    <w:rsid w:val="003B0477"/>
    <w:rsid w:val="003B064B"/>
    <w:rsid w:val="003B1479"/>
    <w:rsid w:val="003B149E"/>
    <w:rsid w:val="003B1644"/>
    <w:rsid w:val="003B3842"/>
    <w:rsid w:val="003B7682"/>
    <w:rsid w:val="003B799A"/>
    <w:rsid w:val="003C0943"/>
    <w:rsid w:val="003C2419"/>
    <w:rsid w:val="003C242C"/>
    <w:rsid w:val="003C4615"/>
    <w:rsid w:val="003C4E7B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606C7"/>
    <w:rsid w:val="00460ED9"/>
    <w:rsid w:val="004611D1"/>
    <w:rsid w:val="004614C1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900"/>
    <w:rsid w:val="00475C56"/>
    <w:rsid w:val="00476816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826"/>
    <w:rsid w:val="004B0A45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FB5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376DD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367"/>
    <w:rsid w:val="005A3532"/>
    <w:rsid w:val="005A3F71"/>
    <w:rsid w:val="005A535F"/>
    <w:rsid w:val="005A5892"/>
    <w:rsid w:val="005A6004"/>
    <w:rsid w:val="005A6113"/>
    <w:rsid w:val="005A649F"/>
    <w:rsid w:val="005A6C23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B76C3"/>
    <w:rsid w:val="005B7C45"/>
    <w:rsid w:val="005C183F"/>
    <w:rsid w:val="005C1A32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EDF"/>
    <w:rsid w:val="005C7EEC"/>
    <w:rsid w:val="005D0295"/>
    <w:rsid w:val="005D0B50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49FD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98A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3B41"/>
    <w:rsid w:val="00664122"/>
    <w:rsid w:val="00664400"/>
    <w:rsid w:val="00664857"/>
    <w:rsid w:val="00666685"/>
    <w:rsid w:val="00666C33"/>
    <w:rsid w:val="006670D1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D91"/>
    <w:rsid w:val="006A2626"/>
    <w:rsid w:val="006A2E5C"/>
    <w:rsid w:val="006A35BA"/>
    <w:rsid w:val="006A399B"/>
    <w:rsid w:val="006A55DA"/>
    <w:rsid w:val="006A5F9C"/>
    <w:rsid w:val="006A7D01"/>
    <w:rsid w:val="006B05D7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85"/>
    <w:rsid w:val="006C268E"/>
    <w:rsid w:val="006C2E5A"/>
    <w:rsid w:val="006C54BD"/>
    <w:rsid w:val="006C59C6"/>
    <w:rsid w:val="006C5FCA"/>
    <w:rsid w:val="006C6006"/>
    <w:rsid w:val="006C6942"/>
    <w:rsid w:val="006C6945"/>
    <w:rsid w:val="006C7B1D"/>
    <w:rsid w:val="006D0412"/>
    <w:rsid w:val="006D109D"/>
    <w:rsid w:val="006D1943"/>
    <w:rsid w:val="006D2232"/>
    <w:rsid w:val="006D2667"/>
    <w:rsid w:val="006D3430"/>
    <w:rsid w:val="006D386E"/>
    <w:rsid w:val="006D4AC5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580E"/>
    <w:rsid w:val="00706701"/>
    <w:rsid w:val="00706F9F"/>
    <w:rsid w:val="0070716A"/>
    <w:rsid w:val="007107E7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358F6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347"/>
    <w:rsid w:val="00796CEF"/>
    <w:rsid w:val="007A11CD"/>
    <w:rsid w:val="007A1461"/>
    <w:rsid w:val="007A1A0C"/>
    <w:rsid w:val="007A1B46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71C"/>
    <w:rsid w:val="007C411D"/>
    <w:rsid w:val="007C5699"/>
    <w:rsid w:val="007C6BA8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020"/>
    <w:rsid w:val="00817507"/>
    <w:rsid w:val="008178F8"/>
    <w:rsid w:val="00817AD0"/>
    <w:rsid w:val="0082303B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5DB"/>
    <w:rsid w:val="00833687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3325"/>
    <w:rsid w:val="00853D20"/>
    <w:rsid w:val="00854278"/>
    <w:rsid w:val="008545E5"/>
    <w:rsid w:val="00856BB9"/>
    <w:rsid w:val="008570E3"/>
    <w:rsid w:val="00857869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D26"/>
    <w:rsid w:val="00872DA9"/>
    <w:rsid w:val="00872FDF"/>
    <w:rsid w:val="008746B6"/>
    <w:rsid w:val="00875973"/>
    <w:rsid w:val="008774AA"/>
    <w:rsid w:val="00880CA4"/>
    <w:rsid w:val="0088192A"/>
    <w:rsid w:val="008832A6"/>
    <w:rsid w:val="00883D54"/>
    <w:rsid w:val="00884129"/>
    <w:rsid w:val="00884317"/>
    <w:rsid w:val="00884628"/>
    <w:rsid w:val="00885464"/>
    <w:rsid w:val="0088563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69C"/>
    <w:rsid w:val="008B0910"/>
    <w:rsid w:val="008B098A"/>
    <w:rsid w:val="008B49AE"/>
    <w:rsid w:val="008B4C58"/>
    <w:rsid w:val="008B5275"/>
    <w:rsid w:val="008B69B0"/>
    <w:rsid w:val="008B716E"/>
    <w:rsid w:val="008B79D1"/>
    <w:rsid w:val="008C0AE0"/>
    <w:rsid w:val="008C1255"/>
    <w:rsid w:val="008C1690"/>
    <w:rsid w:val="008C1BD8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E0142"/>
    <w:rsid w:val="008E031F"/>
    <w:rsid w:val="008E08D2"/>
    <w:rsid w:val="008E1019"/>
    <w:rsid w:val="008E1D1C"/>
    <w:rsid w:val="008E2961"/>
    <w:rsid w:val="008E409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4942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297"/>
    <w:rsid w:val="00975F72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9548C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44C6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7DA"/>
    <w:rsid w:val="009D5D87"/>
    <w:rsid w:val="009D6311"/>
    <w:rsid w:val="009D736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5565"/>
    <w:rsid w:val="00A45E4E"/>
    <w:rsid w:val="00A4602A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69D"/>
    <w:rsid w:val="00A60AE4"/>
    <w:rsid w:val="00A60E68"/>
    <w:rsid w:val="00A611E9"/>
    <w:rsid w:val="00A61ED5"/>
    <w:rsid w:val="00A624B2"/>
    <w:rsid w:val="00A642C8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A62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107A"/>
    <w:rsid w:val="00AD1EB8"/>
    <w:rsid w:val="00AD20D4"/>
    <w:rsid w:val="00AD281E"/>
    <w:rsid w:val="00AD4286"/>
    <w:rsid w:val="00AD47C4"/>
    <w:rsid w:val="00AD50EE"/>
    <w:rsid w:val="00AD5675"/>
    <w:rsid w:val="00AD5CB8"/>
    <w:rsid w:val="00AD6B3C"/>
    <w:rsid w:val="00AD6CAD"/>
    <w:rsid w:val="00AD73AD"/>
    <w:rsid w:val="00AE1096"/>
    <w:rsid w:val="00AE1B57"/>
    <w:rsid w:val="00AE28B8"/>
    <w:rsid w:val="00AE2D25"/>
    <w:rsid w:val="00AE493A"/>
    <w:rsid w:val="00AE49FB"/>
    <w:rsid w:val="00AE4E82"/>
    <w:rsid w:val="00AE5316"/>
    <w:rsid w:val="00AE6981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B00A52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D80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FED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523A"/>
    <w:rsid w:val="00BE555B"/>
    <w:rsid w:val="00BE603B"/>
    <w:rsid w:val="00BE6790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400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EDF"/>
    <w:rsid w:val="00C621C6"/>
    <w:rsid w:val="00C62885"/>
    <w:rsid w:val="00C629A8"/>
    <w:rsid w:val="00C62F43"/>
    <w:rsid w:val="00C63BC7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31"/>
    <w:rsid w:val="00C77D89"/>
    <w:rsid w:val="00C81E88"/>
    <w:rsid w:val="00C82032"/>
    <w:rsid w:val="00C8255A"/>
    <w:rsid w:val="00C82DB0"/>
    <w:rsid w:val="00C84927"/>
    <w:rsid w:val="00C85318"/>
    <w:rsid w:val="00C86CEA"/>
    <w:rsid w:val="00C86F98"/>
    <w:rsid w:val="00C8753E"/>
    <w:rsid w:val="00C87BBD"/>
    <w:rsid w:val="00C87C35"/>
    <w:rsid w:val="00C91625"/>
    <w:rsid w:val="00C942F3"/>
    <w:rsid w:val="00C946CB"/>
    <w:rsid w:val="00C94FBA"/>
    <w:rsid w:val="00C95DCC"/>
    <w:rsid w:val="00C9725E"/>
    <w:rsid w:val="00CA07B8"/>
    <w:rsid w:val="00CA0956"/>
    <w:rsid w:val="00CA449F"/>
    <w:rsid w:val="00CA4DCA"/>
    <w:rsid w:val="00CA5141"/>
    <w:rsid w:val="00CA653A"/>
    <w:rsid w:val="00CA7EB3"/>
    <w:rsid w:val="00CB0AE4"/>
    <w:rsid w:val="00CB1088"/>
    <w:rsid w:val="00CB3526"/>
    <w:rsid w:val="00CB3D0F"/>
    <w:rsid w:val="00CB518E"/>
    <w:rsid w:val="00CB53DA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85D"/>
    <w:rsid w:val="00CF4DE3"/>
    <w:rsid w:val="00CF5D56"/>
    <w:rsid w:val="00CF74A8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3043D"/>
    <w:rsid w:val="00D30EE7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48A4"/>
    <w:rsid w:val="00D8574F"/>
    <w:rsid w:val="00D8585A"/>
    <w:rsid w:val="00D861E6"/>
    <w:rsid w:val="00D862E1"/>
    <w:rsid w:val="00D8661D"/>
    <w:rsid w:val="00D87561"/>
    <w:rsid w:val="00D9017C"/>
    <w:rsid w:val="00D90E1C"/>
    <w:rsid w:val="00D9476E"/>
    <w:rsid w:val="00D95EBE"/>
    <w:rsid w:val="00D963F7"/>
    <w:rsid w:val="00D967C3"/>
    <w:rsid w:val="00D96AC2"/>
    <w:rsid w:val="00D972A1"/>
    <w:rsid w:val="00DA16A7"/>
    <w:rsid w:val="00DA1B31"/>
    <w:rsid w:val="00DA1F75"/>
    <w:rsid w:val="00DA2524"/>
    <w:rsid w:val="00DA2B1F"/>
    <w:rsid w:val="00DA39E1"/>
    <w:rsid w:val="00DA3F57"/>
    <w:rsid w:val="00DA607C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7262"/>
    <w:rsid w:val="00DC04AB"/>
    <w:rsid w:val="00DC058A"/>
    <w:rsid w:val="00DC0810"/>
    <w:rsid w:val="00DC1FDF"/>
    <w:rsid w:val="00DC233C"/>
    <w:rsid w:val="00DC74E9"/>
    <w:rsid w:val="00DC7A2A"/>
    <w:rsid w:val="00DC7AC2"/>
    <w:rsid w:val="00DD0DB4"/>
    <w:rsid w:val="00DD133E"/>
    <w:rsid w:val="00DD1731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63"/>
    <w:rsid w:val="00DE5677"/>
    <w:rsid w:val="00DE732E"/>
    <w:rsid w:val="00DE78CC"/>
    <w:rsid w:val="00DF077E"/>
    <w:rsid w:val="00DF0A1F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4DDB"/>
    <w:rsid w:val="00E0518F"/>
    <w:rsid w:val="00E064B3"/>
    <w:rsid w:val="00E06CC6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1F1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6777"/>
    <w:rsid w:val="00E708B1"/>
    <w:rsid w:val="00E721CB"/>
    <w:rsid w:val="00E73A09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1E"/>
    <w:rsid w:val="00EB6B44"/>
    <w:rsid w:val="00EB733C"/>
    <w:rsid w:val="00EC200E"/>
    <w:rsid w:val="00EC303F"/>
    <w:rsid w:val="00EC4B24"/>
    <w:rsid w:val="00EC4FE1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1D5B"/>
    <w:rsid w:val="00EE2EC4"/>
    <w:rsid w:val="00EE3B2C"/>
    <w:rsid w:val="00EE43B2"/>
    <w:rsid w:val="00EE6D2D"/>
    <w:rsid w:val="00EE7654"/>
    <w:rsid w:val="00EE7C43"/>
    <w:rsid w:val="00EF075C"/>
    <w:rsid w:val="00EF0A97"/>
    <w:rsid w:val="00EF154F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43F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16DFB"/>
    <w:rsid w:val="00F2085F"/>
    <w:rsid w:val="00F22009"/>
    <w:rsid w:val="00F237F1"/>
    <w:rsid w:val="00F24149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32F1"/>
    <w:rsid w:val="00F645DE"/>
    <w:rsid w:val="00F6489B"/>
    <w:rsid w:val="00F64B4A"/>
    <w:rsid w:val="00F65470"/>
    <w:rsid w:val="00F6617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97DA3"/>
    <w:rsid w:val="00FA1469"/>
    <w:rsid w:val="00FA2583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A781E"/>
    <w:rsid w:val="00FB0EBC"/>
    <w:rsid w:val="00FB1106"/>
    <w:rsid w:val="00FB110F"/>
    <w:rsid w:val="00FB2E56"/>
    <w:rsid w:val="00FB2FD9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D10FE"/>
    <w:rsid w:val="00FD1D1D"/>
    <w:rsid w:val="00FD2D99"/>
    <w:rsid w:val="00FD3594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772"/>
    <w:rsid w:val="00FF4EDC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5FE3E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lang="en-GB"/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966080324852393"/>
          <c:y val="0.11223430534029002"/>
          <c:w val="0.35718312208138764"/>
          <c:h val="0.81669218781645458"/>
        </c:manualLayout>
      </c:layout>
      <c:pieChart>
        <c:varyColors val="1"/>
        <c:ser>
          <c:idx val="0"/>
          <c:order val="0"/>
          <c:tx>
            <c:strRef>
              <c:f>'[Chart in Microsoft Word]Sheet1'!$A$2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7">
              <a:solidFill>
                <a:srgbClr val="000000"/>
              </a:solidFill>
              <a:prstDash val="solid"/>
            </a:ln>
          </c:spPr>
          <c:explosion val="10"/>
          <c:dPt>
            <c:idx val="1"/>
            <c:bubble3D val="0"/>
            <c:spPr>
              <a:solidFill>
                <a:srgbClr val="993366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405-4628-A661-1B365DB326C9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405-4628-A661-1B365DB326C9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405-4628-A661-1B365DB326C9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405-4628-A661-1B365DB326C9}"/>
              </c:ext>
            </c:extLst>
          </c:dPt>
          <c:dPt>
            <c:idx val="5"/>
            <c:bubble3D val="0"/>
            <c:explosion val="11"/>
            <c:spPr>
              <a:solidFill>
                <a:srgbClr val="FF8080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405-4628-A661-1B365DB326C9}"/>
              </c:ext>
            </c:extLst>
          </c:dPt>
          <c:dLbls>
            <c:dLbl>
              <c:idx val="0"/>
              <c:layout>
                <c:manualLayout>
                  <c:x val="0.138050771854871"/>
                  <c:y val="9.4313119975408047E-2"/>
                </c:manualLayout>
              </c:layout>
              <c:tx>
                <c:rich>
                  <a:bodyPr/>
                  <a:lstStyle/>
                  <a:p>
                    <a:fld id="{401E54B6-1BC9-427D-AC45-E8EC4294ABC0}" type="CATEGORYNAME">
                      <a:rPr lang="ar-SA"/>
                      <a:pPr/>
                      <a:t>[CATEGORY NAME]</a:t>
                    </a:fld>
                    <a:r>
                      <a:rPr lang="ar-SA" baseline="0"/>
                      <a:t>
22.1%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53458090465963"/>
                      <c:h val="0.2254688882121778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8405-4628-A661-1B365DB326C9}"/>
                </c:ext>
              </c:extLst>
            </c:dLbl>
            <c:dLbl>
              <c:idx val="1"/>
              <c:layout>
                <c:manualLayout>
                  <c:x val="8.5607066916507144E-2"/>
                  <c:y val="3.4830095747148015E-2"/>
                </c:manualLayout>
              </c:layout>
              <c:tx>
                <c:rich>
                  <a:bodyPr/>
                  <a:lstStyle/>
                  <a:p>
                    <a:r>
                      <a:rPr lang="ar-SA" b="0"/>
                      <a:t> </a:t>
                    </a:r>
                    <a:r>
                      <a:rPr lang="ar-SA"/>
                      <a:t>الانشاءات
2.1%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05-4628-A661-1B365DB326C9}"/>
                </c:ext>
              </c:extLst>
            </c:dLbl>
            <c:dLbl>
              <c:idx val="2"/>
              <c:layout>
                <c:manualLayout>
                  <c:x val="0.20154348891122398"/>
                  <c:y val="-3.0358181275244784E-3"/>
                </c:manualLayout>
              </c:layout>
              <c:tx>
                <c:rich>
                  <a:bodyPr/>
                  <a:lstStyle/>
                  <a:p>
                    <a:fld id="{C39128D5-7E06-46A7-AC85-E97BBCC4F03B}" type="CATEGORYNAME">
                      <a:rPr lang="ar-SA"/>
                      <a:pPr/>
                      <a:t>[CATEGORY NAME]</a:t>
                    </a:fld>
                    <a:r>
                      <a:rPr lang="ar-SA" baseline="0"/>
                      <a:t>
41.8%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405-4628-A661-1B365DB326C9}"/>
                </c:ext>
              </c:extLst>
            </c:dLbl>
            <c:dLbl>
              <c:idx val="3"/>
              <c:layout>
                <c:manualLayout>
                  <c:x val="-9.7087270762097652E-2"/>
                  <c:y val="0.4303927577915036"/>
                </c:manualLayout>
              </c:layout>
              <c:tx>
                <c:rich>
                  <a:bodyPr/>
                  <a:lstStyle/>
                  <a:p>
                    <a:fld id="{FD5D2A85-13ED-4698-910C-90210C642A20}" type="CATEGORYNAME">
                      <a:rPr lang="ar-SA"/>
                      <a:pPr/>
                      <a:t>[CATEGORY NAME]</a:t>
                    </a:fld>
                    <a:r>
                      <a:rPr lang="ar-SA" baseline="0"/>
                      <a:t>
20.6%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405-4628-A661-1B365DB326C9}"/>
                </c:ext>
              </c:extLst>
            </c:dLbl>
            <c:dLbl>
              <c:idx val="4"/>
              <c:layout>
                <c:manualLayout>
                  <c:x val="-0.2255002215632137"/>
                  <c:y val="0.3338106802070301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05-4628-A661-1B365DB326C9}"/>
                </c:ext>
              </c:extLst>
            </c:dLbl>
            <c:dLbl>
              <c:idx val="5"/>
              <c:layout>
                <c:manualLayout>
                  <c:x val="-0.25767017759143745"/>
                  <c:y val="8.0342924424166545E-2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المالية والتأمين</a:t>
                    </a:r>
                    <a:r>
                      <a:rPr lang="ar-SA" baseline="0"/>
                      <a:t>
6.9%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05-4628-A661-1B365DB326C9}"/>
                </c:ext>
              </c:extLst>
            </c:dLbl>
            <c:dLbl>
              <c:idx val="6"/>
              <c:layout>
                <c:manualLayout>
                  <c:x val="5.8254252309370418E-2"/>
                  <c:y val="-4.8818407044913775E-2"/>
                </c:manualLayout>
              </c:layout>
              <c:tx>
                <c:rich>
                  <a:bodyPr/>
                  <a:lstStyle/>
                  <a:p>
                    <a:fld id="{A363C78F-055A-4D41-BFEE-7F5FFE02ACA7}" type="CATEGORYNAME">
                      <a:rPr lang="ar-SA"/>
                      <a:pPr/>
                      <a:t>[CATEGORY NAME]</a:t>
                    </a:fld>
                    <a:r>
                      <a:rPr lang="ar-SA" baseline="0"/>
                      <a:t>
5.2%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4647544056992869"/>
                      <c:h val="0.1791198763705938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AA76-4067-B5C3-E0257CDFEA8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GB" sz="880" b="0"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'[Chart in Microsoft Word]Sheet1'!$B$1:$H$1</c:f>
              <c:strCache>
                <c:ptCount val="7"/>
                <c:pt idx="0">
                  <c:v> الصناعة</c:v>
                </c:pt>
                <c:pt idx="1">
                  <c:v> الانشاءات</c:v>
                </c:pt>
                <c:pt idx="2">
                  <c:v> التجارة الداخلية</c:v>
                </c:pt>
                <c:pt idx="3">
                  <c:v> الخدمات</c:v>
                </c:pt>
                <c:pt idx="4">
                  <c:v> النقل والتخزين </c:v>
                </c:pt>
                <c:pt idx="5">
                  <c:v>الوساطة المالية</c:v>
                </c:pt>
                <c:pt idx="6">
                  <c:v>المعلومات والاتصالات</c:v>
                </c:pt>
              </c:strCache>
            </c:strRef>
          </c:cat>
          <c:val>
            <c:numRef>
              <c:f>'[Chart in Microsoft Word]Sheet1'!$B$2:$H$2</c:f>
              <c:numCache>
                <c:formatCode>0.0</c:formatCode>
                <c:ptCount val="7"/>
                <c:pt idx="0">
                  <c:v>2278787.5194208724</c:v>
                </c:pt>
                <c:pt idx="1">
                  <c:v>215360.02639503774</c:v>
                </c:pt>
                <c:pt idx="2">
                  <c:v>4304047.1622009445</c:v>
                </c:pt>
                <c:pt idx="3">
                  <c:v>2103667.4187215758</c:v>
                </c:pt>
                <c:pt idx="4">
                  <c:v>126353.89183584152</c:v>
                </c:pt>
                <c:pt idx="5">
                  <c:v>443129.42884068628</c:v>
                </c:pt>
                <c:pt idx="6">
                  <c:v>531934.52864946704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405-4628-A661-1B365DB326C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noFill/>
    <a:ln w="3177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Simplified Arabic"/>
          <a:ea typeface="Simplified Arabic"/>
          <a:cs typeface="Simplified Arabic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ar-SA"/>
              <a:t>السنة</a:t>
            </a:r>
          </a:p>
        </c:rich>
      </c:tx>
      <c:layout>
        <c:manualLayout>
          <c:xMode val="edge"/>
          <c:yMode val="edge"/>
          <c:x val="0.46244609041238721"/>
          <c:y val="0.8442776735459662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095016282895851"/>
          <c:y val="3.6853010196156076E-2"/>
          <c:w val="0.78861686786142271"/>
          <c:h val="0.688820532947409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القيمة المضافة</c:v>
                </c:pt>
              </c:strCache>
            </c:strRef>
          </c:tx>
          <c:marker>
            <c:symbol val="triangle"/>
            <c:size val="5"/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Sheet1!$B$2:$B$6</c:f>
              <c:numCache>
                <c:formatCode>_-* #,##0.0\ _ر_._س_._‏_-;\-* #,##0.0\ _ر_._س_._‏_-;_-* "-"??\ _ر_._س_._‏_-;_-@_-</c:formatCode>
                <c:ptCount val="5"/>
                <c:pt idx="0">
                  <c:v>7316.1823199999999</c:v>
                </c:pt>
                <c:pt idx="1">
                  <c:v>8193.5905000000002</c:v>
                </c:pt>
                <c:pt idx="2">
                  <c:v>8277.3644536752108</c:v>
                </c:pt>
                <c:pt idx="3">
                  <c:v>9310.4388999999992</c:v>
                </c:pt>
                <c:pt idx="4" formatCode="0.0">
                  <c:v>10298.138390541177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55-4AE2-814B-C1678BE728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4416544"/>
        <c:axId val="314417328"/>
      </c:lineChart>
      <c:catAx>
        <c:axId val="31441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314417328"/>
        <c:crosses val="autoZero"/>
        <c:auto val="1"/>
        <c:lblAlgn val="ctr"/>
        <c:lblOffset val="100"/>
        <c:noMultiLvlLbl val="0"/>
      </c:catAx>
      <c:valAx>
        <c:axId val="314417328"/>
        <c:scaling>
          <c:orientation val="minMax"/>
          <c:max val="11000"/>
          <c:min val="6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بالمليون دولار أمريكي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50"/>
            </a:pPr>
            <a:endParaRPr lang="en-US"/>
          </a:p>
        </c:txPr>
        <c:crossAx val="314416544"/>
        <c:crosses val="autoZero"/>
        <c:crossBetween val="between"/>
        <c:majorUnit val="1000"/>
      </c:valAx>
      <c:spPr>
        <a:ln>
          <a:noFill/>
        </a:ln>
      </c:spPr>
    </c:plotArea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C114-DFD8-41A3-80CA-4E5DFDB3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3571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2</cp:revision>
  <cp:lastPrinted>2020-10-26T11:53:00Z</cp:lastPrinted>
  <dcterms:created xsi:type="dcterms:W3CDTF">2020-10-26T12:07:00Z</dcterms:created>
  <dcterms:modified xsi:type="dcterms:W3CDTF">2020-10-26T12:07:00Z</dcterms:modified>
</cp:coreProperties>
</file>