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45" w:rsidRPr="00B46771" w:rsidRDefault="00137345" w:rsidP="00137345">
      <w:pPr>
        <w:jc w:val="center"/>
        <w:rPr>
          <w:rFonts w:ascii="Simplified Arabic" w:hAnsi="Simplified Arabic" w:cs="Simplified Arabic" w:hint="cs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AD1EBA" w:rsidRDefault="00AD1EBA" w:rsidP="00F32DE4">
      <w:pPr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AD1EBA" w:rsidRDefault="00AD1EBA" w:rsidP="00AD1EB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D1E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3A7FF3" w:rsidRPr="00AD1E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137345" w:rsidRPr="00AD1E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أسعار المنتج</w:t>
      </w:r>
      <w:r w:rsidR="00137345" w:rsidRPr="00AD1EBA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customMarkFollows="1" w:id="1"/>
        <w:t>1</w:t>
      </w:r>
      <w:r w:rsidR="00137345" w:rsidRPr="00AD1EB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</w:t>
      </w:r>
      <w:r w:rsidR="00812702" w:rsidRPr="00AD1E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F32DE4" w:rsidRPr="00AD1E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أيلول</w:t>
      </w:r>
      <w:r w:rsidRPr="00AD1E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09</w:t>
      </w:r>
      <w:r w:rsidRPr="00AD1E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/2021</w:t>
      </w:r>
    </w:p>
    <w:p w:rsidR="00AD1EBA" w:rsidRPr="00AD1EBA" w:rsidRDefault="00AD1EBA" w:rsidP="00AD1EBA">
      <w:pPr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bookmarkEnd w:id="0"/>
    <w:bookmarkEnd w:id="1"/>
    <w:p w:rsidR="006E587D" w:rsidRPr="00AD1EBA" w:rsidRDefault="006E587D" w:rsidP="00AD1EB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3A7FF3" w:rsidRPr="00AD1EB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0.97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12702"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7FF3"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AD1EBA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100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98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384C"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100.00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7FF3"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4B59C5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(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="0085384C" w:rsidRPr="00AD1EBA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F32DE4" w:rsidRPr="00AD1EBA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32DE4" w:rsidRPr="00AD1EBA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المنتج للسلع المستهلكة محلياً</w:t>
      </w:r>
    </w:p>
    <w:p w:rsidR="00F32DE4" w:rsidRPr="00AD1EBA" w:rsidRDefault="00F32DE4" w:rsidP="00B402B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1.08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100.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99.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Pr="00AD1EBA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A419C" w:rsidRPr="00AD1EBA" w:rsidRDefault="002A419C" w:rsidP="002A41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المنتج للسلع المصدرة</w:t>
      </w:r>
    </w:p>
    <w:p w:rsidR="002A419C" w:rsidRPr="00AD1EBA" w:rsidRDefault="002A419C" w:rsidP="00F32DE4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لسلع المصدرة من الإنتاج المحلي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طفيفاً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نسبته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7E43" w:rsidRPr="00AD1EB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D7E43" w:rsidRPr="00AD1EBA">
        <w:rPr>
          <w:rFonts w:ascii="Simplified Arabic" w:hAnsi="Simplified Arabic" w:cs="Simplified Arabic" w:hint="cs"/>
          <w:sz w:val="26"/>
          <w:szCs w:val="26"/>
          <w:rtl/>
        </w:rPr>
        <w:t>105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105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32DE4" w:rsidRPr="00AD1EB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2021 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(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Pr="00AD1EBA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z w:val="16"/>
          <w:szCs w:val="16"/>
          <w:rtl/>
          <w:lang w:eastAsia="en-US"/>
        </w:rPr>
      </w:pPr>
    </w:p>
    <w:p w:rsidR="006E587D" w:rsidRPr="00AD1EBA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حركة أسعار المنتج ضمن الأنشطة الرئيسية </w:t>
      </w:r>
    </w:p>
    <w:p w:rsidR="00A51221" w:rsidRPr="00AD1EBA" w:rsidRDefault="00A51221" w:rsidP="004E1D8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4.14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لارتفاع أسعار السلع ضمن </w:t>
      </w:r>
      <w:r w:rsidRPr="00AD1E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9.55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%، نتج هذا الارتفاع عن ارتفاع أسعار معظم أصناف الخضروات الطازجة حيث بلغ متوسط سعر الزهرة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2.00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الملفوف الأبيض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2.04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البندورة بيوت بلاستيكية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2.74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الكوسا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3.04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فلفل أخضر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حلو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1.92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فاصولياء خضراء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3.50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البامية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10.53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E1D88" w:rsidRPr="00AD1EBA">
        <w:rPr>
          <w:rFonts w:ascii="Simplified Arabic" w:hAnsi="Simplified Arabic" w:cs="Simplified Arabic" w:hint="cs"/>
          <w:sz w:val="26"/>
          <w:szCs w:val="26"/>
          <w:rtl/>
        </w:rPr>
        <w:t>كما ارتفعت أسعار السلع ضمن</w:t>
      </w:r>
      <w:r w:rsidR="004E1D88" w:rsidRPr="00AD1E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نشاط زراعة المحاصيل الدائمة المعمرة </w:t>
      </w:r>
      <w:r w:rsidR="004E1D88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بنسبة 1.32%، حيث بلغ متوسط سعر الافوكادو 4.67 شيقل/كغم، ومتوسط سعر البرتقال 2.26 شيقل/كغم، ومتوسط سعر </w:t>
      </w:r>
      <w:r w:rsidR="007F6EA4" w:rsidRPr="00AD1EBA">
        <w:rPr>
          <w:rFonts w:ascii="Simplified Arabic" w:hAnsi="Simplified Arabic" w:cs="Simplified Arabic" w:hint="cs"/>
          <w:sz w:val="26"/>
          <w:szCs w:val="26"/>
          <w:rtl/>
        </w:rPr>
        <w:t>الجوافة</w:t>
      </w:r>
      <w:r w:rsidR="004E1D88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4.23 شيقل/كغم. و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Pr="00AD1E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الانتاج الحيواني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ب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نسبة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500D6" w:rsidRPr="00AD1EBA">
        <w:rPr>
          <w:rFonts w:ascii="Simplified Arabic" w:hAnsi="Simplified Arabic" w:cs="Simplified Arabic" w:hint="cs"/>
          <w:sz w:val="26"/>
          <w:szCs w:val="26"/>
          <w:rtl/>
        </w:rPr>
        <w:t>1.12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دجاج لاحم حي كبير </w:t>
      </w:r>
      <w:r w:rsidR="004E1D88" w:rsidRPr="00AD1EBA">
        <w:rPr>
          <w:rFonts w:ascii="Simplified Arabic" w:hAnsi="Simplified Arabic" w:cs="Simplified Arabic" w:hint="cs"/>
          <w:sz w:val="26"/>
          <w:szCs w:val="26"/>
          <w:rtl/>
        </w:rPr>
        <w:t>8.78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البيض الطازج </w:t>
      </w:r>
      <w:r w:rsidR="004E1D88" w:rsidRPr="00AD1EBA">
        <w:rPr>
          <w:rFonts w:ascii="Simplified Arabic" w:hAnsi="Simplified Arabic" w:cs="Simplified Arabic" w:hint="cs"/>
          <w:sz w:val="26"/>
          <w:szCs w:val="26"/>
          <w:rtl/>
        </w:rPr>
        <w:t>12.00</w:t>
      </w:r>
      <w:r w:rsidR="00B46ECE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شيقل/2كغم.</w:t>
      </w:r>
    </w:p>
    <w:p w:rsidR="00A51221" w:rsidRPr="00AD1EBA" w:rsidRDefault="00A51221" w:rsidP="00A51221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51221" w:rsidRDefault="00A51221" w:rsidP="00B46E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 w:hint="cs"/>
          <w:sz w:val="26"/>
          <w:szCs w:val="26"/>
          <w:rtl/>
        </w:rPr>
        <w:t>كما سجلت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47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ارتفاع أسعار صناعة </w:t>
      </w:r>
      <w:r w:rsidR="007F6EA4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تجهيز وحفظ الفواكه والخضروات بنسبة 3.19%، </w:t>
      </w:r>
      <w:r w:rsidR="00B46ECE" w:rsidRPr="00AD1EBA">
        <w:rPr>
          <w:rFonts w:ascii="Simplified Arabic" w:hAnsi="Simplified Arabic" w:cs="Simplified Arabic" w:hint="cs"/>
          <w:sz w:val="26"/>
          <w:szCs w:val="26"/>
          <w:rtl/>
        </w:rPr>
        <w:t>وأ</w:t>
      </w:r>
      <w:r w:rsidR="007F6EA4" w:rsidRPr="00AD1EBA">
        <w:rPr>
          <w:rFonts w:ascii="Simplified Arabic" w:hAnsi="Simplified Arabic" w:cs="Simplified Arabic" w:hint="cs"/>
          <w:sz w:val="26"/>
          <w:szCs w:val="26"/>
          <w:rtl/>
        </w:rPr>
        <w:t>سعار صناعة منتجات المعادن المشكلة عدا الماكنات والمعدات بنسبة 1.57%، وأسعار صناعة الزيوت والدهون الن</w:t>
      </w:r>
      <w:r w:rsidR="00B46ECE" w:rsidRPr="00AD1EBA">
        <w:rPr>
          <w:rFonts w:ascii="Simplified Arabic" w:hAnsi="Simplified Arabic" w:cs="Simplified Arabic" w:hint="cs"/>
          <w:sz w:val="26"/>
          <w:szCs w:val="26"/>
          <w:rtl/>
        </w:rPr>
        <w:t>باتية والحيوانية بنسبة 1.44%، وأ</w:t>
      </w:r>
      <w:r w:rsidR="007F6EA4" w:rsidRPr="00AD1EBA">
        <w:rPr>
          <w:rFonts w:ascii="Simplified Arabic" w:hAnsi="Simplified Arabic" w:cs="Simplified Arabic" w:hint="cs"/>
          <w:sz w:val="26"/>
          <w:szCs w:val="26"/>
          <w:rtl/>
        </w:rPr>
        <w:t>سع</w:t>
      </w:r>
      <w:r w:rsidR="00B46ECE" w:rsidRPr="00AD1EBA">
        <w:rPr>
          <w:rFonts w:ascii="Simplified Arabic" w:hAnsi="Simplified Arabic" w:cs="Simplified Arabic" w:hint="cs"/>
          <w:sz w:val="26"/>
          <w:szCs w:val="26"/>
          <w:rtl/>
        </w:rPr>
        <w:t>ار صناعة الملابس بنسبة 1.34%، وأ</w:t>
      </w:r>
      <w:r w:rsidR="007F6EA4"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سعار صناعة الورق ومنتجات الورق بنسبة 0.76%،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أسعار صناعة </w:t>
      </w:r>
      <w:r w:rsidR="00B46ECE" w:rsidRPr="00AD1EBA">
        <w:rPr>
          <w:rFonts w:ascii="Simplified Arabic" w:hAnsi="Simplified Arabic" w:cs="Simplified Arabic" w:hint="cs"/>
          <w:sz w:val="26"/>
          <w:szCs w:val="26"/>
          <w:rtl/>
        </w:rPr>
        <w:t>الحديد والصلب الأساسية بمقدار 0.93%، وأ</w:t>
      </w:r>
      <w:r w:rsidR="00D962DD" w:rsidRPr="00AD1EBA">
        <w:rPr>
          <w:rFonts w:ascii="Simplified Arabic" w:hAnsi="Simplified Arabic" w:cs="Simplified Arabic" w:hint="cs"/>
          <w:sz w:val="26"/>
          <w:szCs w:val="26"/>
          <w:rtl/>
        </w:rPr>
        <w:t>سعار صناعة تج</w:t>
      </w:r>
      <w:r w:rsidR="00B46ECE" w:rsidRPr="00AD1EBA">
        <w:rPr>
          <w:rFonts w:ascii="Simplified Arabic" w:hAnsi="Simplified Arabic" w:cs="Simplified Arabic" w:hint="cs"/>
          <w:sz w:val="26"/>
          <w:szCs w:val="26"/>
          <w:rtl/>
        </w:rPr>
        <w:t>هيز وحفظ اللحوم بمقدار 0.92%، وأ</w:t>
      </w:r>
      <w:r w:rsidR="00D962DD" w:rsidRPr="00AD1EBA">
        <w:rPr>
          <w:rFonts w:ascii="Simplified Arabic" w:hAnsi="Simplified Arabic" w:cs="Simplified Arabic" w:hint="cs"/>
          <w:sz w:val="26"/>
          <w:szCs w:val="26"/>
          <w:rtl/>
        </w:rPr>
        <w:t>سعار صناعة الخشب ومنتجات الخشب والفلين عدا صناعة الأثاث وصناعة الاصناف المنتجة من القش ومواد الظفر بمقدار 0.62%.</w:t>
      </w:r>
    </w:p>
    <w:p w:rsidR="00AD1EBA" w:rsidRPr="00AD1EBA" w:rsidRDefault="00AD1EBA" w:rsidP="00B46EC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51221" w:rsidRDefault="00A51221" w:rsidP="00A5122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D1EBA" w:rsidRPr="00AD1EBA" w:rsidRDefault="00AD1EBA" w:rsidP="00A5122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51221" w:rsidRPr="00AD1EBA" w:rsidRDefault="00A51221" w:rsidP="00A512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شهدت 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استقراراً خلال شهر أيلول 2021، حيث استقر الرقم القياسي عند 98.55 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E67680" w:rsidRPr="00AD1EBA" w:rsidRDefault="00E67680" w:rsidP="00A5122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51221" w:rsidRPr="00AD1EBA" w:rsidRDefault="00A51221" w:rsidP="00B402B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 w:hint="cs"/>
          <w:sz w:val="26"/>
          <w:szCs w:val="26"/>
          <w:rtl/>
        </w:rPr>
        <w:t>في حين سجلت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</w:t>
      </w:r>
      <w:r w:rsidR="00B402B1" w:rsidRPr="00AD1EBA">
        <w:rPr>
          <w:rFonts w:ascii="Simplified Arabic" w:hAnsi="Simplified Arabic" w:cs="Simplified Arabic" w:hint="cs"/>
          <w:sz w:val="26"/>
          <w:szCs w:val="26"/>
          <w:rtl/>
        </w:rPr>
        <w:t>5.23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A51221" w:rsidRPr="00AD1EBA" w:rsidRDefault="00A51221" w:rsidP="00A5122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B1E6C" w:rsidRPr="00AD1EBA" w:rsidRDefault="00BB1E6C" w:rsidP="00A5122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AD1EBA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1221" w:rsidRPr="00AD1EBA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51221" w:rsidRPr="00AD1EBA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1221" w:rsidRPr="00AD1EBA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A51221" w:rsidRPr="00AD1EBA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.</w:t>
      </w:r>
      <w:r w:rsidRPr="00AD1EBA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AD1EBA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AD1EBA" w:rsidRDefault="00AD1EBA" w:rsidP="00F03ED6">
      <w:pPr>
        <w:jc w:val="both"/>
        <w:rPr>
          <w:rFonts w:ascii="Simplified Arabic" w:hAnsi="Simplified Arabic" w:cs="Simplified Arabic"/>
          <w:rtl/>
        </w:rPr>
      </w:pPr>
    </w:p>
    <w:p w:rsidR="006E587D" w:rsidRPr="00AD1EBA" w:rsidRDefault="006E587D" w:rsidP="006E587D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AD1EBA">
        <w:rPr>
          <w:rFonts w:cs="Simplified Arabic" w:hint="cs"/>
          <w:b/>
          <w:bCs/>
          <w:rtl/>
        </w:rPr>
        <w:t>تنويه لمستخدمي البيانات:</w:t>
      </w:r>
    </w:p>
    <w:p w:rsidR="00365C19" w:rsidRDefault="006E587D" w:rsidP="00D962DD">
      <w:pPr>
        <w:pStyle w:val="ListParagraph"/>
        <w:numPr>
          <w:ilvl w:val="0"/>
          <w:numId w:val="6"/>
        </w:numPr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  <w:r w:rsidRPr="0001369F">
        <w:rPr>
          <w:rFonts w:ascii="Simplified Arabic" w:hAnsi="Simplified Arabic" w:cs="Simplified Arabic"/>
          <w:sz w:val="24"/>
          <w:szCs w:val="24"/>
          <w:rtl/>
        </w:rPr>
        <w:t>على أثر انتشار وباء كوفيد – 19 وما تبعه من تدابير للحد من</w:t>
      </w:r>
      <w:r w:rsidRPr="0001369F">
        <w:rPr>
          <w:rFonts w:ascii="Simplified Arabic" w:hAnsi="Simplified Arabic" w:cs="Simplified Arabic"/>
          <w:sz w:val="24"/>
          <w:szCs w:val="24"/>
        </w:rPr>
        <w:t xml:space="preserve"> </w:t>
      </w:r>
      <w:r w:rsidRPr="0001369F">
        <w:rPr>
          <w:rFonts w:ascii="Simplified Arabic" w:hAnsi="Simplified Arabic" w:cs="Simplified Arabic"/>
          <w:sz w:val="24"/>
          <w:szCs w:val="24"/>
          <w:rtl/>
        </w:rPr>
        <w:t>انتشاره، فقد تم استبدال عملية جمع البيانات من الجمع الميداني الى الجمع عبر الهاتف.</w:t>
      </w:r>
    </w:p>
    <w:p w:rsidR="00B402B1" w:rsidRDefault="00B402B1" w:rsidP="00B402B1">
      <w:pPr>
        <w:pStyle w:val="ListParagraph"/>
        <w:numPr>
          <w:ilvl w:val="0"/>
          <w:numId w:val="6"/>
        </w:numPr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تم تنقيح أوزان نشاط امدادات الكهرباء والغاز والبخار وتكيي</w:t>
      </w:r>
      <w:r w:rsidR="005575FE">
        <w:rPr>
          <w:rFonts w:ascii="Simplified Arabic" w:hAnsi="Simplified Arabic" w:cs="Simplified Arabic" w:hint="cs"/>
          <w:sz w:val="24"/>
          <w:szCs w:val="24"/>
          <w:rtl/>
        </w:rPr>
        <w:t>ف الهواء.</w:t>
      </w:r>
    </w:p>
    <w:p w:rsidR="00F9797E" w:rsidRPr="00490B37" w:rsidRDefault="00F9797E" w:rsidP="00D23665">
      <w:pPr>
        <w:jc w:val="both"/>
        <w:rPr>
          <w:rFonts w:cs="Simplified Arabic" w:hint="cs"/>
          <w:sz w:val="18"/>
          <w:szCs w:val="18"/>
          <w:rtl/>
        </w:rPr>
      </w:pPr>
    </w:p>
    <w:sectPr w:rsidR="00F9797E" w:rsidRPr="00490B37" w:rsidSect="00AD1EBA">
      <w:footerReference w:type="even" r:id="rId8"/>
      <w:footerReference w:type="default" r:id="rId9"/>
      <w:pgSz w:w="11907" w:h="16840" w:code="9"/>
      <w:pgMar w:top="360" w:right="850" w:bottom="851" w:left="851" w:header="45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0C" w:rsidRDefault="005A4B0C">
      <w:r>
        <w:separator/>
      </w:r>
    </w:p>
  </w:endnote>
  <w:endnote w:type="continuationSeparator" w:id="0">
    <w:p w:rsidR="005A4B0C" w:rsidRDefault="005A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BA" w:rsidRDefault="00AD1E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30C2">
      <w:rPr>
        <w:noProof/>
        <w:rtl/>
      </w:rPr>
      <w:t>1</w:t>
    </w:r>
    <w:r>
      <w:rPr>
        <w:noProof/>
      </w:rPr>
      <w:fldChar w:fldCharType="end"/>
    </w:r>
  </w:p>
  <w:p w:rsidR="00AD1EBA" w:rsidRDefault="00AD1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0C" w:rsidRDefault="005A4B0C">
      <w:r>
        <w:separator/>
      </w:r>
    </w:p>
  </w:footnote>
  <w:footnote w:type="continuationSeparator" w:id="0">
    <w:p w:rsidR="005A4B0C" w:rsidRDefault="005A4B0C">
      <w:r>
        <w:continuationSeparator/>
      </w:r>
    </w:p>
  </w:footnote>
  <w:footnote w:id="1">
    <w:p w:rsidR="00113CED" w:rsidRDefault="00113CED" w:rsidP="00137345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3392"/>
    <w:rsid w:val="0009342A"/>
    <w:rsid w:val="00094564"/>
    <w:rsid w:val="000967AC"/>
    <w:rsid w:val="00096B23"/>
    <w:rsid w:val="00096E0D"/>
    <w:rsid w:val="000A0DE6"/>
    <w:rsid w:val="000A2B8D"/>
    <w:rsid w:val="000A531F"/>
    <w:rsid w:val="000A5629"/>
    <w:rsid w:val="000A6686"/>
    <w:rsid w:val="000A7571"/>
    <w:rsid w:val="000B0A6B"/>
    <w:rsid w:val="000B0B0C"/>
    <w:rsid w:val="000B0F30"/>
    <w:rsid w:val="000B246F"/>
    <w:rsid w:val="000B2AFF"/>
    <w:rsid w:val="000B34DC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7A95"/>
    <w:rsid w:val="00387CAB"/>
    <w:rsid w:val="00390F38"/>
    <w:rsid w:val="003918AB"/>
    <w:rsid w:val="003918BF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D1160"/>
    <w:rsid w:val="003D2B2C"/>
    <w:rsid w:val="003D3E88"/>
    <w:rsid w:val="003D7E43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30F0"/>
    <w:rsid w:val="005731ED"/>
    <w:rsid w:val="00573592"/>
    <w:rsid w:val="00574A83"/>
    <w:rsid w:val="00575033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4B0C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BDF"/>
    <w:rsid w:val="005E1B05"/>
    <w:rsid w:val="005E1E2D"/>
    <w:rsid w:val="005E28D1"/>
    <w:rsid w:val="005E432F"/>
    <w:rsid w:val="005E4BB4"/>
    <w:rsid w:val="005E6908"/>
    <w:rsid w:val="005E793C"/>
    <w:rsid w:val="005F15B6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2D3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DD5"/>
    <w:rsid w:val="006D63D1"/>
    <w:rsid w:val="006D7584"/>
    <w:rsid w:val="006E1CAE"/>
    <w:rsid w:val="006E272A"/>
    <w:rsid w:val="006E348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41B38"/>
    <w:rsid w:val="00742219"/>
    <w:rsid w:val="007439CA"/>
    <w:rsid w:val="00744B14"/>
    <w:rsid w:val="00745398"/>
    <w:rsid w:val="0074573A"/>
    <w:rsid w:val="00745C47"/>
    <w:rsid w:val="00747EF5"/>
    <w:rsid w:val="007509B7"/>
    <w:rsid w:val="007515EA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919"/>
    <w:rsid w:val="007F4E4D"/>
    <w:rsid w:val="007F5FAC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1158"/>
    <w:rsid w:val="00851AAA"/>
    <w:rsid w:val="008536F9"/>
    <w:rsid w:val="0085384C"/>
    <w:rsid w:val="008538DE"/>
    <w:rsid w:val="0085659E"/>
    <w:rsid w:val="008572FB"/>
    <w:rsid w:val="0085737B"/>
    <w:rsid w:val="008604E7"/>
    <w:rsid w:val="00862FE7"/>
    <w:rsid w:val="00863638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900"/>
    <w:rsid w:val="008B7D29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CBB"/>
    <w:rsid w:val="00930E82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B1C00"/>
    <w:rsid w:val="009B42CC"/>
    <w:rsid w:val="009B4815"/>
    <w:rsid w:val="009B71EA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E28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1EBA"/>
    <w:rsid w:val="00AD2DCD"/>
    <w:rsid w:val="00AD3D7B"/>
    <w:rsid w:val="00AD4E4F"/>
    <w:rsid w:val="00AD59F2"/>
    <w:rsid w:val="00AD7C25"/>
    <w:rsid w:val="00AD7D19"/>
    <w:rsid w:val="00AE1801"/>
    <w:rsid w:val="00AE20C2"/>
    <w:rsid w:val="00AE4A34"/>
    <w:rsid w:val="00AE4F4B"/>
    <w:rsid w:val="00AF00E8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587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C0353D"/>
    <w:rsid w:val="00C101BB"/>
    <w:rsid w:val="00C1132A"/>
    <w:rsid w:val="00C13B32"/>
    <w:rsid w:val="00C1422E"/>
    <w:rsid w:val="00C1532A"/>
    <w:rsid w:val="00C154F5"/>
    <w:rsid w:val="00C15CB9"/>
    <w:rsid w:val="00C201B0"/>
    <w:rsid w:val="00C218B8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AD8"/>
    <w:rsid w:val="00D53EA4"/>
    <w:rsid w:val="00D5467D"/>
    <w:rsid w:val="00D54BE1"/>
    <w:rsid w:val="00D5609E"/>
    <w:rsid w:val="00D565FB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B01A7"/>
    <w:rsid w:val="00DB063E"/>
    <w:rsid w:val="00DB23E2"/>
    <w:rsid w:val="00DB297F"/>
    <w:rsid w:val="00DB388D"/>
    <w:rsid w:val="00DB5F1D"/>
    <w:rsid w:val="00DB6218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30C2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8D"/>
    <w:rsid w:val="00FB35CF"/>
    <w:rsid w:val="00FB4A7A"/>
    <w:rsid w:val="00FB6D90"/>
    <w:rsid w:val="00FB75F7"/>
    <w:rsid w:val="00FC1730"/>
    <w:rsid w:val="00FC2D9A"/>
    <w:rsid w:val="00FC5215"/>
    <w:rsid w:val="00FC600F"/>
    <w:rsid w:val="00FC66F9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66896-F006-4656-AF65-6976C129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6917-F387-4F34-BCA2-50D9D39E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2021-10-28T09:04:00Z</cp:lastPrinted>
  <dcterms:created xsi:type="dcterms:W3CDTF">2021-10-31T07:31:00Z</dcterms:created>
  <dcterms:modified xsi:type="dcterms:W3CDTF">2021-10-31T07:31:00Z</dcterms:modified>
</cp:coreProperties>
</file>