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96" w:rsidRDefault="00BC7996" w:rsidP="00594E13">
      <w:pPr>
        <w:jc w:val="both"/>
        <w:rPr>
          <w:rFonts w:ascii="Simplified Arabic" w:hAnsi="Simplified Arabic" w:cs="Simplified Arabic" w:hint="cs"/>
          <w:b/>
          <w:bCs/>
          <w:sz w:val="32"/>
          <w:szCs w:val="32"/>
          <w:rtl/>
        </w:rPr>
      </w:pPr>
      <w:bookmarkStart w:id="0" w:name="OLE_LINK5"/>
      <w:bookmarkStart w:id="1" w:name="OLE_LINK6"/>
    </w:p>
    <w:p w:rsidR="00C64A0F" w:rsidRPr="00BC7996" w:rsidRDefault="00C64A0F" w:rsidP="00594E13">
      <w:pPr>
        <w:jc w:val="both"/>
        <w:rPr>
          <w:rFonts w:ascii="Simplified Arabic" w:hAnsi="Simplified Arabic" w:cs="Simplified Arabic"/>
          <w:b/>
          <w:bCs/>
          <w:sz w:val="32"/>
          <w:szCs w:val="32"/>
          <w:rtl/>
          <w:lang w:bidi="ar-JO"/>
        </w:rPr>
      </w:pPr>
      <w:r w:rsidRPr="00BC7996">
        <w:rPr>
          <w:rFonts w:ascii="Simplified Arabic" w:hAnsi="Simplified Arabic" w:cs="Simplified Arabic" w:hint="cs"/>
          <w:b/>
          <w:bCs/>
          <w:sz w:val="32"/>
          <w:szCs w:val="32"/>
          <w:rtl/>
        </w:rPr>
        <w:t>الإحصاء</w:t>
      </w:r>
      <w:r w:rsidRPr="00BC7996">
        <w:rPr>
          <w:rFonts w:ascii="Simplified Arabic" w:hAnsi="Simplified Arabic" w:cs="Simplified Arabic"/>
          <w:b/>
          <w:bCs/>
          <w:sz w:val="32"/>
          <w:szCs w:val="32"/>
          <w:rtl/>
        </w:rPr>
        <w:t xml:space="preserve"> الفلسطيني يواصل العمل على جمع بيانات و</w:t>
      </w:r>
      <w:r w:rsidRPr="00BC7996">
        <w:rPr>
          <w:rFonts w:ascii="Simplified Arabic" w:hAnsi="Simplified Arabic" w:cs="Simplified Arabic"/>
          <w:b/>
          <w:bCs/>
          <w:sz w:val="32"/>
          <w:szCs w:val="32"/>
          <w:rtl/>
          <w:lang w:bidi="ar-JO"/>
        </w:rPr>
        <w:t xml:space="preserve">انتاج مؤشر </w:t>
      </w:r>
      <w:r w:rsidRPr="00BC7996">
        <w:rPr>
          <w:rFonts w:ascii="Simplified Arabic" w:hAnsi="Simplified Arabic" w:cs="Simplified Arabic"/>
          <w:b/>
          <w:bCs/>
          <w:sz w:val="32"/>
          <w:szCs w:val="32"/>
          <w:rtl/>
        </w:rPr>
        <w:t xml:space="preserve">الرقم القياسي لأسعار </w:t>
      </w:r>
      <w:r w:rsidR="00594E13" w:rsidRPr="00BC7996">
        <w:rPr>
          <w:rFonts w:ascii="Simplified Arabic" w:hAnsi="Simplified Arabic" w:cs="Simplified Arabic" w:hint="cs"/>
          <w:b/>
          <w:bCs/>
          <w:sz w:val="32"/>
          <w:szCs w:val="32"/>
          <w:rtl/>
        </w:rPr>
        <w:t>المنتج</w:t>
      </w:r>
      <w:r w:rsidRPr="00BC7996">
        <w:rPr>
          <w:rFonts w:ascii="Simplified Arabic" w:hAnsi="Simplified Arabic" w:cs="Simplified Arabic"/>
          <w:b/>
          <w:bCs/>
          <w:sz w:val="32"/>
          <w:szCs w:val="32"/>
          <w:rtl/>
          <w:lang w:bidi="ar-JO"/>
        </w:rPr>
        <w:t xml:space="preserve"> في ظل جائحة فيروس كورونا</w:t>
      </w:r>
    </w:p>
    <w:p w:rsidR="00C64A0F" w:rsidRDefault="00C64A0F" w:rsidP="00C64A0F">
      <w:pPr>
        <w:rPr>
          <w:rFonts w:ascii="Simplified Arabic" w:hAnsi="Simplified Arabic" w:cs="Simplified Arabic" w:hint="cs"/>
          <w:b/>
          <w:bCs/>
          <w:sz w:val="28"/>
          <w:szCs w:val="28"/>
          <w:rtl/>
          <w:lang w:bidi="ar-JO"/>
        </w:rPr>
      </w:pPr>
    </w:p>
    <w:bookmarkEnd w:id="0"/>
    <w:bookmarkEnd w:id="1"/>
    <w:p w:rsidR="00060C22" w:rsidRPr="00BC7996" w:rsidRDefault="00060C22" w:rsidP="00FC60C1">
      <w:pPr>
        <w:pStyle w:val="Header"/>
        <w:tabs>
          <w:tab w:val="left" w:pos="5925"/>
        </w:tabs>
        <w:jc w:val="center"/>
        <w:rPr>
          <w:rFonts w:ascii="Simplified Arabic" w:hAnsi="Simplified Arabic" w:cs="Simplified Arabic" w:hint="cs"/>
          <w:b/>
          <w:bCs/>
          <w:color w:val="000000"/>
          <w:sz w:val="30"/>
          <w:szCs w:val="30"/>
          <w:rtl/>
        </w:rPr>
      </w:pPr>
      <w:r w:rsidRPr="00BC7996">
        <w:rPr>
          <w:rFonts w:ascii="Simplified Arabic" w:hAnsi="Simplified Arabic" w:cs="Simplified Arabic" w:hint="cs"/>
          <w:b/>
          <w:bCs/>
          <w:color w:val="000000"/>
          <w:sz w:val="30"/>
          <w:szCs w:val="30"/>
          <w:rtl/>
        </w:rPr>
        <w:t>انخفاض</w:t>
      </w:r>
      <w:r w:rsidR="00AE20C2" w:rsidRPr="00BC7996">
        <w:rPr>
          <w:rFonts w:ascii="Simplified Arabic" w:hAnsi="Simplified Arabic" w:cs="Simplified Arabic" w:hint="cs"/>
          <w:b/>
          <w:bCs/>
          <w:color w:val="000000"/>
          <w:sz w:val="30"/>
          <w:szCs w:val="30"/>
          <w:rtl/>
        </w:rPr>
        <w:t xml:space="preserve"> في</w:t>
      </w:r>
      <w:r w:rsidRPr="00BC7996">
        <w:rPr>
          <w:rFonts w:ascii="Simplified Arabic" w:hAnsi="Simplified Arabic" w:cs="Simplified Arabic"/>
          <w:b/>
          <w:bCs/>
          <w:color w:val="000000"/>
          <w:sz w:val="30"/>
          <w:szCs w:val="30"/>
          <w:rtl/>
        </w:rPr>
        <w:t xml:space="preserve"> أسعار المنتج</w:t>
      </w:r>
      <w:r w:rsidR="001D7807" w:rsidRPr="00BC7996">
        <w:rPr>
          <w:rStyle w:val="FootnoteReference"/>
          <w:rFonts w:ascii="Simplified Arabic" w:hAnsi="Simplified Arabic" w:cs="Simplified Arabic"/>
          <w:b/>
          <w:bCs/>
          <w:color w:val="000000"/>
          <w:sz w:val="30"/>
          <w:szCs w:val="30"/>
          <w:rtl/>
        </w:rPr>
        <w:footnoteReference w:id="1"/>
      </w:r>
      <w:r w:rsidR="00F57DBB" w:rsidRPr="00BC7996">
        <w:rPr>
          <w:rFonts w:ascii="Simplified Arabic" w:hAnsi="Simplified Arabic" w:cs="Simplified Arabic"/>
          <w:b/>
          <w:bCs/>
          <w:color w:val="000000"/>
          <w:sz w:val="30"/>
          <w:szCs w:val="30"/>
          <w:rtl/>
        </w:rPr>
        <w:t xml:space="preserve"> خلال شه</w:t>
      </w:r>
      <w:r w:rsidR="00F57DBB" w:rsidRPr="00BC7996">
        <w:rPr>
          <w:rFonts w:ascii="Simplified Arabic" w:hAnsi="Simplified Arabic" w:cs="Simplified Arabic" w:hint="cs"/>
          <w:b/>
          <w:bCs/>
          <w:color w:val="000000"/>
          <w:sz w:val="30"/>
          <w:szCs w:val="30"/>
          <w:rtl/>
        </w:rPr>
        <w:t xml:space="preserve">ر </w:t>
      </w:r>
      <w:r w:rsidR="008E107A" w:rsidRPr="00BC7996">
        <w:rPr>
          <w:rFonts w:ascii="Simplified Arabic" w:hAnsi="Simplified Arabic" w:cs="Simplified Arabic" w:hint="cs"/>
          <w:b/>
          <w:bCs/>
          <w:color w:val="000000"/>
          <w:sz w:val="30"/>
          <w:szCs w:val="30"/>
          <w:rtl/>
        </w:rPr>
        <w:t>نيسان</w:t>
      </w:r>
      <w:r w:rsidR="00FC60C1" w:rsidRPr="00BC7996">
        <w:rPr>
          <w:rFonts w:ascii="Simplified Arabic" w:hAnsi="Simplified Arabic" w:cs="Simplified Arabic" w:hint="cs"/>
          <w:b/>
          <w:bCs/>
          <w:color w:val="000000"/>
          <w:sz w:val="30"/>
          <w:szCs w:val="30"/>
          <w:rtl/>
        </w:rPr>
        <w:t>، 04/2020</w:t>
      </w:r>
    </w:p>
    <w:p w:rsidR="00BC7996" w:rsidRPr="00BC7996" w:rsidRDefault="00BC7996" w:rsidP="00FC60C1">
      <w:pPr>
        <w:pStyle w:val="Header"/>
        <w:tabs>
          <w:tab w:val="left" w:pos="5925"/>
        </w:tabs>
        <w:jc w:val="center"/>
        <w:rPr>
          <w:rFonts w:ascii="Simplified Arabic" w:hAnsi="Simplified Arabic" w:cs="Simplified Arabic"/>
          <w:b/>
          <w:bCs/>
          <w:color w:val="000000"/>
          <w:sz w:val="28"/>
          <w:szCs w:val="28"/>
          <w:rtl/>
        </w:rPr>
      </w:pPr>
    </w:p>
    <w:p w:rsidR="00060C22" w:rsidRPr="00BC7996" w:rsidRDefault="00060C22" w:rsidP="00BC7996">
      <w:pPr>
        <w:pStyle w:val="Header"/>
        <w:tabs>
          <w:tab w:val="left" w:pos="5925"/>
        </w:tabs>
        <w:jc w:val="both"/>
        <w:rPr>
          <w:rFonts w:ascii="Simplified Arabic" w:hAnsi="Simplified Arabic" w:cs="Simplified Arabic" w:hint="cs"/>
          <w:color w:val="000000"/>
          <w:sz w:val="26"/>
          <w:szCs w:val="26"/>
          <w:rtl/>
        </w:rPr>
      </w:pPr>
      <w:r w:rsidRPr="00BC7996">
        <w:rPr>
          <w:rFonts w:ascii="Simplified Arabic" w:hAnsi="Simplified Arabic" w:cs="Simplified Arabic"/>
          <w:color w:val="000000"/>
          <w:sz w:val="26"/>
          <w:szCs w:val="26"/>
          <w:rtl/>
        </w:rPr>
        <w:t xml:space="preserve">سجل الرقم القياسي العام لأسعار المنتج </w:t>
      </w:r>
      <w:r w:rsidRPr="00BC7996">
        <w:rPr>
          <w:rFonts w:ascii="Simplified Arabic" w:hAnsi="Simplified Arabic" w:cs="Simplified Arabic" w:hint="cs"/>
          <w:color w:val="000000"/>
          <w:sz w:val="26"/>
          <w:szCs w:val="26"/>
          <w:rtl/>
        </w:rPr>
        <w:t>انخفاضاً</w:t>
      </w:r>
      <w:r w:rsidR="00F57DBB" w:rsidRPr="00BC7996">
        <w:rPr>
          <w:rFonts w:ascii="Simplified Arabic" w:hAnsi="Simplified Arabic" w:cs="Simplified Arabic" w:hint="cs"/>
          <w:color w:val="000000"/>
          <w:sz w:val="26"/>
          <w:szCs w:val="26"/>
          <w:rtl/>
        </w:rPr>
        <w:t xml:space="preserve"> </w:t>
      </w:r>
      <w:r w:rsidRPr="00BC7996">
        <w:rPr>
          <w:rFonts w:ascii="Simplified Arabic" w:hAnsi="Simplified Arabic" w:cs="Simplified Arabic" w:hint="cs"/>
          <w:color w:val="000000"/>
          <w:sz w:val="26"/>
          <w:szCs w:val="26"/>
          <w:rtl/>
        </w:rPr>
        <w:t>مقداره</w:t>
      </w:r>
      <w:r w:rsidRPr="00BC7996">
        <w:rPr>
          <w:rFonts w:ascii="Simplified Arabic" w:hAnsi="Simplified Arabic" w:cs="Simplified Arabic"/>
          <w:color w:val="000000"/>
          <w:sz w:val="26"/>
          <w:szCs w:val="26"/>
          <w:rtl/>
        </w:rPr>
        <w:t xml:space="preserve"> </w:t>
      </w:r>
      <w:r w:rsidR="00F31E66" w:rsidRPr="00BC7996">
        <w:rPr>
          <w:rFonts w:ascii="Simplified Arabic" w:hAnsi="Simplified Arabic" w:cs="Simplified Arabic" w:hint="cs"/>
          <w:color w:val="000000"/>
          <w:sz w:val="26"/>
          <w:szCs w:val="26"/>
          <w:rtl/>
        </w:rPr>
        <w:t>0</w:t>
      </w:r>
      <w:r w:rsidRPr="00BC7996">
        <w:rPr>
          <w:rFonts w:ascii="Simplified Arabic" w:hAnsi="Simplified Arabic" w:cs="Simplified Arabic" w:hint="cs"/>
          <w:color w:val="000000"/>
          <w:sz w:val="26"/>
          <w:szCs w:val="26"/>
          <w:rtl/>
        </w:rPr>
        <w:t>.</w:t>
      </w:r>
      <w:r w:rsidR="00F605C2" w:rsidRPr="00BC7996">
        <w:rPr>
          <w:rFonts w:ascii="Simplified Arabic" w:hAnsi="Simplified Arabic" w:cs="Simplified Arabic" w:hint="cs"/>
          <w:color w:val="000000"/>
          <w:sz w:val="26"/>
          <w:szCs w:val="26"/>
          <w:rtl/>
        </w:rPr>
        <w:t>55</w:t>
      </w:r>
      <w:r w:rsidRPr="00BC7996">
        <w:rPr>
          <w:rFonts w:ascii="Simplified Arabic" w:hAnsi="Simplified Arabic" w:cs="Simplified Arabic"/>
          <w:color w:val="000000"/>
          <w:sz w:val="26"/>
          <w:szCs w:val="26"/>
          <w:rtl/>
        </w:rPr>
        <w:t xml:space="preserve">% خلال شهر </w:t>
      </w:r>
      <w:r w:rsidR="008E107A" w:rsidRPr="00BC7996">
        <w:rPr>
          <w:rFonts w:ascii="Simplified Arabic" w:hAnsi="Simplified Arabic" w:cs="Simplified Arabic" w:hint="cs"/>
          <w:color w:val="000000"/>
          <w:sz w:val="26"/>
          <w:szCs w:val="26"/>
          <w:rtl/>
        </w:rPr>
        <w:t>نيسان</w:t>
      </w:r>
      <w:r w:rsidRPr="00BC7996">
        <w:rPr>
          <w:rFonts w:ascii="Simplified Arabic" w:hAnsi="Simplified Arabic" w:cs="Simplified Arabic"/>
          <w:color w:val="000000"/>
          <w:sz w:val="26"/>
          <w:szCs w:val="26"/>
          <w:rtl/>
        </w:rPr>
        <w:t xml:space="preserve"> </w:t>
      </w:r>
      <w:r w:rsidR="00F57DBB" w:rsidRPr="00BC7996">
        <w:rPr>
          <w:rFonts w:ascii="Simplified Arabic" w:hAnsi="Simplified Arabic" w:cs="Simplified Arabic" w:hint="cs"/>
          <w:color w:val="000000"/>
          <w:sz w:val="26"/>
          <w:szCs w:val="26"/>
          <w:rtl/>
        </w:rPr>
        <w:t>2020</w:t>
      </w:r>
      <w:r w:rsidRPr="00BC7996">
        <w:rPr>
          <w:rFonts w:ascii="Simplified Arabic" w:hAnsi="Simplified Arabic" w:cs="Simplified Arabic"/>
          <w:color w:val="000000"/>
          <w:sz w:val="26"/>
          <w:szCs w:val="26"/>
          <w:rtl/>
        </w:rPr>
        <w:t xml:space="preserve"> مقارنة مع شهر </w:t>
      </w:r>
      <w:r w:rsidR="008E107A" w:rsidRPr="00BC7996">
        <w:rPr>
          <w:rFonts w:ascii="Simplified Arabic" w:hAnsi="Simplified Arabic" w:cs="Simplified Arabic" w:hint="cs"/>
          <w:color w:val="000000"/>
          <w:sz w:val="26"/>
          <w:szCs w:val="26"/>
          <w:rtl/>
        </w:rPr>
        <w:t>آذار</w:t>
      </w:r>
      <w:r w:rsidRPr="00BC7996">
        <w:rPr>
          <w:rFonts w:ascii="Simplified Arabic" w:hAnsi="Simplified Arabic" w:cs="Simplified Arabic"/>
          <w:color w:val="000000"/>
          <w:sz w:val="26"/>
          <w:szCs w:val="26"/>
          <w:rtl/>
        </w:rPr>
        <w:t xml:space="preserve"> </w:t>
      </w:r>
      <w:r w:rsidR="003B06AB" w:rsidRPr="00BC7996">
        <w:rPr>
          <w:rFonts w:ascii="Simplified Arabic" w:hAnsi="Simplified Arabic" w:cs="Simplified Arabic" w:hint="cs"/>
          <w:color w:val="000000"/>
          <w:sz w:val="26"/>
          <w:szCs w:val="26"/>
          <w:rtl/>
        </w:rPr>
        <w:t>2020</w:t>
      </w:r>
      <w:r w:rsidRPr="00BC7996">
        <w:rPr>
          <w:rFonts w:ascii="Simplified Arabic" w:hAnsi="Simplified Arabic" w:cs="Simplified Arabic"/>
          <w:vanish/>
          <w:color w:val="000000"/>
          <w:sz w:val="26"/>
          <w:szCs w:val="26"/>
          <w:rtl/>
        </w:rPr>
        <w:t>أ</w:t>
      </w:r>
      <w:r w:rsidRPr="00BC7996">
        <w:rPr>
          <w:rFonts w:ascii="Simplified Arabic" w:hAnsi="Simplified Arabic" w:cs="Simplified Arabic"/>
          <w:color w:val="000000"/>
          <w:sz w:val="26"/>
          <w:szCs w:val="26"/>
          <w:rtl/>
        </w:rPr>
        <w:t xml:space="preserve">، حيث بلغ الرقم القياسي العام </w:t>
      </w:r>
      <w:r w:rsidR="00F31E66" w:rsidRPr="00BC7996">
        <w:rPr>
          <w:rFonts w:ascii="Simplified Arabic" w:hAnsi="Simplified Arabic" w:cs="Simplified Arabic" w:hint="cs"/>
          <w:color w:val="000000"/>
          <w:sz w:val="26"/>
          <w:szCs w:val="26"/>
          <w:rtl/>
        </w:rPr>
        <w:t>95</w:t>
      </w:r>
      <w:r w:rsidRPr="00BC7996">
        <w:rPr>
          <w:rFonts w:ascii="Simplified Arabic" w:hAnsi="Simplified Arabic" w:cs="Simplified Arabic" w:hint="cs"/>
          <w:color w:val="000000"/>
          <w:sz w:val="26"/>
          <w:szCs w:val="26"/>
          <w:rtl/>
        </w:rPr>
        <w:t>.</w:t>
      </w:r>
      <w:r w:rsidR="00F605C2" w:rsidRPr="00BC7996">
        <w:rPr>
          <w:rFonts w:ascii="Simplified Arabic" w:hAnsi="Simplified Arabic" w:cs="Simplified Arabic" w:hint="cs"/>
          <w:color w:val="000000"/>
          <w:sz w:val="26"/>
          <w:szCs w:val="26"/>
          <w:rtl/>
        </w:rPr>
        <w:t>35</w:t>
      </w:r>
      <w:r w:rsidRPr="00BC7996">
        <w:rPr>
          <w:rFonts w:ascii="Simplified Arabic" w:hAnsi="Simplified Arabic" w:cs="Simplified Arabic"/>
          <w:color w:val="000000"/>
          <w:sz w:val="26"/>
          <w:szCs w:val="26"/>
          <w:rtl/>
        </w:rPr>
        <w:t xml:space="preserve"> خلال شهر </w:t>
      </w:r>
      <w:r w:rsidR="008E107A" w:rsidRPr="00BC7996">
        <w:rPr>
          <w:rFonts w:ascii="Simplified Arabic" w:hAnsi="Simplified Arabic" w:cs="Simplified Arabic" w:hint="cs"/>
          <w:color w:val="000000"/>
          <w:sz w:val="26"/>
          <w:szCs w:val="26"/>
          <w:rtl/>
        </w:rPr>
        <w:t>نيسان</w:t>
      </w:r>
      <w:r w:rsidRPr="00BC7996">
        <w:rPr>
          <w:rFonts w:ascii="Simplified Arabic" w:hAnsi="Simplified Arabic" w:cs="Simplified Arabic"/>
          <w:color w:val="000000"/>
          <w:sz w:val="26"/>
          <w:szCs w:val="26"/>
          <w:rtl/>
        </w:rPr>
        <w:t xml:space="preserve"> </w:t>
      </w:r>
      <w:r w:rsidR="00F57DBB" w:rsidRPr="00BC7996">
        <w:rPr>
          <w:rFonts w:ascii="Simplified Arabic" w:hAnsi="Simplified Arabic" w:cs="Simplified Arabic" w:hint="cs"/>
          <w:color w:val="000000"/>
          <w:sz w:val="26"/>
          <w:szCs w:val="26"/>
          <w:rtl/>
        </w:rPr>
        <w:t>2020</w:t>
      </w:r>
      <w:r w:rsidRPr="00BC7996">
        <w:rPr>
          <w:rFonts w:ascii="Simplified Arabic" w:hAnsi="Simplified Arabic" w:cs="Simplified Arabic"/>
          <w:color w:val="000000"/>
          <w:sz w:val="26"/>
          <w:szCs w:val="26"/>
          <w:rtl/>
        </w:rPr>
        <w:t xml:space="preserve"> مقارنة ﺒ </w:t>
      </w:r>
      <w:r w:rsidR="008E107A" w:rsidRPr="00BC7996">
        <w:rPr>
          <w:rFonts w:ascii="Simplified Arabic" w:hAnsi="Simplified Arabic" w:cs="Simplified Arabic" w:hint="cs"/>
          <w:color w:val="000000"/>
          <w:sz w:val="26"/>
          <w:szCs w:val="26"/>
          <w:rtl/>
        </w:rPr>
        <w:t>95</w:t>
      </w:r>
      <w:r w:rsidRPr="00BC7996">
        <w:rPr>
          <w:rFonts w:ascii="Simplified Arabic" w:hAnsi="Simplified Arabic" w:cs="Simplified Arabic" w:hint="cs"/>
          <w:color w:val="000000"/>
          <w:sz w:val="26"/>
          <w:szCs w:val="26"/>
          <w:rtl/>
        </w:rPr>
        <w:t>.</w:t>
      </w:r>
      <w:r w:rsidR="008E107A" w:rsidRPr="00BC7996">
        <w:rPr>
          <w:rFonts w:ascii="Simplified Arabic" w:hAnsi="Simplified Arabic" w:cs="Simplified Arabic" w:hint="cs"/>
          <w:color w:val="000000"/>
          <w:sz w:val="26"/>
          <w:szCs w:val="26"/>
          <w:rtl/>
        </w:rPr>
        <w:t>87</w:t>
      </w:r>
      <w:r w:rsidRPr="00BC7996">
        <w:rPr>
          <w:rFonts w:ascii="Simplified Arabic" w:hAnsi="Simplified Arabic" w:cs="Simplified Arabic"/>
          <w:color w:val="000000"/>
          <w:sz w:val="26"/>
          <w:szCs w:val="26"/>
          <w:rtl/>
        </w:rPr>
        <w:t xml:space="preserve"> خلال شهر </w:t>
      </w:r>
      <w:r w:rsidR="008E107A" w:rsidRPr="00BC7996">
        <w:rPr>
          <w:rFonts w:ascii="Simplified Arabic" w:hAnsi="Simplified Arabic" w:cs="Simplified Arabic" w:hint="cs"/>
          <w:color w:val="000000"/>
          <w:sz w:val="26"/>
          <w:szCs w:val="26"/>
          <w:rtl/>
        </w:rPr>
        <w:t>آذار</w:t>
      </w:r>
      <w:r w:rsidRPr="00BC7996">
        <w:rPr>
          <w:rFonts w:ascii="Simplified Arabic" w:hAnsi="Simplified Arabic" w:cs="Simplified Arabic"/>
          <w:color w:val="000000"/>
          <w:sz w:val="26"/>
          <w:szCs w:val="26"/>
          <w:rtl/>
        </w:rPr>
        <w:t xml:space="preserve"> </w:t>
      </w:r>
      <w:r w:rsidR="003B06AB" w:rsidRPr="00BC7996">
        <w:rPr>
          <w:rFonts w:ascii="Simplified Arabic" w:hAnsi="Simplified Arabic" w:cs="Simplified Arabic" w:hint="cs"/>
          <w:color w:val="000000"/>
          <w:sz w:val="26"/>
          <w:szCs w:val="26"/>
          <w:rtl/>
        </w:rPr>
        <w:t>2020</w:t>
      </w:r>
      <w:r w:rsidR="00F31E66" w:rsidRPr="00BC7996">
        <w:rPr>
          <w:rFonts w:ascii="Simplified Arabic" w:hAnsi="Simplified Arabic" w:cs="Simplified Arabic" w:hint="cs"/>
          <w:color w:val="000000"/>
          <w:sz w:val="26"/>
          <w:szCs w:val="26"/>
          <w:rtl/>
        </w:rPr>
        <w:t xml:space="preserve">  </w:t>
      </w:r>
      <w:r w:rsidRPr="00BC7996">
        <w:rPr>
          <w:rFonts w:ascii="Simplified Arabic" w:hAnsi="Simplified Arabic" w:cs="Simplified Arabic"/>
          <w:color w:val="000000"/>
          <w:sz w:val="26"/>
          <w:szCs w:val="26"/>
          <w:rtl/>
        </w:rPr>
        <w:t>(</w:t>
      </w:r>
      <w:r w:rsidR="00D53EA4" w:rsidRPr="00BC7996">
        <w:rPr>
          <w:rFonts w:ascii="Simplified Arabic" w:hAnsi="Simplified Arabic" w:cs="Simplified Arabic" w:hint="cs"/>
          <w:color w:val="000000"/>
          <w:sz w:val="26"/>
          <w:szCs w:val="26"/>
          <w:rtl/>
        </w:rPr>
        <w:t>سنة</w:t>
      </w:r>
      <w:r w:rsidRPr="00BC7996">
        <w:rPr>
          <w:rFonts w:ascii="Simplified Arabic" w:hAnsi="Simplified Arabic" w:cs="Simplified Arabic"/>
          <w:color w:val="000000"/>
          <w:sz w:val="26"/>
          <w:szCs w:val="26"/>
          <w:rtl/>
        </w:rPr>
        <w:t xml:space="preserve"> الأساس </w:t>
      </w:r>
      <w:r w:rsidR="00D53EA4" w:rsidRPr="00BC7996">
        <w:rPr>
          <w:rFonts w:ascii="Simplified Arabic" w:hAnsi="Simplified Arabic" w:cs="Simplified Arabic" w:hint="cs"/>
          <w:color w:val="000000"/>
          <w:sz w:val="26"/>
          <w:szCs w:val="26"/>
          <w:rtl/>
        </w:rPr>
        <w:t>2018</w:t>
      </w:r>
      <w:r w:rsidRPr="00BC7996">
        <w:rPr>
          <w:rFonts w:ascii="Simplified Arabic" w:hAnsi="Simplified Arabic" w:cs="Simplified Arabic"/>
          <w:color w:val="000000"/>
          <w:sz w:val="26"/>
          <w:szCs w:val="26"/>
          <w:rtl/>
        </w:rPr>
        <w:t xml:space="preserve"> = 100).</w:t>
      </w:r>
    </w:p>
    <w:p w:rsidR="00060C22" w:rsidRPr="00BC7996" w:rsidRDefault="00060C22" w:rsidP="00060C22">
      <w:pPr>
        <w:pStyle w:val="Header"/>
        <w:tabs>
          <w:tab w:val="left" w:pos="5925"/>
        </w:tabs>
        <w:jc w:val="both"/>
        <w:rPr>
          <w:rFonts w:ascii="Simplified Arabic" w:hAnsi="Simplified Arabic" w:cs="Simplified Arabic"/>
          <w:color w:val="000000"/>
          <w:sz w:val="26"/>
          <w:szCs w:val="26"/>
          <w:rtl/>
        </w:rPr>
      </w:pPr>
    </w:p>
    <w:p w:rsidR="008E107A" w:rsidRPr="00BC7996" w:rsidRDefault="008E107A" w:rsidP="008E107A">
      <w:pPr>
        <w:pStyle w:val="Header"/>
        <w:tabs>
          <w:tab w:val="left" w:pos="5925"/>
        </w:tabs>
        <w:jc w:val="both"/>
        <w:rPr>
          <w:rFonts w:ascii="Simplified Arabic" w:hAnsi="Simplified Arabic" w:cs="Simplified Arabic"/>
          <w:b/>
          <w:bCs/>
          <w:color w:val="000000"/>
          <w:sz w:val="26"/>
          <w:szCs w:val="26"/>
          <w:rtl/>
        </w:rPr>
      </w:pPr>
      <w:r w:rsidRPr="00BC7996">
        <w:rPr>
          <w:rFonts w:ascii="Simplified Arabic" w:hAnsi="Simplified Arabic" w:cs="Simplified Arabic"/>
          <w:b/>
          <w:bCs/>
          <w:color w:val="000000"/>
          <w:sz w:val="26"/>
          <w:szCs w:val="26"/>
          <w:rtl/>
        </w:rPr>
        <w:t>الرقم القياسي لأسعار المنتج للسلع المستهلكة محلياً</w:t>
      </w:r>
    </w:p>
    <w:p w:rsidR="008E107A" w:rsidRPr="00BC7996" w:rsidRDefault="008E107A" w:rsidP="00F605C2">
      <w:pPr>
        <w:pStyle w:val="Header"/>
        <w:tabs>
          <w:tab w:val="left" w:pos="5925"/>
        </w:tabs>
        <w:jc w:val="both"/>
        <w:rPr>
          <w:rFonts w:ascii="Simplified Arabic" w:hAnsi="Simplified Arabic" w:cs="Simplified Arabic" w:hint="cs"/>
          <w:b/>
          <w:bCs/>
          <w:color w:val="000000"/>
          <w:sz w:val="26"/>
          <w:szCs w:val="26"/>
          <w:rtl/>
        </w:rPr>
      </w:pPr>
      <w:r w:rsidRPr="00BC7996">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Pr="00BC7996">
        <w:rPr>
          <w:rFonts w:ascii="Simplified Arabic" w:hAnsi="Simplified Arabic" w:cs="Simplified Arabic" w:hint="cs"/>
          <w:color w:val="000000"/>
          <w:sz w:val="26"/>
          <w:szCs w:val="26"/>
          <w:rtl/>
        </w:rPr>
        <w:t>انخفاضاً مقداره</w:t>
      </w:r>
      <w:r w:rsidRPr="00BC7996">
        <w:rPr>
          <w:rFonts w:ascii="Simplified Arabic" w:hAnsi="Simplified Arabic" w:cs="Simplified Arabic"/>
          <w:color w:val="000000"/>
          <w:sz w:val="26"/>
          <w:szCs w:val="26"/>
          <w:rtl/>
        </w:rPr>
        <w:t xml:space="preserve"> </w:t>
      </w:r>
      <w:r w:rsidRPr="00BC7996">
        <w:rPr>
          <w:rFonts w:ascii="Simplified Arabic" w:hAnsi="Simplified Arabic" w:cs="Simplified Arabic" w:hint="cs"/>
          <w:color w:val="000000"/>
          <w:sz w:val="26"/>
          <w:szCs w:val="26"/>
          <w:rtl/>
        </w:rPr>
        <w:t>0.</w:t>
      </w:r>
      <w:r w:rsidR="00F605C2" w:rsidRPr="00BC7996">
        <w:rPr>
          <w:rFonts w:ascii="Simplified Arabic" w:hAnsi="Simplified Arabic" w:cs="Simplified Arabic" w:hint="cs"/>
          <w:color w:val="000000"/>
          <w:sz w:val="26"/>
          <w:szCs w:val="26"/>
          <w:rtl/>
        </w:rPr>
        <w:t>61</w:t>
      </w:r>
      <w:r w:rsidRPr="00BC7996">
        <w:rPr>
          <w:rFonts w:ascii="Simplified Arabic" w:hAnsi="Simplified Arabic" w:cs="Simplified Arabic"/>
          <w:color w:val="000000"/>
          <w:sz w:val="26"/>
          <w:szCs w:val="26"/>
          <w:rtl/>
        </w:rPr>
        <w:t xml:space="preserve">%، حيث بلغ الرقم القياسي لأسعار المنتج للسلع المستهلكة محلياً </w:t>
      </w:r>
      <w:r w:rsidRPr="00BC7996">
        <w:rPr>
          <w:rFonts w:ascii="Simplified Arabic" w:hAnsi="Simplified Arabic" w:cs="Simplified Arabic" w:hint="cs"/>
          <w:color w:val="000000"/>
          <w:sz w:val="26"/>
          <w:szCs w:val="26"/>
          <w:rtl/>
        </w:rPr>
        <w:t>95.</w:t>
      </w:r>
      <w:r w:rsidR="00F605C2" w:rsidRPr="00BC7996">
        <w:rPr>
          <w:rFonts w:ascii="Simplified Arabic" w:hAnsi="Simplified Arabic" w:cs="Simplified Arabic" w:hint="cs"/>
          <w:color w:val="000000"/>
          <w:sz w:val="26"/>
          <w:szCs w:val="26"/>
          <w:rtl/>
        </w:rPr>
        <w:t>25</w:t>
      </w:r>
      <w:r w:rsidRPr="00BC7996">
        <w:rPr>
          <w:rFonts w:ascii="Simplified Arabic" w:hAnsi="Simplified Arabic" w:cs="Simplified Arabic"/>
          <w:color w:val="000000"/>
          <w:sz w:val="26"/>
          <w:szCs w:val="26"/>
          <w:rtl/>
        </w:rPr>
        <w:t xml:space="preserve"> خلال شهر </w:t>
      </w:r>
      <w:r w:rsidRPr="00BC7996">
        <w:rPr>
          <w:rFonts w:ascii="Simplified Arabic" w:hAnsi="Simplified Arabic" w:cs="Simplified Arabic" w:hint="cs"/>
          <w:color w:val="000000"/>
          <w:sz w:val="26"/>
          <w:szCs w:val="26"/>
          <w:rtl/>
        </w:rPr>
        <w:t>نيسان</w:t>
      </w:r>
      <w:r w:rsidRPr="00BC7996">
        <w:rPr>
          <w:rFonts w:ascii="Simplified Arabic" w:hAnsi="Simplified Arabic" w:cs="Simplified Arabic"/>
          <w:color w:val="000000"/>
          <w:sz w:val="26"/>
          <w:szCs w:val="26"/>
          <w:rtl/>
        </w:rPr>
        <w:t xml:space="preserve"> </w:t>
      </w:r>
      <w:r w:rsidRPr="00BC7996">
        <w:rPr>
          <w:rFonts w:ascii="Simplified Arabic" w:hAnsi="Simplified Arabic" w:cs="Simplified Arabic" w:hint="cs"/>
          <w:color w:val="000000"/>
          <w:sz w:val="26"/>
          <w:szCs w:val="26"/>
          <w:rtl/>
        </w:rPr>
        <w:t>2020</w:t>
      </w:r>
      <w:r w:rsidRPr="00BC7996">
        <w:rPr>
          <w:rFonts w:ascii="Simplified Arabic" w:hAnsi="Simplified Arabic" w:cs="Simplified Arabic"/>
          <w:color w:val="000000"/>
          <w:sz w:val="26"/>
          <w:szCs w:val="26"/>
          <w:rtl/>
        </w:rPr>
        <w:t xml:space="preserve"> مقارنة ﺒ </w:t>
      </w:r>
      <w:r w:rsidRPr="00BC7996">
        <w:rPr>
          <w:rFonts w:ascii="Simplified Arabic" w:hAnsi="Simplified Arabic" w:cs="Simplified Arabic" w:hint="cs"/>
          <w:color w:val="000000"/>
          <w:sz w:val="26"/>
          <w:szCs w:val="26"/>
          <w:rtl/>
        </w:rPr>
        <w:t>95.83</w:t>
      </w:r>
      <w:r w:rsidRPr="00BC7996">
        <w:rPr>
          <w:rFonts w:ascii="Simplified Arabic" w:hAnsi="Simplified Arabic" w:cs="Simplified Arabic"/>
          <w:color w:val="000000"/>
          <w:sz w:val="26"/>
          <w:szCs w:val="26"/>
          <w:rtl/>
        </w:rPr>
        <w:t xml:space="preserve"> خلال شهر </w:t>
      </w:r>
      <w:r w:rsidRPr="00BC7996">
        <w:rPr>
          <w:rFonts w:ascii="Simplified Arabic" w:hAnsi="Simplified Arabic" w:cs="Simplified Arabic" w:hint="cs"/>
          <w:color w:val="000000"/>
          <w:sz w:val="26"/>
          <w:szCs w:val="26"/>
          <w:rtl/>
        </w:rPr>
        <w:t>آذار</w:t>
      </w:r>
      <w:r w:rsidRPr="00BC7996">
        <w:rPr>
          <w:rFonts w:ascii="Simplified Arabic" w:hAnsi="Simplified Arabic" w:cs="Simplified Arabic"/>
          <w:color w:val="000000"/>
          <w:sz w:val="26"/>
          <w:szCs w:val="26"/>
          <w:rtl/>
        </w:rPr>
        <w:t xml:space="preserve"> </w:t>
      </w:r>
      <w:r w:rsidRPr="00BC7996">
        <w:rPr>
          <w:rFonts w:ascii="Simplified Arabic" w:hAnsi="Simplified Arabic" w:cs="Simplified Arabic" w:hint="cs"/>
          <w:color w:val="000000"/>
          <w:sz w:val="26"/>
          <w:szCs w:val="26"/>
          <w:rtl/>
        </w:rPr>
        <w:t>2020</w:t>
      </w:r>
      <w:r w:rsidRPr="00BC7996">
        <w:rPr>
          <w:rFonts w:ascii="Simplified Arabic" w:hAnsi="Simplified Arabic" w:cs="Simplified Arabic"/>
          <w:color w:val="000000"/>
          <w:sz w:val="26"/>
          <w:szCs w:val="26"/>
          <w:rtl/>
        </w:rPr>
        <w:t xml:space="preserve"> (</w:t>
      </w:r>
      <w:r w:rsidRPr="00BC7996">
        <w:rPr>
          <w:rFonts w:ascii="Simplified Arabic" w:hAnsi="Simplified Arabic" w:cs="Simplified Arabic" w:hint="cs"/>
          <w:color w:val="000000"/>
          <w:sz w:val="26"/>
          <w:szCs w:val="26"/>
          <w:rtl/>
        </w:rPr>
        <w:t>سنة</w:t>
      </w:r>
      <w:r w:rsidRPr="00BC7996">
        <w:rPr>
          <w:rFonts w:ascii="Simplified Arabic" w:hAnsi="Simplified Arabic" w:cs="Simplified Arabic"/>
          <w:color w:val="000000"/>
          <w:sz w:val="26"/>
          <w:szCs w:val="26"/>
          <w:rtl/>
        </w:rPr>
        <w:t xml:space="preserve"> الأساس </w:t>
      </w:r>
      <w:r w:rsidRPr="00BC7996">
        <w:rPr>
          <w:rFonts w:ascii="Simplified Arabic" w:hAnsi="Simplified Arabic" w:cs="Simplified Arabic" w:hint="cs"/>
          <w:color w:val="000000"/>
          <w:sz w:val="26"/>
          <w:szCs w:val="26"/>
          <w:rtl/>
        </w:rPr>
        <w:t>2018</w:t>
      </w:r>
      <w:r w:rsidRPr="00BC7996">
        <w:rPr>
          <w:rFonts w:ascii="Simplified Arabic" w:hAnsi="Simplified Arabic" w:cs="Simplified Arabic"/>
          <w:color w:val="000000"/>
          <w:sz w:val="26"/>
          <w:szCs w:val="26"/>
          <w:rtl/>
        </w:rPr>
        <w:t xml:space="preserve"> = 100).</w:t>
      </w:r>
    </w:p>
    <w:p w:rsidR="008E107A" w:rsidRPr="00BC7996" w:rsidRDefault="008E107A" w:rsidP="008E107A">
      <w:pPr>
        <w:pStyle w:val="Header"/>
        <w:tabs>
          <w:tab w:val="left" w:pos="5925"/>
        </w:tabs>
        <w:jc w:val="both"/>
        <w:rPr>
          <w:rFonts w:ascii="Simplified Arabic" w:hAnsi="Simplified Arabic" w:cs="Simplified Arabic" w:hint="cs"/>
          <w:b/>
          <w:bCs/>
          <w:color w:val="000000"/>
          <w:sz w:val="26"/>
          <w:szCs w:val="26"/>
          <w:rtl/>
        </w:rPr>
      </w:pPr>
    </w:p>
    <w:p w:rsidR="00A43931" w:rsidRPr="00BC7996" w:rsidRDefault="00A43931" w:rsidP="00A43931">
      <w:pPr>
        <w:pStyle w:val="Header"/>
        <w:tabs>
          <w:tab w:val="left" w:pos="5925"/>
        </w:tabs>
        <w:jc w:val="both"/>
        <w:rPr>
          <w:rFonts w:ascii="Simplified Arabic" w:hAnsi="Simplified Arabic" w:cs="Simplified Arabic"/>
          <w:b/>
          <w:bCs/>
          <w:color w:val="000000"/>
          <w:sz w:val="26"/>
          <w:szCs w:val="26"/>
          <w:rtl/>
        </w:rPr>
      </w:pPr>
      <w:r w:rsidRPr="00BC7996">
        <w:rPr>
          <w:rFonts w:ascii="Simplified Arabic" w:hAnsi="Simplified Arabic" w:cs="Simplified Arabic"/>
          <w:b/>
          <w:bCs/>
          <w:color w:val="000000"/>
          <w:sz w:val="26"/>
          <w:szCs w:val="26"/>
          <w:rtl/>
        </w:rPr>
        <w:t>الرقم القياسي لأسعار المنتج للسلع المصدرة</w:t>
      </w:r>
    </w:p>
    <w:p w:rsidR="00A43931" w:rsidRPr="00BC7996" w:rsidRDefault="00A43931" w:rsidP="008E107A">
      <w:pPr>
        <w:pStyle w:val="Header"/>
        <w:tabs>
          <w:tab w:val="clear" w:pos="4320"/>
          <w:tab w:val="clear" w:pos="8640"/>
          <w:tab w:val="center" w:pos="-1"/>
          <w:tab w:val="left" w:pos="5528"/>
          <w:tab w:val="right" w:pos="10206"/>
        </w:tabs>
        <w:jc w:val="both"/>
        <w:rPr>
          <w:rFonts w:ascii="Simplified Arabic" w:hAnsi="Simplified Arabic" w:cs="Simplified Arabic" w:hint="cs"/>
          <w:color w:val="000000"/>
          <w:sz w:val="26"/>
          <w:szCs w:val="26"/>
          <w:rtl/>
        </w:rPr>
      </w:pPr>
      <w:r w:rsidRPr="00BC7996">
        <w:rPr>
          <w:rFonts w:ascii="Simplified Arabic" w:hAnsi="Simplified Arabic" w:cs="Simplified Arabic"/>
          <w:color w:val="000000"/>
          <w:sz w:val="26"/>
          <w:szCs w:val="26"/>
          <w:rtl/>
        </w:rPr>
        <w:t>سجل الرقم القياسي لأسعار</w:t>
      </w:r>
      <w:r w:rsidRPr="00BC7996">
        <w:rPr>
          <w:rFonts w:ascii="Simplified Arabic" w:hAnsi="Simplified Arabic" w:cs="Simplified Arabic" w:hint="cs"/>
          <w:color w:val="000000"/>
          <w:sz w:val="26"/>
          <w:szCs w:val="26"/>
          <w:rtl/>
        </w:rPr>
        <w:t xml:space="preserve"> المنتج</w:t>
      </w:r>
      <w:r w:rsidRPr="00BC7996">
        <w:rPr>
          <w:rFonts w:ascii="Simplified Arabic" w:hAnsi="Simplified Arabic" w:cs="Simplified Arabic"/>
          <w:color w:val="000000"/>
          <w:sz w:val="26"/>
          <w:szCs w:val="26"/>
          <w:rtl/>
        </w:rPr>
        <w:t xml:space="preserve"> </w:t>
      </w:r>
      <w:r w:rsidRPr="00BC7996">
        <w:rPr>
          <w:rFonts w:ascii="Simplified Arabic" w:hAnsi="Simplified Arabic" w:cs="Simplified Arabic" w:hint="cs"/>
          <w:color w:val="000000"/>
          <w:sz w:val="26"/>
          <w:szCs w:val="26"/>
          <w:rtl/>
        </w:rPr>
        <w:t>ل</w:t>
      </w:r>
      <w:r w:rsidRPr="00BC7996">
        <w:rPr>
          <w:rFonts w:ascii="Simplified Arabic" w:hAnsi="Simplified Arabic" w:cs="Simplified Arabic"/>
          <w:color w:val="000000"/>
          <w:sz w:val="26"/>
          <w:szCs w:val="26"/>
          <w:rtl/>
        </w:rPr>
        <w:t xml:space="preserve">لسلع المصدرة من الإنتاج المحلي </w:t>
      </w:r>
      <w:r w:rsidR="008E107A" w:rsidRPr="00BC7996">
        <w:rPr>
          <w:rFonts w:ascii="Simplified Arabic" w:hAnsi="Simplified Arabic" w:cs="Simplified Arabic" w:hint="cs"/>
          <w:color w:val="000000"/>
          <w:sz w:val="26"/>
          <w:szCs w:val="26"/>
          <w:rtl/>
        </w:rPr>
        <w:t>ارتفاعاً طفيفاً نسبته</w:t>
      </w:r>
      <w:r w:rsidRPr="00BC7996">
        <w:rPr>
          <w:rFonts w:ascii="Simplified Arabic" w:hAnsi="Simplified Arabic" w:cs="Simplified Arabic"/>
          <w:color w:val="000000"/>
          <w:sz w:val="26"/>
          <w:szCs w:val="26"/>
          <w:rtl/>
        </w:rPr>
        <w:t xml:space="preserve"> </w:t>
      </w:r>
      <w:r w:rsidR="008E107A" w:rsidRPr="00BC7996">
        <w:rPr>
          <w:rFonts w:ascii="Simplified Arabic" w:hAnsi="Simplified Arabic" w:cs="Simplified Arabic" w:hint="cs"/>
          <w:color w:val="000000"/>
          <w:sz w:val="26"/>
          <w:szCs w:val="26"/>
          <w:rtl/>
        </w:rPr>
        <w:t>0</w:t>
      </w:r>
      <w:r w:rsidRPr="00BC7996">
        <w:rPr>
          <w:rFonts w:ascii="Simplified Arabic" w:hAnsi="Simplified Arabic" w:cs="Simplified Arabic"/>
          <w:color w:val="000000"/>
          <w:sz w:val="26"/>
          <w:szCs w:val="26"/>
          <w:rtl/>
        </w:rPr>
        <w:t>.</w:t>
      </w:r>
      <w:r w:rsidR="008E107A" w:rsidRPr="00BC7996">
        <w:rPr>
          <w:rFonts w:ascii="Simplified Arabic" w:hAnsi="Simplified Arabic" w:cs="Simplified Arabic" w:hint="cs"/>
          <w:color w:val="000000"/>
          <w:sz w:val="26"/>
          <w:szCs w:val="26"/>
          <w:rtl/>
        </w:rPr>
        <w:t>02</w:t>
      </w:r>
      <w:r w:rsidRPr="00BC7996">
        <w:rPr>
          <w:rFonts w:ascii="Simplified Arabic" w:hAnsi="Simplified Arabic" w:cs="Simplified Arabic"/>
          <w:color w:val="000000"/>
          <w:sz w:val="26"/>
          <w:szCs w:val="26"/>
          <w:rtl/>
        </w:rPr>
        <w:t>%، حيث بلغ الرقم القياسي لأسعار</w:t>
      </w:r>
      <w:r w:rsidRPr="00BC7996">
        <w:rPr>
          <w:rFonts w:ascii="Simplified Arabic" w:hAnsi="Simplified Arabic" w:cs="Simplified Arabic" w:hint="cs"/>
          <w:color w:val="000000"/>
          <w:sz w:val="26"/>
          <w:szCs w:val="26"/>
          <w:rtl/>
        </w:rPr>
        <w:t xml:space="preserve"> المنتج</w:t>
      </w:r>
      <w:r w:rsidRPr="00BC7996">
        <w:rPr>
          <w:rFonts w:ascii="Simplified Arabic" w:hAnsi="Simplified Arabic" w:cs="Simplified Arabic"/>
          <w:color w:val="000000"/>
          <w:sz w:val="26"/>
          <w:szCs w:val="26"/>
          <w:rtl/>
        </w:rPr>
        <w:t xml:space="preserve"> </w:t>
      </w:r>
      <w:r w:rsidRPr="00BC7996">
        <w:rPr>
          <w:rFonts w:ascii="Simplified Arabic" w:hAnsi="Simplified Arabic" w:cs="Simplified Arabic" w:hint="cs"/>
          <w:color w:val="000000"/>
          <w:sz w:val="26"/>
          <w:szCs w:val="26"/>
          <w:rtl/>
        </w:rPr>
        <w:t>ل</w:t>
      </w:r>
      <w:r w:rsidRPr="00BC7996">
        <w:rPr>
          <w:rFonts w:ascii="Simplified Arabic" w:hAnsi="Simplified Arabic" w:cs="Simplified Arabic"/>
          <w:color w:val="000000"/>
          <w:sz w:val="26"/>
          <w:szCs w:val="26"/>
          <w:rtl/>
        </w:rPr>
        <w:t>لسلع المصدرة</w:t>
      </w:r>
      <w:r w:rsidRPr="00BC7996">
        <w:rPr>
          <w:rFonts w:ascii="Simplified Arabic" w:hAnsi="Simplified Arabic" w:cs="Simplified Arabic" w:hint="cs"/>
          <w:color w:val="000000"/>
          <w:sz w:val="26"/>
          <w:szCs w:val="26"/>
          <w:rtl/>
        </w:rPr>
        <w:t xml:space="preserve"> من الإنتاج المحلي</w:t>
      </w:r>
      <w:r w:rsidRPr="00BC7996">
        <w:rPr>
          <w:rFonts w:ascii="Simplified Arabic" w:hAnsi="Simplified Arabic" w:cs="Simplified Arabic"/>
          <w:color w:val="000000"/>
          <w:sz w:val="26"/>
          <w:szCs w:val="26"/>
          <w:rtl/>
        </w:rPr>
        <w:t xml:space="preserve"> </w:t>
      </w:r>
      <w:r w:rsidRPr="00BC7996">
        <w:rPr>
          <w:rFonts w:ascii="Simplified Arabic" w:hAnsi="Simplified Arabic" w:cs="Simplified Arabic" w:hint="cs"/>
          <w:color w:val="000000"/>
          <w:sz w:val="26"/>
          <w:szCs w:val="26"/>
          <w:rtl/>
        </w:rPr>
        <w:t>96</w:t>
      </w:r>
      <w:r w:rsidRPr="00BC7996">
        <w:rPr>
          <w:rFonts w:ascii="Simplified Arabic" w:hAnsi="Simplified Arabic" w:cs="Simplified Arabic"/>
          <w:color w:val="000000"/>
          <w:sz w:val="26"/>
          <w:szCs w:val="26"/>
          <w:rtl/>
        </w:rPr>
        <w:t>.</w:t>
      </w:r>
      <w:r w:rsidR="008E107A" w:rsidRPr="00BC7996">
        <w:rPr>
          <w:rFonts w:ascii="Simplified Arabic" w:hAnsi="Simplified Arabic" w:cs="Simplified Arabic" w:hint="cs"/>
          <w:color w:val="000000"/>
          <w:sz w:val="26"/>
          <w:szCs w:val="26"/>
          <w:rtl/>
        </w:rPr>
        <w:t>24</w:t>
      </w:r>
      <w:r w:rsidRPr="00BC7996">
        <w:rPr>
          <w:rFonts w:ascii="Simplified Arabic" w:hAnsi="Simplified Arabic" w:cs="Simplified Arabic"/>
          <w:color w:val="000000"/>
          <w:sz w:val="26"/>
          <w:szCs w:val="26"/>
          <w:rtl/>
        </w:rPr>
        <w:t xml:space="preserve"> خلال شهر </w:t>
      </w:r>
      <w:r w:rsidR="008E107A" w:rsidRPr="00BC7996">
        <w:rPr>
          <w:rFonts w:ascii="Simplified Arabic" w:hAnsi="Simplified Arabic" w:cs="Simplified Arabic" w:hint="cs"/>
          <w:color w:val="000000"/>
          <w:sz w:val="26"/>
          <w:szCs w:val="26"/>
          <w:rtl/>
        </w:rPr>
        <w:t>نيسان</w:t>
      </w:r>
      <w:r w:rsidRPr="00BC7996">
        <w:rPr>
          <w:rFonts w:ascii="Simplified Arabic" w:hAnsi="Simplified Arabic" w:cs="Simplified Arabic"/>
          <w:color w:val="000000"/>
          <w:sz w:val="26"/>
          <w:szCs w:val="26"/>
          <w:rtl/>
        </w:rPr>
        <w:t xml:space="preserve"> </w:t>
      </w:r>
      <w:r w:rsidRPr="00BC7996">
        <w:rPr>
          <w:rFonts w:ascii="Simplified Arabic" w:hAnsi="Simplified Arabic" w:cs="Simplified Arabic" w:hint="cs"/>
          <w:color w:val="000000"/>
          <w:sz w:val="26"/>
          <w:szCs w:val="26"/>
          <w:rtl/>
        </w:rPr>
        <w:t>2020</w:t>
      </w:r>
      <w:r w:rsidRPr="00BC7996">
        <w:rPr>
          <w:rFonts w:ascii="Simplified Arabic" w:hAnsi="Simplified Arabic" w:cs="Simplified Arabic"/>
          <w:color w:val="000000"/>
          <w:sz w:val="26"/>
          <w:szCs w:val="26"/>
          <w:rtl/>
        </w:rPr>
        <w:t xml:space="preserve"> مقارنة بـ </w:t>
      </w:r>
      <w:r w:rsidR="008E107A" w:rsidRPr="00BC7996">
        <w:rPr>
          <w:rFonts w:ascii="Simplified Arabic" w:hAnsi="Simplified Arabic" w:cs="Simplified Arabic" w:hint="cs"/>
          <w:color w:val="000000"/>
          <w:sz w:val="26"/>
          <w:szCs w:val="26"/>
          <w:rtl/>
        </w:rPr>
        <w:t>96</w:t>
      </w:r>
      <w:r w:rsidRPr="00BC7996">
        <w:rPr>
          <w:rFonts w:ascii="Simplified Arabic" w:hAnsi="Simplified Arabic" w:cs="Simplified Arabic"/>
          <w:color w:val="000000"/>
          <w:sz w:val="26"/>
          <w:szCs w:val="26"/>
          <w:rtl/>
        </w:rPr>
        <w:t>.</w:t>
      </w:r>
      <w:r w:rsidR="008E107A" w:rsidRPr="00BC7996">
        <w:rPr>
          <w:rFonts w:ascii="Simplified Arabic" w:hAnsi="Simplified Arabic" w:cs="Simplified Arabic" w:hint="cs"/>
          <w:color w:val="000000"/>
          <w:sz w:val="26"/>
          <w:szCs w:val="26"/>
          <w:rtl/>
        </w:rPr>
        <w:t>23</w:t>
      </w:r>
      <w:r w:rsidRPr="00BC7996">
        <w:rPr>
          <w:rFonts w:ascii="Simplified Arabic" w:hAnsi="Simplified Arabic" w:cs="Simplified Arabic"/>
          <w:color w:val="000000"/>
          <w:sz w:val="26"/>
          <w:szCs w:val="26"/>
          <w:rtl/>
        </w:rPr>
        <w:t xml:space="preserve"> خلال شهر</w:t>
      </w:r>
      <w:r w:rsidRPr="00BC7996">
        <w:rPr>
          <w:rFonts w:ascii="Simplified Arabic" w:hAnsi="Simplified Arabic" w:cs="Simplified Arabic" w:hint="cs"/>
          <w:color w:val="000000"/>
          <w:sz w:val="26"/>
          <w:szCs w:val="26"/>
          <w:rtl/>
        </w:rPr>
        <w:t xml:space="preserve"> </w:t>
      </w:r>
      <w:r w:rsidR="008E107A" w:rsidRPr="00BC7996">
        <w:rPr>
          <w:rFonts w:ascii="Simplified Arabic" w:hAnsi="Simplified Arabic" w:cs="Simplified Arabic" w:hint="cs"/>
          <w:color w:val="000000"/>
          <w:sz w:val="26"/>
          <w:szCs w:val="26"/>
          <w:rtl/>
        </w:rPr>
        <w:t>آذار</w:t>
      </w:r>
      <w:r w:rsidRPr="00BC7996">
        <w:rPr>
          <w:rFonts w:ascii="Simplified Arabic" w:hAnsi="Simplified Arabic" w:cs="Simplified Arabic" w:hint="cs"/>
          <w:color w:val="000000"/>
          <w:sz w:val="26"/>
          <w:szCs w:val="26"/>
          <w:rtl/>
        </w:rPr>
        <w:t xml:space="preserve"> 2020 </w:t>
      </w:r>
      <w:r w:rsidRPr="00BC7996">
        <w:rPr>
          <w:rFonts w:ascii="Simplified Arabic" w:hAnsi="Simplified Arabic" w:cs="Simplified Arabic"/>
          <w:color w:val="000000"/>
          <w:sz w:val="26"/>
          <w:szCs w:val="26"/>
          <w:rtl/>
        </w:rPr>
        <w:t>(</w:t>
      </w:r>
      <w:r w:rsidRPr="00BC7996">
        <w:rPr>
          <w:rFonts w:ascii="Simplified Arabic" w:hAnsi="Simplified Arabic" w:cs="Simplified Arabic" w:hint="cs"/>
          <w:color w:val="000000"/>
          <w:sz w:val="26"/>
          <w:szCs w:val="26"/>
          <w:rtl/>
        </w:rPr>
        <w:t>سنة</w:t>
      </w:r>
      <w:r w:rsidRPr="00BC7996">
        <w:rPr>
          <w:rFonts w:ascii="Simplified Arabic" w:hAnsi="Simplified Arabic" w:cs="Simplified Arabic"/>
          <w:color w:val="000000"/>
          <w:sz w:val="26"/>
          <w:szCs w:val="26"/>
          <w:rtl/>
        </w:rPr>
        <w:t xml:space="preserve"> الأساس </w:t>
      </w:r>
      <w:r w:rsidRPr="00BC7996">
        <w:rPr>
          <w:rFonts w:ascii="Simplified Arabic" w:hAnsi="Simplified Arabic" w:cs="Simplified Arabic" w:hint="cs"/>
          <w:color w:val="000000"/>
          <w:sz w:val="26"/>
          <w:szCs w:val="26"/>
          <w:rtl/>
        </w:rPr>
        <w:t>2018</w:t>
      </w:r>
      <w:r w:rsidRPr="00BC7996">
        <w:rPr>
          <w:rFonts w:ascii="Simplified Arabic" w:hAnsi="Simplified Arabic" w:cs="Simplified Arabic"/>
          <w:color w:val="000000"/>
          <w:sz w:val="26"/>
          <w:szCs w:val="26"/>
          <w:rtl/>
        </w:rPr>
        <w:t xml:space="preserve"> = 100).</w:t>
      </w:r>
    </w:p>
    <w:p w:rsidR="00060C22" w:rsidRPr="00BC7996" w:rsidRDefault="00060C22" w:rsidP="00060C22">
      <w:pPr>
        <w:pStyle w:val="BodyText2"/>
        <w:spacing w:after="0" w:line="240" w:lineRule="auto"/>
        <w:jc w:val="both"/>
        <w:rPr>
          <w:rFonts w:ascii="Simplified Arabic" w:eastAsia="Calibri" w:hAnsi="Simplified Arabic" w:cs="Simplified Arabic"/>
          <w:color w:val="000000"/>
          <w:sz w:val="26"/>
          <w:szCs w:val="26"/>
          <w:rtl/>
          <w:lang w:eastAsia="en-US"/>
        </w:rPr>
      </w:pPr>
    </w:p>
    <w:p w:rsidR="00060C22" w:rsidRPr="00BC7996" w:rsidRDefault="00060C22" w:rsidP="00060C22">
      <w:pPr>
        <w:pStyle w:val="BodyText2"/>
        <w:spacing w:after="0" w:line="240" w:lineRule="auto"/>
        <w:jc w:val="both"/>
        <w:rPr>
          <w:rFonts w:ascii="Simplified Arabic" w:hAnsi="Simplified Arabic" w:cs="Simplified Arabic" w:hint="cs"/>
          <w:b/>
          <w:bCs/>
          <w:color w:val="000000"/>
          <w:sz w:val="26"/>
          <w:szCs w:val="26"/>
          <w:rtl/>
        </w:rPr>
      </w:pPr>
      <w:r w:rsidRPr="00BC7996">
        <w:rPr>
          <w:rFonts w:ascii="Simplified Arabic" w:hAnsi="Simplified Arabic" w:cs="Simplified Arabic"/>
          <w:b/>
          <w:bCs/>
          <w:color w:val="000000"/>
          <w:sz w:val="26"/>
          <w:szCs w:val="26"/>
          <w:rtl/>
        </w:rPr>
        <w:t xml:space="preserve">حركة أسعار المنتج ضمن الأنشطة الرئيسية </w:t>
      </w:r>
    </w:p>
    <w:p w:rsidR="00F605C2" w:rsidRPr="00BC7996" w:rsidRDefault="00F605C2" w:rsidP="00F605C2">
      <w:pPr>
        <w:pStyle w:val="BodyText2"/>
        <w:spacing w:after="0" w:line="240" w:lineRule="auto"/>
        <w:jc w:val="both"/>
        <w:rPr>
          <w:rFonts w:ascii="Simplified Arabic" w:hAnsi="Simplified Arabic" w:cs="Simplified Arabic" w:hint="cs"/>
          <w:b/>
          <w:bCs/>
          <w:color w:val="000000"/>
          <w:sz w:val="26"/>
          <w:szCs w:val="26"/>
          <w:rtl/>
        </w:rPr>
      </w:pPr>
      <w:r w:rsidRPr="00BC7996">
        <w:rPr>
          <w:rFonts w:ascii="Simplified Arabic" w:hAnsi="Simplified Arabic" w:cs="Simplified Arabic" w:hint="cs"/>
          <w:sz w:val="26"/>
          <w:szCs w:val="26"/>
          <w:rtl/>
        </w:rPr>
        <w:t xml:space="preserve">سجلت </w:t>
      </w:r>
      <w:r w:rsidRPr="00BC7996">
        <w:rPr>
          <w:rFonts w:ascii="Simplified Arabic" w:hAnsi="Simplified Arabic" w:cs="Simplified Arabic"/>
          <w:sz w:val="26"/>
          <w:szCs w:val="26"/>
          <w:rtl/>
        </w:rPr>
        <w:t xml:space="preserve">أسعار </w:t>
      </w:r>
      <w:r w:rsidRPr="00BC7996">
        <w:rPr>
          <w:rFonts w:ascii="Simplified Arabic" w:hAnsi="Simplified Arabic" w:cs="Simplified Arabic"/>
          <w:b/>
          <w:bCs/>
          <w:sz w:val="26"/>
          <w:szCs w:val="26"/>
          <w:rtl/>
        </w:rPr>
        <w:t>إمدادات الكهرباء والغاز والبخار وتكييف الهواء</w:t>
      </w:r>
      <w:r w:rsidRPr="00BC7996">
        <w:rPr>
          <w:rFonts w:ascii="Simplified Arabic" w:hAnsi="Simplified Arabic" w:cs="Simplified Arabic" w:hint="cs"/>
          <w:sz w:val="26"/>
          <w:szCs w:val="26"/>
          <w:rtl/>
        </w:rPr>
        <w:t xml:space="preserve"> انخفاضاً مقداره 1.27%، </w:t>
      </w:r>
      <w:r w:rsidRPr="00BC7996">
        <w:rPr>
          <w:rFonts w:ascii="Simplified Arabic" w:hAnsi="Simplified Arabic" w:cs="Simplified Arabic"/>
          <w:sz w:val="26"/>
          <w:szCs w:val="26"/>
          <w:rtl/>
        </w:rPr>
        <w:t>والتي تشكل أهميتها النسبية</w:t>
      </w:r>
      <w:r w:rsidRPr="00BC7996">
        <w:rPr>
          <w:rFonts w:ascii="Simplified Arabic" w:hAnsi="Simplified Arabic" w:cs="Simplified Arabic" w:hint="cs"/>
          <w:sz w:val="26"/>
          <w:szCs w:val="26"/>
          <w:rtl/>
        </w:rPr>
        <w:t xml:space="preserve"> 9.33% من سلة المنتج.</w:t>
      </w:r>
    </w:p>
    <w:p w:rsidR="00F605C2" w:rsidRPr="00BC7996" w:rsidRDefault="00F605C2" w:rsidP="00F605C2">
      <w:pPr>
        <w:pStyle w:val="BodyText2"/>
        <w:spacing w:after="0" w:line="240" w:lineRule="auto"/>
        <w:jc w:val="both"/>
        <w:rPr>
          <w:rFonts w:ascii="Simplified Arabic" w:hAnsi="Simplified Arabic" w:cs="Simplified Arabic" w:hint="cs"/>
          <w:b/>
          <w:bCs/>
          <w:color w:val="000000"/>
          <w:sz w:val="26"/>
          <w:szCs w:val="26"/>
          <w:rtl/>
        </w:rPr>
      </w:pPr>
    </w:p>
    <w:p w:rsidR="00F84BC0" w:rsidRPr="00BC7996" w:rsidRDefault="00F605C2" w:rsidP="00CA5B86">
      <w:pPr>
        <w:jc w:val="both"/>
        <w:rPr>
          <w:rFonts w:ascii="Simplified Arabic" w:hAnsi="Simplified Arabic" w:cs="Simplified Arabic" w:hint="cs"/>
          <w:sz w:val="26"/>
          <w:szCs w:val="26"/>
          <w:rtl/>
        </w:rPr>
      </w:pPr>
      <w:r w:rsidRPr="00BC7996">
        <w:rPr>
          <w:rFonts w:ascii="Simplified Arabic" w:hAnsi="Simplified Arabic" w:cs="Simplified Arabic" w:hint="cs"/>
          <w:sz w:val="26"/>
          <w:szCs w:val="26"/>
          <w:rtl/>
        </w:rPr>
        <w:t xml:space="preserve">كما </w:t>
      </w:r>
      <w:r w:rsidR="008A2FF5" w:rsidRPr="00BC7996">
        <w:rPr>
          <w:rFonts w:ascii="Simplified Arabic" w:hAnsi="Simplified Arabic" w:cs="Simplified Arabic" w:hint="cs"/>
          <w:sz w:val="26"/>
          <w:szCs w:val="26"/>
          <w:rtl/>
        </w:rPr>
        <w:t>سجلت</w:t>
      </w:r>
      <w:r w:rsidR="008A2FF5" w:rsidRPr="00BC7996">
        <w:rPr>
          <w:rFonts w:ascii="Simplified Arabic" w:hAnsi="Simplified Arabic" w:cs="Simplified Arabic"/>
          <w:sz w:val="26"/>
          <w:szCs w:val="26"/>
          <w:rtl/>
        </w:rPr>
        <w:t xml:space="preserve"> أسعار السلع المنتجة من </w:t>
      </w:r>
      <w:r w:rsidR="008A2FF5" w:rsidRPr="00BC7996">
        <w:rPr>
          <w:rFonts w:ascii="Simplified Arabic" w:hAnsi="Simplified Arabic" w:cs="Simplified Arabic"/>
          <w:b/>
          <w:bCs/>
          <w:sz w:val="26"/>
          <w:szCs w:val="26"/>
          <w:rtl/>
        </w:rPr>
        <w:t>نشاط</w:t>
      </w:r>
      <w:r w:rsidR="008A2FF5" w:rsidRPr="00BC7996">
        <w:rPr>
          <w:rFonts w:ascii="Simplified Arabic" w:hAnsi="Simplified Arabic" w:cs="Simplified Arabic"/>
          <w:sz w:val="26"/>
          <w:szCs w:val="26"/>
          <w:rtl/>
        </w:rPr>
        <w:t xml:space="preserve"> </w:t>
      </w:r>
      <w:r w:rsidR="008A2FF5" w:rsidRPr="00BC7996">
        <w:rPr>
          <w:rFonts w:ascii="Simplified Arabic" w:hAnsi="Simplified Arabic" w:cs="Simplified Arabic"/>
          <w:b/>
          <w:bCs/>
          <w:sz w:val="26"/>
          <w:szCs w:val="26"/>
          <w:rtl/>
        </w:rPr>
        <w:t xml:space="preserve">الزراعة والحراجة وصيد الأسماك </w:t>
      </w:r>
      <w:r w:rsidR="008A2FF5" w:rsidRPr="00BC7996">
        <w:rPr>
          <w:rFonts w:ascii="Simplified Arabic" w:hAnsi="Simplified Arabic" w:cs="Simplified Arabic" w:hint="cs"/>
          <w:sz w:val="26"/>
          <w:szCs w:val="26"/>
          <w:rtl/>
        </w:rPr>
        <w:t>انخفاضاً مقداره</w:t>
      </w:r>
      <w:r w:rsidR="008A2FF5" w:rsidRPr="00BC7996">
        <w:rPr>
          <w:rFonts w:ascii="Simplified Arabic" w:hAnsi="Simplified Arabic" w:cs="Simplified Arabic"/>
          <w:sz w:val="26"/>
          <w:szCs w:val="26"/>
          <w:rtl/>
        </w:rPr>
        <w:t xml:space="preserve"> </w:t>
      </w:r>
      <w:r w:rsidR="002D476C" w:rsidRPr="00BC7996">
        <w:rPr>
          <w:rFonts w:ascii="Simplified Arabic" w:hAnsi="Simplified Arabic" w:cs="Simplified Arabic" w:hint="cs"/>
          <w:sz w:val="26"/>
          <w:szCs w:val="26"/>
          <w:rtl/>
        </w:rPr>
        <w:t>1</w:t>
      </w:r>
      <w:r w:rsidR="008A2FF5" w:rsidRPr="00BC7996">
        <w:rPr>
          <w:rFonts w:ascii="Simplified Arabic" w:hAnsi="Simplified Arabic" w:cs="Simplified Arabic" w:hint="cs"/>
          <w:sz w:val="26"/>
          <w:szCs w:val="26"/>
          <w:rtl/>
        </w:rPr>
        <w:t>.</w:t>
      </w:r>
      <w:r w:rsidR="002D476C" w:rsidRPr="00BC7996">
        <w:rPr>
          <w:rFonts w:ascii="Simplified Arabic" w:hAnsi="Simplified Arabic" w:cs="Simplified Arabic" w:hint="cs"/>
          <w:sz w:val="26"/>
          <w:szCs w:val="26"/>
          <w:rtl/>
        </w:rPr>
        <w:t>24</w:t>
      </w:r>
      <w:r w:rsidR="008A2FF5" w:rsidRPr="00BC7996">
        <w:rPr>
          <w:rFonts w:ascii="Simplified Arabic" w:hAnsi="Simplified Arabic" w:cs="Simplified Arabic"/>
          <w:sz w:val="26"/>
          <w:szCs w:val="26"/>
          <w:rtl/>
        </w:rPr>
        <w:t xml:space="preserve">%، والتي تشكل أهميتها النسبية </w:t>
      </w:r>
      <w:r w:rsidR="008A2FF5" w:rsidRPr="00BC7996">
        <w:rPr>
          <w:rFonts w:ascii="Simplified Arabic" w:hAnsi="Simplified Arabic" w:cs="Simplified Arabic" w:hint="cs"/>
          <w:sz w:val="26"/>
          <w:szCs w:val="26"/>
          <w:rtl/>
        </w:rPr>
        <w:t>32</w:t>
      </w:r>
      <w:r w:rsidR="008A2FF5" w:rsidRPr="00BC7996">
        <w:rPr>
          <w:rFonts w:ascii="Simplified Arabic" w:hAnsi="Simplified Arabic" w:cs="Simplified Arabic"/>
          <w:sz w:val="26"/>
          <w:szCs w:val="26"/>
          <w:rtl/>
        </w:rPr>
        <w:t>.</w:t>
      </w:r>
      <w:r w:rsidR="008A2FF5" w:rsidRPr="00BC7996">
        <w:rPr>
          <w:rFonts w:ascii="Simplified Arabic" w:hAnsi="Simplified Arabic" w:cs="Simplified Arabic" w:hint="cs"/>
          <w:sz w:val="26"/>
          <w:szCs w:val="26"/>
          <w:rtl/>
        </w:rPr>
        <w:t>14</w:t>
      </w:r>
      <w:r w:rsidR="008A2FF5" w:rsidRPr="00BC7996">
        <w:rPr>
          <w:rFonts w:ascii="Simplified Arabic" w:hAnsi="Simplified Arabic" w:cs="Simplified Arabic"/>
          <w:sz w:val="26"/>
          <w:szCs w:val="26"/>
          <w:rtl/>
        </w:rPr>
        <w:t>% من سلة المنتج، وذلك</w:t>
      </w:r>
      <w:r w:rsidR="002D476C" w:rsidRPr="00BC7996">
        <w:rPr>
          <w:rFonts w:ascii="Simplified Arabic" w:hAnsi="Simplified Arabic" w:cs="Simplified Arabic" w:hint="cs"/>
          <w:sz w:val="26"/>
          <w:szCs w:val="26"/>
          <w:rtl/>
        </w:rPr>
        <w:t xml:space="preserve"> لان</w:t>
      </w:r>
      <w:r w:rsidR="00CA5B86" w:rsidRPr="00BC7996">
        <w:rPr>
          <w:rFonts w:ascii="Simplified Arabic" w:hAnsi="Simplified Arabic" w:cs="Simplified Arabic" w:hint="cs"/>
          <w:sz w:val="26"/>
          <w:szCs w:val="26"/>
          <w:rtl/>
        </w:rPr>
        <w:t xml:space="preserve">خفاض أسعار السلع ضمن </w:t>
      </w:r>
      <w:r w:rsidR="00CA5B86" w:rsidRPr="00BC7996">
        <w:rPr>
          <w:rFonts w:ascii="Simplified Arabic" w:hAnsi="Simplified Arabic" w:cs="Simplified Arabic" w:hint="cs"/>
          <w:b/>
          <w:bCs/>
          <w:sz w:val="26"/>
          <w:szCs w:val="26"/>
          <w:rtl/>
        </w:rPr>
        <w:t>نشاط صيد الأسماك</w:t>
      </w:r>
      <w:r w:rsidR="00CA5B86" w:rsidRPr="00BC7996">
        <w:rPr>
          <w:rFonts w:ascii="Simplified Arabic" w:hAnsi="Simplified Arabic" w:cs="Simplified Arabic" w:hint="cs"/>
          <w:sz w:val="26"/>
          <w:szCs w:val="26"/>
          <w:rtl/>
        </w:rPr>
        <w:t xml:space="preserve"> بمقدار 8.16%، و</w:t>
      </w:r>
      <w:r w:rsidR="002D476C" w:rsidRPr="00BC7996">
        <w:rPr>
          <w:rFonts w:ascii="Simplified Arabic" w:hAnsi="Simplified Arabic" w:cs="Simplified Arabic" w:hint="cs"/>
          <w:sz w:val="26"/>
          <w:szCs w:val="26"/>
          <w:rtl/>
        </w:rPr>
        <w:t xml:space="preserve">أسعار السلع ضمن </w:t>
      </w:r>
      <w:r w:rsidR="002D476C" w:rsidRPr="00BC7996">
        <w:rPr>
          <w:rFonts w:ascii="Simplified Arabic" w:hAnsi="Simplified Arabic" w:cs="Simplified Arabic" w:hint="cs"/>
          <w:b/>
          <w:bCs/>
          <w:sz w:val="26"/>
          <w:szCs w:val="26"/>
          <w:rtl/>
        </w:rPr>
        <w:t>نشاط الانتاج الحيواني</w:t>
      </w:r>
      <w:r w:rsidR="002D476C" w:rsidRPr="00BC7996">
        <w:rPr>
          <w:rFonts w:ascii="Simplified Arabic" w:hAnsi="Simplified Arabic" w:cs="Simplified Arabic" w:hint="cs"/>
          <w:sz w:val="26"/>
          <w:szCs w:val="26"/>
          <w:rtl/>
        </w:rPr>
        <w:t xml:space="preserve"> بمقدار 3.37%، حيث بلغ</w:t>
      </w:r>
      <w:r w:rsidR="00BE4F1D" w:rsidRPr="00BC7996">
        <w:rPr>
          <w:rFonts w:ascii="Simplified Arabic" w:hAnsi="Simplified Arabic" w:cs="Simplified Arabic" w:hint="cs"/>
          <w:sz w:val="26"/>
          <w:szCs w:val="26"/>
          <w:rtl/>
        </w:rPr>
        <w:t xml:space="preserve"> متوسط سعر ماعز بلدي - حي 25.78 شيقل/كغم،</w:t>
      </w:r>
      <w:r w:rsidR="002D476C" w:rsidRPr="00BC7996">
        <w:rPr>
          <w:rFonts w:ascii="Simplified Arabic" w:hAnsi="Simplified Arabic" w:cs="Simplified Arabic" w:hint="cs"/>
          <w:sz w:val="26"/>
          <w:szCs w:val="26"/>
          <w:rtl/>
        </w:rPr>
        <w:t xml:space="preserve"> </w:t>
      </w:r>
      <w:r w:rsidR="00BE4F1D" w:rsidRPr="00BC7996">
        <w:rPr>
          <w:rFonts w:ascii="Simplified Arabic" w:hAnsi="Simplified Arabic" w:cs="Simplified Arabic" w:hint="cs"/>
          <w:sz w:val="26"/>
          <w:szCs w:val="26"/>
          <w:rtl/>
        </w:rPr>
        <w:t>و</w:t>
      </w:r>
      <w:r w:rsidR="002D476C" w:rsidRPr="00BC7996">
        <w:rPr>
          <w:rFonts w:ascii="Simplified Arabic" w:hAnsi="Simplified Arabic" w:cs="Simplified Arabic" w:hint="cs"/>
          <w:sz w:val="26"/>
          <w:szCs w:val="26"/>
          <w:rtl/>
        </w:rPr>
        <w:t xml:space="preserve">متوسط سعر الدجاج اللاحم 8.46 شيقل/كغم، على الرغم من ارتفاع سعر البيض الطازج </w:t>
      </w:r>
      <w:r w:rsidR="002D476C" w:rsidRPr="00BC7996">
        <w:rPr>
          <w:rFonts w:ascii="Simplified Arabic" w:hAnsi="Simplified Arabic" w:cs="Simplified Arabic"/>
          <w:sz w:val="26"/>
          <w:szCs w:val="26"/>
          <w:rtl/>
        </w:rPr>
        <w:t>–</w:t>
      </w:r>
      <w:r w:rsidR="002D476C" w:rsidRPr="00BC7996">
        <w:rPr>
          <w:rFonts w:ascii="Simplified Arabic" w:hAnsi="Simplified Arabic" w:cs="Simplified Arabic" w:hint="cs"/>
          <w:sz w:val="26"/>
          <w:szCs w:val="26"/>
          <w:rtl/>
        </w:rPr>
        <w:t xml:space="preserve"> حجم 2 كغم </w:t>
      </w:r>
      <w:r w:rsidR="002D476C" w:rsidRPr="00BC7996">
        <w:rPr>
          <w:rFonts w:ascii="Simplified Arabic" w:hAnsi="Simplified Arabic" w:cs="Simplified Arabic"/>
          <w:sz w:val="26"/>
          <w:szCs w:val="26"/>
          <w:rtl/>
        </w:rPr>
        <w:t>–</w:t>
      </w:r>
      <w:r w:rsidR="002D476C" w:rsidRPr="00BC7996">
        <w:rPr>
          <w:rFonts w:ascii="Simplified Arabic" w:hAnsi="Simplified Arabic" w:cs="Simplified Arabic" w:hint="cs"/>
          <w:sz w:val="26"/>
          <w:szCs w:val="26"/>
          <w:rtl/>
        </w:rPr>
        <w:t xml:space="preserve"> حيث بلغ </w:t>
      </w:r>
      <w:r w:rsidR="00CA5B86" w:rsidRPr="00BC7996">
        <w:rPr>
          <w:rFonts w:ascii="Simplified Arabic" w:hAnsi="Simplified Arabic" w:cs="Simplified Arabic" w:hint="cs"/>
          <w:sz w:val="26"/>
          <w:szCs w:val="26"/>
          <w:rtl/>
        </w:rPr>
        <w:t>بال</w:t>
      </w:r>
      <w:r w:rsidR="002D476C" w:rsidRPr="00BC7996">
        <w:rPr>
          <w:rFonts w:ascii="Simplified Arabic" w:hAnsi="Simplified Arabic" w:cs="Simplified Arabic" w:hint="cs"/>
          <w:sz w:val="26"/>
          <w:szCs w:val="26"/>
          <w:rtl/>
        </w:rPr>
        <w:t xml:space="preserve">متوسط 12.27 شيقل/كرتونة، </w:t>
      </w:r>
      <w:r w:rsidR="00BE4F1D" w:rsidRPr="00BC7996">
        <w:rPr>
          <w:rFonts w:ascii="Simplified Arabic" w:hAnsi="Simplified Arabic" w:cs="Simplified Arabic" w:hint="cs"/>
          <w:sz w:val="26"/>
          <w:szCs w:val="26"/>
          <w:rtl/>
        </w:rPr>
        <w:t xml:space="preserve">بينما ارتفعت أسعار السلع ضمن </w:t>
      </w:r>
      <w:r w:rsidR="00BE4F1D" w:rsidRPr="00BC7996">
        <w:rPr>
          <w:rFonts w:ascii="Simplified Arabic" w:hAnsi="Simplified Arabic" w:cs="Simplified Arabic" w:hint="cs"/>
          <w:b/>
          <w:bCs/>
          <w:sz w:val="26"/>
          <w:szCs w:val="26"/>
          <w:rtl/>
        </w:rPr>
        <w:t xml:space="preserve">نشاط زراعة المحاصيل </w:t>
      </w:r>
      <w:r w:rsidR="00BE4F1D" w:rsidRPr="00BC7996">
        <w:rPr>
          <w:rFonts w:ascii="Simplified Arabic" w:hAnsi="Simplified Arabic" w:cs="Simplified Arabic" w:hint="cs"/>
          <w:b/>
          <w:bCs/>
          <w:sz w:val="26"/>
          <w:szCs w:val="26"/>
          <w:rtl/>
        </w:rPr>
        <w:lastRenderedPageBreak/>
        <w:t>الدائمة المعمرة</w:t>
      </w:r>
      <w:r w:rsidR="00BE4F1D" w:rsidRPr="00BC7996">
        <w:rPr>
          <w:rFonts w:ascii="Simplified Arabic" w:hAnsi="Simplified Arabic" w:cs="Simplified Arabic" w:hint="cs"/>
          <w:sz w:val="26"/>
          <w:szCs w:val="26"/>
          <w:rtl/>
        </w:rPr>
        <w:t xml:space="preserve"> بنسبة 0.86%، وذلك لارتفاع أسعار الليمون الأصفر ضمن هذا النشاط حيث بلغ </w:t>
      </w:r>
      <w:r w:rsidR="00CA5B86" w:rsidRPr="00BC7996">
        <w:rPr>
          <w:rFonts w:ascii="Simplified Arabic" w:hAnsi="Simplified Arabic" w:cs="Simplified Arabic" w:hint="cs"/>
          <w:sz w:val="26"/>
          <w:szCs w:val="26"/>
          <w:rtl/>
        </w:rPr>
        <w:t>بال</w:t>
      </w:r>
      <w:r w:rsidR="00BE4F1D" w:rsidRPr="00BC7996">
        <w:rPr>
          <w:rFonts w:ascii="Simplified Arabic" w:hAnsi="Simplified Arabic" w:cs="Simplified Arabic" w:hint="cs"/>
          <w:sz w:val="26"/>
          <w:szCs w:val="26"/>
          <w:rtl/>
        </w:rPr>
        <w:t>متوسط 2.61 شيقل/كغم.</w:t>
      </w:r>
    </w:p>
    <w:p w:rsidR="00BE4F1D" w:rsidRPr="00BC7996" w:rsidRDefault="00BE4F1D" w:rsidP="00BE4F1D">
      <w:pPr>
        <w:pStyle w:val="BodyText2"/>
        <w:spacing w:after="0" w:line="240" w:lineRule="auto"/>
        <w:jc w:val="both"/>
        <w:rPr>
          <w:rFonts w:ascii="Simplified Arabic" w:hAnsi="Simplified Arabic" w:cs="Simplified Arabic" w:hint="cs"/>
          <w:b/>
          <w:bCs/>
          <w:color w:val="000000"/>
          <w:sz w:val="26"/>
          <w:szCs w:val="26"/>
          <w:rtl/>
        </w:rPr>
      </w:pPr>
    </w:p>
    <w:p w:rsidR="00BE4F1D" w:rsidRPr="00BC7996" w:rsidRDefault="00BE4F1D" w:rsidP="00241E9A">
      <w:pPr>
        <w:jc w:val="both"/>
        <w:rPr>
          <w:rFonts w:ascii="Simplified Arabic" w:hAnsi="Simplified Arabic" w:cs="Simplified Arabic" w:hint="cs"/>
          <w:sz w:val="26"/>
          <w:szCs w:val="26"/>
          <w:rtl/>
        </w:rPr>
      </w:pPr>
      <w:r w:rsidRPr="00BC7996">
        <w:rPr>
          <w:rFonts w:ascii="Simplified Arabic" w:hAnsi="Simplified Arabic" w:cs="Simplified Arabic" w:hint="cs"/>
          <w:sz w:val="26"/>
          <w:szCs w:val="26"/>
          <w:rtl/>
        </w:rPr>
        <w:t>وشهدت</w:t>
      </w:r>
      <w:r w:rsidRPr="00BC7996">
        <w:rPr>
          <w:rFonts w:ascii="Simplified Arabic" w:hAnsi="Simplified Arabic" w:cs="Simplified Arabic"/>
          <w:sz w:val="26"/>
          <w:szCs w:val="26"/>
          <w:rtl/>
        </w:rPr>
        <w:t xml:space="preserve"> أسعار السلع المنتجة من</w:t>
      </w:r>
      <w:r w:rsidRPr="00BC7996">
        <w:rPr>
          <w:rFonts w:ascii="Simplified Arabic" w:hAnsi="Simplified Arabic" w:cs="Simplified Arabic"/>
          <w:b/>
          <w:bCs/>
          <w:sz w:val="26"/>
          <w:szCs w:val="26"/>
          <w:rtl/>
        </w:rPr>
        <w:t xml:space="preserve"> الصناعات التحويلية</w:t>
      </w:r>
      <w:r w:rsidRPr="00BC7996">
        <w:rPr>
          <w:rFonts w:ascii="Simplified Arabic" w:hAnsi="Simplified Arabic" w:cs="Simplified Arabic"/>
          <w:sz w:val="26"/>
          <w:szCs w:val="26"/>
          <w:rtl/>
        </w:rPr>
        <w:t xml:space="preserve"> </w:t>
      </w:r>
      <w:r w:rsidR="003A0215" w:rsidRPr="00BC7996">
        <w:rPr>
          <w:rFonts w:ascii="Simplified Arabic" w:hAnsi="Simplified Arabic" w:cs="Simplified Arabic" w:hint="cs"/>
          <w:sz w:val="26"/>
          <w:szCs w:val="26"/>
          <w:rtl/>
        </w:rPr>
        <w:t>انخفاضاً طفيفاً مقداره</w:t>
      </w:r>
      <w:r w:rsidRPr="00BC7996">
        <w:rPr>
          <w:rFonts w:ascii="Simplified Arabic" w:hAnsi="Simplified Arabic" w:cs="Simplified Arabic"/>
          <w:sz w:val="26"/>
          <w:szCs w:val="26"/>
          <w:rtl/>
        </w:rPr>
        <w:t xml:space="preserve"> 0.</w:t>
      </w:r>
      <w:r w:rsidR="003A0215" w:rsidRPr="00BC7996">
        <w:rPr>
          <w:rFonts w:ascii="Simplified Arabic" w:hAnsi="Simplified Arabic" w:cs="Simplified Arabic" w:hint="cs"/>
          <w:sz w:val="26"/>
          <w:szCs w:val="26"/>
          <w:rtl/>
        </w:rPr>
        <w:t>08</w:t>
      </w:r>
      <w:r w:rsidRPr="00BC7996">
        <w:rPr>
          <w:rFonts w:ascii="Simplified Arabic" w:hAnsi="Simplified Arabic" w:cs="Simplified Arabic"/>
          <w:sz w:val="26"/>
          <w:szCs w:val="26"/>
          <w:rtl/>
        </w:rPr>
        <w:t xml:space="preserve">%، والتي تشكل أهميتها النسبية </w:t>
      </w:r>
      <w:r w:rsidRPr="00BC7996">
        <w:rPr>
          <w:rFonts w:ascii="Simplified Arabic" w:hAnsi="Simplified Arabic" w:cs="Simplified Arabic" w:hint="cs"/>
          <w:sz w:val="26"/>
          <w:szCs w:val="26"/>
          <w:rtl/>
        </w:rPr>
        <w:t>55</w:t>
      </w:r>
      <w:r w:rsidRPr="00BC7996">
        <w:rPr>
          <w:rFonts w:ascii="Simplified Arabic" w:hAnsi="Simplified Arabic" w:cs="Simplified Arabic"/>
          <w:sz w:val="26"/>
          <w:szCs w:val="26"/>
          <w:rtl/>
        </w:rPr>
        <w:t>.</w:t>
      </w:r>
      <w:r w:rsidRPr="00BC7996">
        <w:rPr>
          <w:rFonts w:ascii="Simplified Arabic" w:hAnsi="Simplified Arabic" w:cs="Simplified Arabic" w:hint="cs"/>
          <w:sz w:val="26"/>
          <w:szCs w:val="26"/>
          <w:rtl/>
        </w:rPr>
        <w:t>59</w:t>
      </w:r>
      <w:r w:rsidRPr="00BC7996">
        <w:rPr>
          <w:rFonts w:ascii="Simplified Arabic" w:hAnsi="Simplified Arabic" w:cs="Simplified Arabic"/>
          <w:sz w:val="26"/>
          <w:szCs w:val="26"/>
          <w:rtl/>
        </w:rPr>
        <w:t>% من سلة المنتج، وذلك بسبب</w:t>
      </w:r>
      <w:r w:rsidRPr="00BC7996">
        <w:rPr>
          <w:rFonts w:ascii="Simplified Arabic" w:hAnsi="Simplified Arabic" w:cs="Simplified Arabic" w:hint="cs"/>
          <w:sz w:val="26"/>
          <w:szCs w:val="26"/>
          <w:rtl/>
        </w:rPr>
        <w:t xml:space="preserve"> </w:t>
      </w:r>
      <w:r w:rsidR="00241E9A" w:rsidRPr="00BC7996">
        <w:rPr>
          <w:rFonts w:ascii="Simplified Arabic" w:hAnsi="Simplified Arabic" w:cs="Simplified Arabic" w:hint="cs"/>
          <w:sz w:val="26"/>
          <w:szCs w:val="26"/>
          <w:rtl/>
        </w:rPr>
        <w:t>انخفاض</w:t>
      </w:r>
      <w:r w:rsidRPr="00BC7996">
        <w:rPr>
          <w:rFonts w:ascii="Simplified Arabic" w:hAnsi="Simplified Arabic" w:cs="Simplified Arabic" w:hint="cs"/>
          <w:sz w:val="26"/>
          <w:szCs w:val="26"/>
          <w:rtl/>
        </w:rPr>
        <w:t xml:space="preserve"> </w:t>
      </w:r>
      <w:r w:rsidR="00241E9A" w:rsidRPr="00BC7996">
        <w:rPr>
          <w:rFonts w:ascii="Simplified Arabic" w:hAnsi="Simplified Arabic" w:cs="Simplified Arabic" w:hint="cs"/>
          <w:sz w:val="26"/>
          <w:szCs w:val="26"/>
          <w:rtl/>
        </w:rPr>
        <w:t xml:space="preserve">أسعار صناعة الزيوت والدهون النباتية والحيوانية بمقدار 2.37%، وأسعار صناعة المشروبات بمقدار 1.38%، </w:t>
      </w:r>
      <w:r w:rsidRPr="00BC7996">
        <w:rPr>
          <w:rFonts w:ascii="Simplified Arabic" w:hAnsi="Simplified Arabic" w:cs="Simplified Arabic" w:hint="cs"/>
          <w:sz w:val="26"/>
          <w:szCs w:val="26"/>
          <w:rtl/>
        </w:rPr>
        <w:t xml:space="preserve">وأسعار صناعة منتجات مطاحن الحبوب، والنشا ومنتجات النشا </w:t>
      </w:r>
      <w:r w:rsidR="00241E9A" w:rsidRPr="00BC7996">
        <w:rPr>
          <w:rFonts w:ascii="Simplified Arabic" w:hAnsi="Simplified Arabic" w:cs="Simplified Arabic" w:hint="cs"/>
          <w:sz w:val="26"/>
          <w:szCs w:val="26"/>
          <w:rtl/>
        </w:rPr>
        <w:t>بمقدار</w:t>
      </w:r>
      <w:r w:rsidRPr="00BC7996">
        <w:rPr>
          <w:rFonts w:ascii="Simplified Arabic" w:hAnsi="Simplified Arabic" w:cs="Simplified Arabic" w:hint="cs"/>
          <w:sz w:val="26"/>
          <w:szCs w:val="26"/>
          <w:rtl/>
        </w:rPr>
        <w:t xml:space="preserve"> 1.</w:t>
      </w:r>
      <w:r w:rsidR="00241E9A" w:rsidRPr="00BC7996">
        <w:rPr>
          <w:rFonts w:ascii="Simplified Arabic" w:hAnsi="Simplified Arabic" w:cs="Simplified Arabic" w:hint="cs"/>
          <w:sz w:val="26"/>
          <w:szCs w:val="26"/>
          <w:rtl/>
        </w:rPr>
        <w:t>20</w:t>
      </w:r>
      <w:r w:rsidRPr="00BC7996">
        <w:rPr>
          <w:rFonts w:ascii="Simplified Arabic" w:hAnsi="Simplified Arabic" w:cs="Simplified Arabic" w:hint="cs"/>
          <w:sz w:val="26"/>
          <w:szCs w:val="26"/>
          <w:rtl/>
        </w:rPr>
        <w:t xml:space="preserve">%، وأسعار </w:t>
      </w:r>
      <w:r w:rsidR="00241E9A" w:rsidRPr="00BC7996">
        <w:rPr>
          <w:rFonts w:ascii="Simplified Arabic" w:hAnsi="Simplified Arabic" w:cs="Simplified Arabic" w:hint="cs"/>
          <w:sz w:val="26"/>
          <w:szCs w:val="26"/>
          <w:rtl/>
        </w:rPr>
        <w:t>السلع ضمن نشاط الطباعة واستنساخ وسائط الأعلام المسجلة</w:t>
      </w:r>
      <w:r w:rsidRPr="00BC7996">
        <w:rPr>
          <w:rFonts w:ascii="Simplified Arabic" w:hAnsi="Simplified Arabic" w:cs="Simplified Arabic" w:hint="cs"/>
          <w:sz w:val="26"/>
          <w:szCs w:val="26"/>
          <w:rtl/>
        </w:rPr>
        <w:t xml:space="preserve"> </w:t>
      </w:r>
      <w:r w:rsidR="00241E9A" w:rsidRPr="00BC7996">
        <w:rPr>
          <w:rFonts w:ascii="Simplified Arabic" w:hAnsi="Simplified Arabic" w:cs="Simplified Arabic" w:hint="cs"/>
          <w:sz w:val="26"/>
          <w:szCs w:val="26"/>
          <w:rtl/>
        </w:rPr>
        <w:t>بمقدار</w:t>
      </w:r>
      <w:r w:rsidRPr="00BC7996">
        <w:rPr>
          <w:rFonts w:ascii="Simplified Arabic" w:hAnsi="Simplified Arabic" w:cs="Simplified Arabic" w:hint="cs"/>
          <w:sz w:val="26"/>
          <w:szCs w:val="26"/>
          <w:rtl/>
        </w:rPr>
        <w:t xml:space="preserve"> </w:t>
      </w:r>
      <w:r w:rsidR="00241E9A" w:rsidRPr="00BC7996">
        <w:rPr>
          <w:rFonts w:ascii="Simplified Arabic" w:hAnsi="Simplified Arabic" w:cs="Simplified Arabic" w:hint="cs"/>
          <w:sz w:val="26"/>
          <w:szCs w:val="26"/>
          <w:rtl/>
        </w:rPr>
        <w:t>1</w:t>
      </w:r>
      <w:r w:rsidRPr="00BC7996">
        <w:rPr>
          <w:rFonts w:ascii="Simplified Arabic" w:hAnsi="Simplified Arabic" w:cs="Simplified Arabic" w:hint="cs"/>
          <w:sz w:val="26"/>
          <w:szCs w:val="26"/>
          <w:rtl/>
        </w:rPr>
        <w:t>.</w:t>
      </w:r>
      <w:r w:rsidR="00241E9A" w:rsidRPr="00BC7996">
        <w:rPr>
          <w:rFonts w:ascii="Simplified Arabic" w:hAnsi="Simplified Arabic" w:cs="Simplified Arabic" w:hint="cs"/>
          <w:sz w:val="26"/>
          <w:szCs w:val="26"/>
          <w:rtl/>
        </w:rPr>
        <w:t>12</w:t>
      </w:r>
      <w:r w:rsidRPr="00BC7996">
        <w:rPr>
          <w:rFonts w:ascii="Simplified Arabic" w:hAnsi="Simplified Arabic" w:cs="Simplified Arabic" w:hint="cs"/>
          <w:sz w:val="26"/>
          <w:szCs w:val="26"/>
          <w:rtl/>
        </w:rPr>
        <w:t xml:space="preserve">%، على الرغم من </w:t>
      </w:r>
      <w:r w:rsidR="00241E9A" w:rsidRPr="00BC7996">
        <w:rPr>
          <w:rFonts w:ascii="Simplified Arabic" w:hAnsi="Simplified Arabic" w:cs="Simplified Arabic" w:hint="cs"/>
          <w:sz w:val="26"/>
          <w:szCs w:val="26"/>
          <w:rtl/>
        </w:rPr>
        <w:t>ارتفاع</w:t>
      </w:r>
      <w:r w:rsidRPr="00BC7996">
        <w:rPr>
          <w:rFonts w:ascii="Simplified Arabic" w:hAnsi="Simplified Arabic" w:cs="Simplified Arabic" w:hint="cs"/>
          <w:sz w:val="26"/>
          <w:szCs w:val="26"/>
          <w:rtl/>
        </w:rPr>
        <w:t xml:space="preserve"> أسعار صناعة </w:t>
      </w:r>
      <w:r w:rsidR="00241E9A" w:rsidRPr="00BC7996">
        <w:rPr>
          <w:rFonts w:ascii="Simplified Arabic" w:hAnsi="Simplified Arabic" w:cs="Simplified Arabic" w:hint="cs"/>
          <w:sz w:val="26"/>
          <w:szCs w:val="26"/>
          <w:rtl/>
        </w:rPr>
        <w:t>منتجات المخابز</w:t>
      </w:r>
      <w:r w:rsidRPr="00BC7996">
        <w:rPr>
          <w:rFonts w:ascii="Simplified Arabic" w:hAnsi="Simplified Arabic" w:cs="Simplified Arabic" w:hint="cs"/>
          <w:sz w:val="26"/>
          <w:szCs w:val="26"/>
          <w:rtl/>
        </w:rPr>
        <w:t xml:space="preserve"> </w:t>
      </w:r>
      <w:r w:rsidR="00241E9A" w:rsidRPr="00BC7996">
        <w:rPr>
          <w:rFonts w:ascii="Simplified Arabic" w:hAnsi="Simplified Arabic" w:cs="Simplified Arabic" w:hint="cs"/>
          <w:sz w:val="26"/>
          <w:szCs w:val="26"/>
          <w:rtl/>
        </w:rPr>
        <w:t>بنسبة</w:t>
      </w:r>
      <w:r w:rsidRPr="00BC7996">
        <w:rPr>
          <w:rFonts w:ascii="Simplified Arabic" w:hAnsi="Simplified Arabic" w:cs="Simplified Arabic" w:hint="cs"/>
          <w:sz w:val="26"/>
          <w:szCs w:val="26"/>
          <w:rtl/>
        </w:rPr>
        <w:t xml:space="preserve"> </w:t>
      </w:r>
      <w:r w:rsidR="00241E9A" w:rsidRPr="00BC7996">
        <w:rPr>
          <w:rFonts w:ascii="Simplified Arabic" w:hAnsi="Simplified Arabic" w:cs="Simplified Arabic" w:hint="cs"/>
          <w:sz w:val="26"/>
          <w:szCs w:val="26"/>
          <w:rtl/>
        </w:rPr>
        <w:t>1</w:t>
      </w:r>
      <w:r w:rsidRPr="00BC7996">
        <w:rPr>
          <w:rFonts w:ascii="Simplified Arabic" w:hAnsi="Simplified Arabic" w:cs="Simplified Arabic" w:hint="cs"/>
          <w:sz w:val="26"/>
          <w:szCs w:val="26"/>
          <w:rtl/>
        </w:rPr>
        <w:t>.</w:t>
      </w:r>
      <w:r w:rsidR="00241E9A" w:rsidRPr="00BC7996">
        <w:rPr>
          <w:rFonts w:ascii="Simplified Arabic" w:hAnsi="Simplified Arabic" w:cs="Simplified Arabic" w:hint="cs"/>
          <w:sz w:val="26"/>
          <w:szCs w:val="26"/>
          <w:rtl/>
        </w:rPr>
        <w:t>28</w:t>
      </w:r>
      <w:r w:rsidRPr="00BC7996">
        <w:rPr>
          <w:rFonts w:ascii="Simplified Arabic" w:hAnsi="Simplified Arabic" w:cs="Simplified Arabic" w:hint="cs"/>
          <w:sz w:val="26"/>
          <w:szCs w:val="26"/>
          <w:rtl/>
        </w:rPr>
        <w:t>%</w:t>
      </w:r>
      <w:r w:rsidR="00241E9A" w:rsidRPr="00BC7996">
        <w:rPr>
          <w:rFonts w:ascii="Simplified Arabic" w:hAnsi="Simplified Arabic" w:cs="Simplified Arabic" w:hint="cs"/>
          <w:sz w:val="26"/>
          <w:szCs w:val="26"/>
          <w:rtl/>
        </w:rPr>
        <w:t xml:space="preserve">، وأسعار </w:t>
      </w:r>
      <w:r w:rsidR="0098135D" w:rsidRPr="00BC7996">
        <w:rPr>
          <w:rFonts w:ascii="Simplified Arabic" w:hAnsi="Simplified Arabic" w:cs="Simplified Arabic" w:hint="cs"/>
          <w:sz w:val="26"/>
          <w:szCs w:val="26"/>
          <w:rtl/>
        </w:rPr>
        <w:t xml:space="preserve">السلع ضمن نشاط </w:t>
      </w:r>
      <w:r w:rsidR="00241E9A" w:rsidRPr="00BC7996">
        <w:rPr>
          <w:rFonts w:ascii="Simplified Arabic" w:hAnsi="Simplified Arabic" w:cs="Simplified Arabic" w:hint="cs"/>
          <w:sz w:val="26"/>
          <w:szCs w:val="26"/>
          <w:rtl/>
        </w:rPr>
        <w:t xml:space="preserve">تجهيز </w:t>
      </w:r>
      <w:r w:rsidR="0098135D" w:rsidRPr="00BC7996">
        <w:rPr>
          <w:rFonts w:ascii="Simplified Arabic" w:hAnsi="Simplified Arabic" w:cs="Simplified Arabic" w:hint="cs"/>
          <w:sz w:val="26"/>
          <w:szCs w:val="26"/>
          <w:rtl/>
        </w:rPr>
        <w:t>وحفظ اللحوم بنسبة 0.55%.</w:t>
      </w:r>
    </w:p>
    <w:p w:rsidR="00BE4F1D" w:rsidRDefault="00BE4F1D" w:rsidP="00BE4F1D">
      <w:pPr>
        <w:jc w:val="both"/>
        <w:rPr>
          <w:rFonts w:ascii="Simplified Arabic" w:hAnsi="Simplified Arabic" w:cs="Simplified Arabic" w:hint="cs"/>
          <w:rtl/>
        </w:rPr>
      </w:pPr>
    </w:p>
    <w:p w:rsidR="00BE4F1D" w:rsidRPr="00BC7996" w:rsidRDefault="00BE4F1D" w:rsidP="000720E2">
      <w:pPr>
        <w:jc w:val="both"/>
        <w:rPr>
          <w:rFonts w:ascii="Simplified Arabic" w:hAnsi="Simplified Arabic" w:cs="Simplified Arabic" w:hint="cs"/>
          <w:sz w:val="26"/>
          <w:szCs w:val="26"/>
          <w:rtl/>
        </w:rPr>
      </w:pPr>
      <w:r w:rsidRPr="00BC7996">
        <w:rPr>
          <w:rFonts w:ascii="Simplified Arabic" w:hAnsi="Simplified Arabic" w:cs="Simplified Arabic" w:hint="cs"/>
          <w:sz w:val="26"/>
          <w:szCs w:val="26"/>
          <w:rtl/>
        </w:rPr>
        <w:t xml:space="preserve">فيما سجلت </w:t>
      </w:r>
      <w:r w:rsidRPr="00BC7996">
        <w:rPr>
          <w:rFonts w:ascii="Simplified Arabic" w:hAnsi="Simplified Arabic" w:cs="Simplified Arabic"/>
          <w:sz w:val="26"/>
          <w:szCs w:val="26"/>
          <w:rtl/>
        </w:rPr>
        <w:t xml:space="preserve">أسعار منتجات صناعة </w:t>
      </w:r>
      <w:r w:rsidRPr="00BC7996">
        <w:rPr>
          <w:rFonts w:ascii="Simplified Arabic" w:hAnsi="Simplified Arabic" w:cs="Simplified Arabic"/>
          <w:b/>
          <w:bCs/>
          <w:sz w:val="26"/>
          <w:szCs w:val="26"/>
          <w:rtl/>
        </w:rPr>
        <w:t>التعدين واستغلال المحاجر</w:t>
      </w:r>
      <w:r w:rsidRPr="00BC7996">
        <w:rPr>
          <w:rFonts w:ascii="Simplified Arabic" w:hAnsi="Simplified Arabic" w:cs="Simplified Arabic"/>
          <w:sz w:val="26"/>
          <w:szCs w:val="26"/>
          <w:rtl/>
        </w:rPr>
        <w:t xml:space="preserve"> </w:t>
      </w:r>
      <w:r w:rsidRPr="00BC7996">
        <w:rPr>
          <w:rFonts w:ascii="Simplified Arabic" w:hAnsi="Simplified Arabic" w:cs="Simplified Arabic" w:hint="cs"/>
          <w:sz w:val="26"/>
          <w:szCs w:val="26"/>
          <w:rtl/>
        </w:rPr>
        <w:t>ارتفاعاً نسبته 0.</w:t>
      </w:r>
      <w:r w:rsidR="000720E2" w:rsidRPr="00BC7996">
        <w:rPr>
          <w:rFonts w:ascii="Simplified Arabic" w:hAnsi="Simplified Arabic" w:cs="Simplified Arabic" w:hint="cs"/>
          <w:sz w:val="26"/>
          <w:szCs w:val="26"/>
          <w:rtl/>
        </w:rPr>
        <w:t>17</w:t>
      </w:r>
      <w:r w:rsidRPr="00BC7996">
        <w:rPr>
          <w:rFonts w:ascii="Simplified Arabic" w:hAnsi="Simplified Arabic" w:cs="Simplified Arabic" w:hint="cs"/>
          <w:sz w:val="26"/>
          <w:szCs w:val="26"/>
          <w:rtl/>
        </w:rPr>
        <w:t xml:space="preserve">% خلال شهر آذار 2020، </w:t>
      </w:r>
      <w:r w:rsidRPr="00BC7996">
        <w:rPr>
          <w:rFonts w:ascii="Simplified Arabic" w:hAnsi="Simplified Arabic" w:cs="Simplified Arabic"/>
          <w:sz w:val="26"/>
          <w:szCs w:val="26"/>
          <w:rtl/>
        </w:rPr>
        <w:t>والتي تشكل أهميتها النسبية</w:t>
      </w:r>
      <w:r w:rsidRPr="00BC7996">
        <w:rPr>
          <w:rFonts w:ascii="Simplified Arabic" w:hAnsi="Simplified Arabic" w:cs="Simplified Arabic" w:hint="cs"/>
          <w:sz w:val="26"/>
          <w:szCs w:val="26"/>
          <w:rtl/>
        </w:rPr>
        <w:t xml:space="preserve"> 1.26% من سلة المنتج.</w:t>
      </w:r>
      <w:r w:rsidRPr="00BC7996">
        <w:rPr>
          <w:rFonts w:ascii="Simplified Arabic" w:hAnsi="Simplified Arabic" w:cs="Simplified Arabic" w:hint="cs"/>
          <w:b/>
          <w:bCs/>
          <w:color w:val="000000"/>
          <w:sz w:val="26"/>
          <w:szCs w:val="26"/>
          <w:rtl/>
        </w:rPr>
        <w:t xml:space="preserve"> </w:t>
      </w:r>
    </w:p>
    <w:p w:rsidR="00B71F86" w:rsidRPr="00BC7996" w:rsidRDefault="00B71F86" w:rsidP="00B71F86">
      <w:pPr>
        <w:pStyle w:val="BodyText2"/>
        <w:spacing w:after="0" w:line="240" w:lineRule="auto"/>
        <w:jc w:val="both"/>
        <w:rPr>
          <w:rFonts w:ascii="Simplified Arabic" w:hAnsi="Simplified Arabic" w:cs="Simplified Arabic" w:hint="cs"/>
          <w:b/>
          <w:bCs/>
          <w:color w:val="000000"/>
          <w:sz w:val="26"/>
          <w:szCs w:val="26"/>
          <w:rtl/>
        </w:rPr>
      </w:pPr>
    </w:p>
    <w:p w:rsidR="00B71F86" w:rsidRPr="00BC7996" w:rsidRDefault="00B71F86" w:rsidP="000720E2">
      <w:pPr>
        <w:jc w:val="both"/>
        <w:rPr>
          <w:rFonts w:ascii="Simplified Arabic" w:hAnsi="Simplified Arabic" w:cs="Simplified Arabic" w:hint="cs"/>
          <w:sz w:val="26"/>
          <w:szCs w:val="26"/>
          <w:rtl/>
        </w:rPr>
      </w:pPr>
      <w:r w:rsidRPr="00BC7996">
        <w:rPr>
          <w:rFonts w:ascii="Simplified Arabic" w:hAnsi="Simplified Arabic" w:cs="Simplified Arabic" w:hint="cs"/>
          <w:sz w:val="26"/>
          <w:szCs w:val="26"/>
          <w:rtl/>
        </w:rPr>
        <w:t>وسجلت</w:t>
      </w:r>
      <w:r w:rsidRPr="00BC7996">
        <w:rPr>
          <w:rFonts w:ascii="Simplified Arabic" w:hAnsi="Simplified Arabic" w:cs="Simplified Arabic"/>
          <w:sz w:val="26"/>
          <w:szCs w:val="26"/>
          <w:rtl/>
        </w:rPr>
        <w:t xml:space="preserve"> أسعار </w:t>
      </w:r>
      <w:r w:rsidRPr="00BC7996">
        <w:rPr>
          <w:rFonts w:ascii="Simplified Arabic" w:hAnsi="Simplified Arabic" w:cs="Simplified Arabic"/>
          <w:b/>
          <w:bCs/>
          <w:sz w:val="26"/>
          <w:szCs w:val="26"/>
          <w:rtl/>
        </w:rPr>
        <w:t>إمدادات المياه وأنشطة الصرف الصحي وإدارة النفايات ومعالجتها</w:t>
      </w:r>
      <w:r w:rsidRPr="00BC7996">
        <w:rPr>
          <w:rFonts w:ascii="Simplified Arabic" w:hAnsi="Simplified Arabic" w:cs="Simplified Arabic"/>
          <w:sz w:val="26"/>
          <w:szCs w:val="26"/>
          <w:rtl/>
        </w:rPr>
        <w:t xml:space="preserve"> </w:t>
      </w:r>
      <w:r w:rsidR="000720E2" w:rsidRPr="00BC7996">
        <w:rPr>
          <w:rFonts w:ascii="Simplified Arabic" w:hAnsi="Simplified Arabic" w:cs="Simplified Arabic" w:hint="cs"/>
          <w:sz w:val="26"/>
          <w:szCs w:val="26"/>
          <w:rtl/>
        </w:rPr>
        <w:t>ارتفاعاً نسبته</w:t>
      </w:r>
      <w:r w:rsidRPr="00BC7996">
        <w:rPr>
          <w:rFonts w:ascii="Simplified Arabic" w:hAnsi="Simplified Arabic" w:cs="Simplified Arabic"/>
          <w:sz w:val="26"/>
          <w:szCs w:val="26"/>
          <w:rtl/>
        </w:rPr>
        <w:t xml:space="preserve"> </w:t>
      </w:r>
      <w:r w:rsidRPr="00BC7996">
        <w:rPr>
          <w:rFonts w:ascii="Simplified Arabic" w:hAnsi="Simplified Arabic" w:cs="Simplified Arabic" w:hint="cs"/>
          <w:sz w:val="26"/>
          <w:szCs w:val="26"/>
          <w:rtl/>
        </w:rPr>
        <w:t>0.</w:t>
      </w:r>
      <w:r w:rsidR="000720E2" w:rsidRPr="00BC7996">
        <w:rPr>
          <w:rFonts w:ascii="Simplified Arabic" w:hAnsi="Simplified Arabic" w:cs="Simplified Arabic" w:hint="cs"/>
          <w:sz w:val="26"/>
          <w:szCs w:val="26"/>
          <w:rtl/>
        </w:rPr>
        <w:t>10</w:t>
      </w:r>
      <w:r w:rsidRPr="00BC7996">
        <w:rPr>
          <w:rFonts w:ascii="Simplified Arabic" w:hAnsi="Simplified Arabic" w:cs="Simplified Arabic"/>
          <w:sz w:val="26"/>
          <w:szCs w:val="26"/>
          <w:rtl/>
        </w:rPr>
        <w:t xml:space="preserve">%، والتي تشكل أهميتها النسبية </w:t>
      </w:r>
      <w:r w:rsidRPr="00BC7996">
        <w:rPr>
          <w:rFonts w:ascii="Simplified Arabic" w:hAnsi="Simplified Arabic" w:cs="Simplified Arabic" w:hint="cs"/>
          <w:sz w:val="26"/>
          <w:szCs w:val="26"/>
          <w:rtl/>
        </w:rPr>
        <w:t>1</w:t>
      </w:r>
      <w:r w:rsidRPr="00BC7996">
        <w:rPr>
          <w:rFonts w:ascii="Simplified Arabic" w:hAnsi="Simplified Arabic" w:cs="Simplified Arabic"/>
          <w:sz w:val="26"/>
          <w:szCs w:val="26"/>
          <w:rtl/>
        </w:rPr>
        <w:t>.</w:t>
      </w:r>
      <w:r w:rsidRPr="00BC7996">
        <w:rPr>
          <w:rFonts w:ascii="Simplified Arabic" w:hAnsi="Simplified Arabic" w:cs="Simplified Arabic" w:hint="cs"/>
          <w:sz w:val="26"/>
          <w:szCs w:val="26"/>
          <w:rtl/>
        </w:rPr>
        <w:t>69</w:t>
      </w:r>
      <w:r w:rsidRPr="00BC7996">
        <w:rPr>
          <w:rFonts w:ascii="Simplified Arabic" w:hAnsi="Simplified Arabic" w:cs="Simplified Arabic"/>
          <w:sz w:val="26"/>
          <w:szCs w:val="26"/>
          <w:rtl/>
        </w:rPr>
        <w:t>% من سلة المنتج.</w:t>
      </w:r>
    </w:p>
    <w:p w:rsidR="00EC21A5" w:rsidRDefault="00EC21A5" w:rsidP="00EC21A5">
      <w:pPr>
        <w:pStyle w:val="BodyText2"/>
        <w:spacing w:after="0" w:line="240" w:lineRule="auto"/>
        <w:jc w:val="both"/>
        <w:rPr>
          <w:rFonts w:ascii="Simplified Arabic" w:hAnsi="Simplified Arabic" w:cs="Simplified Arabic" w:hint="cs"/>
          <w:b/>
          <w:bCs/>
          <w:color w:val="000000"/>
          <w:rtl/>
        </w:rPr>
      </w:pPr>
    </w:p>
    <w:p w:rsidR="00243728" w:rsidRPr="001C339A" w:rsidRDefault="00243728" w:rsidP="00243728">
      <w:pPr>
        <w:pStyle w:val="BodyText2"/>
        <w:spacing w:after="0" w:line="240" w:lineRule="auto"/>
        <w:rPr>
          <w:rFonts w:cs="Simplified Arabic"/>
          <w:b/>
          <w:bCs/>
          <w:color w:val="FF0000"/>
          <w:rtl/>
        </w:rPr>
      </w:pPr>
      <w:r w:rsidRPr="001C339A">
        <w:rPr>
          <w:rFonts w:cs="Simplified Arabic" w:hint="cs"/>
          <w:b/>
          <w:bCs/>
          <w:color w:val="FF0000"/>
          <w:rtl/>
        </w:rPr>
        <w:t>تنويه لمستخدمي البيانات:</w:t>
      </w:r>
    </w:p>
    <w:p w:rsidR="00391E46" w:rsidRDefault="00B51CE0" w:rsidP="002809CB">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1C339A">
        <w:rPr>
          <w:rFonts w:ascii="Simplified Arabic" w:hAnsi="Simplified Arabic" w:cs="Simplified Arabic"/>
          <w:sz w:val="24"/>
          <w:szCs w:val="24"/>
          <w:rtl/>
        </w:rPr>
        <w:t xml:space="preserve">على أثر انتشار </w:t>
      </w:r>
      <w:r w:rsidRPr="001C339A">
        <w:rPr>
          <w:rFonts w:ascii="Simplified Arabic" w:hAnsi="Simplified Arabic" w:cs="Simplified Arabic" w:hint="cs"/>
          <w:sz w:val="24"/>
          <w:szCs w:val="24"/>
          <w:rtl/>
        </w:rPr>
        <w:t>وباء</w:t>
      </w:r>
      <w:r w:rsidRPr="001C339A">
        <w:rPr>
          <w:rFonts w:ascii="Simplified Arabic" w:hAnsi="Simplified Arabic" w:cs="Simplified Arabic"/>
          <w:sz w:val="24"/>
          <w:szCs w:val="24"/>
          <w:rtl/>
        </w:rPr>
        <w:t xml:space="preserve"> كو</w:t>
      </w:r>
      <w:r w:rsidRPr="001C339A">
        <w:rPr>
          <w:rFonts w:ascii="Simplified Arabic" w:hAnsi="Simplified Arabic" w:cs="Simplified Arabic" w:hint="cs"/>
          <w:sz w:val="24"/>
          <w:szCs w:val="24"/>
          <w:rtl/>
        </w:rPr>
        <w:t>فيد</w:t>
      </w:r>
      <w:r w:rsidRPr="001C339A">
        <w:rPr>
          <w:rFonts w:ascii="Simplified Arabic" w:hAnsi="Simplified Arabic" w:cs="Simplified Arabic"/>
          <w:sz w:val="24"/>
          <w:szCs w:val="24"/>
          <w:rtl/>
        </w:rPr>
        <w:t xml:space="preserve"> – 19 وما تبعه من تدابير للحد من انتشاره، فقد تم استبدال عملية جمع البيانات لأسعار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من </w:t>
      </w:r>
      <w:r w:rsidR="002809CB">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المختلفة من الجمع الميداني الى الجمع عبر الهاتف والمواقع الالكترونية </w:t>
      </w:r>
      <w:r w:rsidR="002809CB">
        <w:rPr>
          <w:rFonts w:ascii="Simplified Arabic" w:hAnsi="Simplified Arabic" w:cs="Simplified Arabic" w:hint="cs"/>
          <w:sz w:val="24"/>
          <w:szCs w:val="24"/>
          <w:rtl/>
        </w:rPr>
        <w:t>للمنشآت الصناعية</w:t>
      </w:r>
      <w:r w:rsidRPr="001C339A">
        <w:rPr>
          <w:rFonts w:ascii="Simplified Arabic" w:hAnsi="Simplified Arabic" w:cs="Simplified Arabic"/>
          <w:sz w:val="24"/>
          <w:szCs w:val="24"/>
          <w:rtl/>
        </w:rPr>
        <w:t xml:space="preserve"> في مختلف المحافظات الفلسطينية.</w:t>
      </w:r>
    </w:p>
    <w:p w:rsidR="00391E46" w:rsidRPr="002809CB" w:rsidRDefault="002809CB" w:rsidP="002809CB">
      <w:pPr>
        <w:pStyle w:val="ListParagraph"/>
        <w:numPr>
          <w:ilvl w:val="0"/>
          <w:numId w:val="5"/>
        </w:numPr>
        <w:tabs>
          <w:tab w:val="left" w:pos="282"/>
        </w:tabs>
        <w:ind w:left="282" w:hanging="283"/>
        <w:jc w:val="both"/>
        <w:rPr>
          <w:rFonts w:ascii="Simplified Arabic" w:hAnsi="Simplified Arabic" w:cs="Simplified Arabic"/>
          <w:sz w:val="24"/>
          <w:szCs w:val="24"/>
        </w:rPr>
      </w:pPr>
      <w:r>
        <w:rPr>
          <w:rFonts w:ascii="Simplified Arabic" w:hAnsi="Simplified Arabic" w:cs="Simplified Arabic" w:hint="cs"/>
          <w:sz w:val="24"/>
          <w:szCs w:val="24"/>
          <w:rtl/>
        </w:rPr>
        <w:t>عملية جمع البيانات الخاصة بالسلع الزراعية والتي تجمع من باب المزرعة كانت مكتملة.</w:t>
      </w:r>
    </w:p>
    <w:p w:rsidR="00243728" w:rsidRPr="001C339A" w:rsidRDefault="00B51CE0" w:rsidP="002809CB">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بلغ عدد </w:t>
      </w:r>
      <w:r w:rsidR="002809CB">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التي تجمع منها 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في </w:t>
      </w:r>
      <w:r w:rsidRPr="001C339A">
        <w:rPr>
          <w:rFonts w:ascii="Simplified Arabic" w:hAnsi="Simplified Arabic" w:cs="Simplified Arabic" w:hint="cs"/>
          <w:sz w:val="24"/>
          <w:szCs w:val="24"/>
          <w:rtl/>
        </w:rPr>
        <w:t xml:space="preserve">فلسطين </w:t>
      </w:r>
      <w:r>
        <w:rPr>
          <w:rFonts w:ascii="Simplified Arabic" w:hAnsi="Simplified Arabic" w:cs="Simplified Arabic" w:hint="cs"/>
          <w:sz w:val="24"/>
          <w:szCs w:val="24"/>
          <w:rtl/>
        </w:rPr>
        <w:t>365</w:t>
      </w:r>
      <w:r w:rsidRPr="001C339A">
        <w:rPr>
          <w:rFonts w:ascii="Simplified Arabic" w:hAnsi="Simplified Arabic" w:cs="Simplified Arabic"/>
          <w:sz w:val="24"/>
          <w:szCs w:val="24"/>
          <w:rtl/>
        </w:rPr>
        <w:t xml:space="preserve">، ونظراً للإغلاق المؤقت للكثير من </w:t>
      </w:r>
      <w:r w:rsidR="002809CB">
        <w:rPr>
          <w:rFonts w:ascii="Simplified Arabic" w:hAnsi="Simplified Arabic" w:cs="Simplified Arabic" w:hint="cs"/>
          <w:sz w:val="24"/>
          <w:szCs w:val="24"/>
          <w:rtl/>
        </w:rPr>
        <w:t>المنشآت</w:t>
      </w:r>
      <w:r w:rsidRPr="001C339A">
        <w:rPr>
          <w:rFonts w:ascii="Simplified Arabic" w:hAnsi="Simplified Arabic" w:cs="Simplified Arabic"/>
          <w:sz w:val="24"/>
          <w:szCs w:val="24"/>
          <w:rtl/>
        </w:rPr>
        <w:t xml:space="preserve"> تطبيقاً لخطة الطوارئ في فلسطين، </w:t>
      </w:r>
      <w:r w:rsidRPr="001C339A">
        <w:rPr>
          <w:rFonts w:ascii="Simplified Arabic" w:hAnsi="Simplified Arabic" w:cs="Simplified Arabic" w:hint="cs"/>
          <w:sz w:val="24"/>
          <w:szCs w:val="24"/>
          <w:rtl/>
        </w:rPr>
        <w:t>الجدول يوضح</w:t>
      </w:r>
      <w:r w:rsidRPr="001C339A">
        <w:rPr>
          <w:rFonts w:ascii="Simplified Arabic" w:hAnsi="Simplified Arabic" w:cs="Simplified Arabic"/>
          <w:sz w:val="24"/>
          <w:szCs w:val="24"/>
          <w:rtl/>
        </w:rPr>
        <w:t xml:space="preserve"> الاكتمال</w:t>
      </w:r>
      <w:r>
        <w:rPr>
          <w:rFonts w:ascii="Simplified Arabic" w:hAnsi="Simplified Arabic" w:cs="Simplified Arabic"/>
          <w:sz w:val="24"/>
          <w:szCs w:val="24"/>
          <w:rtl/>
        </w:rPr>
        <w:t xml:space="preserve"> لعملية جمع البيانات كالأتي</w:t>
      </w:r>
      <w:r w:rsidR="00243728" w:rsidRPr="001C339A">
        <w:rPr>
          <w:rFonts w:ascii="Simplified Arabic" w:hAnsi="Simplified Arabic" w:cs="Simplified Arabic"/>
          <w:sz w:val="24"/>
          <w:szCs w:val="24"/>
          <w:rtl/>
        </w:rPr>
        <w:t>:</w:t>
      </w:r>
    </w:p>
    <w:tbl>
      <w:tblPr>
        <w:tblpPr w:leftFromText="180" w:rightFromText="180" w:vertAnchor="text" w:horzAnchor="margin" w:tblpXSpec="right" w:tblpY="16"/>
        <w:bidiVisual/>
        <w:tblW w:w="992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276"/>
        <w:gridCol w:w="2410"/>
        <w:gridCol w:w="3118"/>
        <w:gridCol w:w="3119"/>
      </w:tblGrid>
      <w:tr w:rsidR="003A7FCB" w:rsidRPr="007C0C0B" w:rsidTr="00BC7996">
        <w:trPr>
          <w:trHeight w:val="178"/>
          <w:tblHeader/>
        </w:trPr>
        <w:tc>
          <w:tcPr>
            <w:tcW w:w="1276" w:type="dxa"/>
          </w:tcPr>
          <w:p w:rsidR="00243728" w:rsidRPr="001C339A" w:rsidRDefault="00243728" w:rsidP="00243728">
            <w:pPr>
              <w:pStyle w:val="Header"/>
              <w:spacing w:line="276" w:lineRule="auto"/>
              <w:ind w:right="-180"/>
              <w:jc w:val="center"/>
              <w:rPr>
                <w:rFonts w:cs="Simplified Arabic"/>
                <w:b/>
                <w:bCs/>
                <w:color w:val="000000"/>
                <w:sz w:val="24"/>
                <w:szCs w:val="24"/>
                <w:lang w:val="en-US" w:eastAsia="ar-SA"/>
              </w:rPr>
            </w:pPr>
            <w:r w:rsidRPr="001C339A">
              <w:rPr>
                <w:rFonts w:cs="Simplified Arabic" w:hint="cs"/>
                <w:b/>
                <w:bCs/>
                <w:color w:val="000000"/>
                <w:sz w:val="24"/>
                <w:szCs w:val="24"/>
                <w:rtl/>
                <w:lang w:val="en-US" w:eastAsia="ar-SA"/>
              </w:rPr>
              <w:t>المنطقة</w:t>
            </w:r>
          </w:p>
        </w:tc>
        <w:tc>
          <w:tcPr>
            <w:tcW w:w="2410" w:type="dxa"/>
          </w:tcPr>
          <w:p w:rsidR="00243728" w:rsidRPr="001C339A" w:rsidRDefault="00243728" w:rsidP="002809CB">
            <w:pPr>
              <w:pStyle w:val="Header"/>
              <w:spacing w:line="276" w:lineRule="auto"/>
              <w:ind w:right="35"/>
              <w:jc w:val="center"/>
              <w:rPr>
                <w:rFonts w:cs="Simplified Arabic"/>
                <w:b/>
                <w:bCs/>
                <w:color w:val="000000"/>
                <w:sz w:val="24"/>
                <w:szCs w:val="24"/>
                <w:rtl/>
                <w:lang w:val="en-US" w:eastAsia="ar-SA"/>
              </w:rPr>
            </w:pPr>
            <w:r w:rsidRPr="001C339A">
              <w:rPr>
                <w:rFonts w:cs="Simplified Arabic" w:hint="cs"/>
                <w:b/>
                <w:bCs/>
                <w:color w:val="000000"/>
                <w:sz w:val="24"/>
                <w:szCs w:val="24"/>
                <w:rtl/>
                <w:lang w:val="en-US" w:eastAsia="ar-SA"/>
              </w:rPr>
              <w:t xml:space="preserve">عدد </w:t>
            </w:r>
            <w:r w:rsidR="002809CB">
              <w:rPr>
                <w:rFonts w:cs="Simplified Arabic" w:hint="cs"/>
                <w:b/>
                <w:bCs/>
                <w:color w:val="000000"/>
                <w:sz w:val="24"/>
                <w:szCs w:val="24"/>
                <w:rtl/>
                <w:lang w:val="en-US" w:eastAsia="ar-SA"/>
              </w:rPr>
              <w:t>المنشآت الصناعية</w:t>
            </w:r>
            <w:r w:rsidR="00B51CE0">
              <w:rPr>
                <w:rFonts w:cs="Simplified Arabic" w:hint="cs"/>
                <w:b/>
                <w:bCs/>
                <w:color w:val="000000"/>
                <w:sz w:val="24"/>
                <w:szCs w:val="24"/>
                <w:rtl/>
                <w:lang w:val="en-US" w:eastAsia="ar-SA"/>
              </w:rPr>
              <w:t xml:space="preserve"> التي</w:t>
            </w:r>
            <w:r w:rsidRPr="001C339A">
              <w:rPr>
                <w:rFonts w:cs="Simplified Arabic" w:hint="cs"/>
                <w:b/>
                <w:bCs/>
                <w:color w:val="000000"/>
                <w:sz w:val="24"/>
                <w:szCs w:val="24"/>
                <w:rtl/>
                <w:lang w:val="en-US" w:eastAsia="ar-SA"/>
              </w:rPr>
              <w:t xml:space="preserve"> جمع</w:t>
            </w:r>
            <w:r w:rsidRPr="001C339A">
              <w:rPr>
                <w:rFonts w:cs="Simplified Arabic"/>
                <w:b/>
                <w:bCs/>
                <w:color w:val="000000"/>
                <w:sz w:val="24"/>
                <w:szCs w:val="24"/>
                <w:lang w:val="en-US" w:eastAsia="ar-SA"/>
              </w:rPr>
              <w:t xml:space="preserve">  </w:t>
            </w:r>
            <w:r w:rsidRPr="001C339A">
              <w:rPr>
                <w:rFonts w:cs="Simplified Arabic" w:hint="cs"/>
                <w:b/>
                <w:bCs/>
                <w:color w:val="000000"/>
                <w:sz w:val="24"/>
                <w:szCs w:val="24"/>
                <w:rtl/>
                <w:lang w:val="en-US" w:eastAsia="ar-SA"/>
              </w:rPr>
              <w:t>منها بيانات</w:t>
            </w:r>
          </w:p>
        </w:tc>
        <w:tc>
          <w:tcPr>
            <w:tcW w:w="3118" w:type="dxa"/>
          </w:tcPr>
          <w:p w:rsidR="00243728" w:rsidRPr="001C339A" w:rsidRDefault="002809CB" w:rsidP="00243728">
            <w:pPr>
              <w:pStyle w:val="Header"/>
              <w:spacing w:line="276" w:lineRule="auto"/>
              <w:ind w:right="35"/>
              <w:jc w:val="center"/>
              <w:rPr>
                <w:rFonts w:cs="Simplified Arabic"/>
                <w:b/>
                <w:bCs/>
                <w:color w:val="000000"/>
                <w:sz w:val="24"/>
                <w:szCs w:val="24"/>
                <w:rtl/>
                <w:lang w:val="en-US" w:eastAsia="ar-SA"/>
              </w:rPr>
            </w:pPr>
            <w:r>
              <w:rPr>
                <w:rFonts w:cs="Simplified Arabic" w:hint="cs"/>
                <w:b/>
                <w:bCs/>
                <w:color w:val="000000"/>
                <w:sz w:val="24"/>
                <w:szCs w:val="24"/>
                <w:rtl/>
                <w:lang w:val="en-US" w:eastAsia="ar-SA"/>
              </w:rPr>
              <w:t>المنشآت الصناعية</w:t>
            </w:r>
            <w:r w:rsidR="00243728" w:rsidRPr="001C339A">
              <w:rPr>
                <w:rFonts w:cs="Simplified Arabic" w:hint="cs"/>
                <w:b/>
                <w:bCs/>
                <w:color w:val="000000"/>
                <w:sz w:val="24"/>
                <w:szCs w:val="24"/>
                <w:rtl/>
                <w:lang w:val="en-US" w:eastAsia="ar-SA"/>
              </w:rPr>
              <w:t xml:space="preserve"> التي لم يجمع منها بيانات</w:t>
            </w:r>
          </w:p>
        </w:tc>
        <w:tc>
          <w:tcPr>
            <w:tcW w:w="3119" w:type="dxa"/>
          </w:tcPr>
          <w:p w:rsidR="00243728" w:rsidRPr="001C339A" w:rsidRDefault="00243728" w:rsidP="002809CB">
            <w:pPr>
              <w:pStyle w:val="Header"/>
              <w:spacing w:line="276" w:lineRule="auto"/>
              <w:ind w:right="35"/>
              <w:jc w:val="center"/>
              <w:rPr>
                <w:rFonts w:cs="Simplified Arabic"/>
                <w:b/>
                <w:bCs/>
                <w:color w:val="000000"/>
                <w:sz w:val="24"/>
                <w:szCs w:val="24"/>
                <w:rtl/>
                <w:lang w:val="en-US" w:eastAsia="ar-SA"/>
              </w:rPr>
            </w:pPr>
            <w:r w:rsidRPr="001C339A">
              <w:rPr>
                <w:rFonts w:cs="Simplified Arabic" w:hint="cs"/>
                <w:b/>
                <w:bCs/>
                <w:color w:val="000000"/>
                <w:sz w:val="24"/>
                <w:szCs w:val="24"/>
                <w:rtl/>
                <w:lang w:val="en-US" w:eastAsia="ar-SA"/>
              </w:rPr>
              <w:t xml:space="preserve">النسبة </w:t>
            </w:r>
            <w:r w:rsidRPr="001C339A">
              <w:rPr>
                <w:rFonts w:cs="Simplified Arabic" w:hint="cs"/>
                <w:b/>
                <w:bCs/>
                <w:sz w:val="24"/>
                <w:szCs w:val="24"/>
                <w:rtl/>
                <w:lang w:val="en-US" w:eastAsia="ar-SA"/>
              </w:rPr>
              <w:t>المئوية</w:t>
            </w:r>
            <w:r w:rsidRPr="001C339A">
              <w:rPr>
                <w:rFonts w:cs="Simplified Arabic" w:hint="cs"/>
                <w:b/>
                <w:bCs/>
                <w:color w:val="000000"/>
                <w:sz w:val="24"/>
                <w:szCs w:val="24"/>
                <w:rtl/>
                <w:lang w:val="en-US" w:eastAsia="ar-SA"/>
              </w:rPr>
              <w:t xml:space="preserve"> </w:t>
            </w:r>
            <w:r w:rsidR="002809CB">
              <w:rPr>
                <w:rFonts w:cs="Simplified Arabic" w:hint="cs"/>
                <w:b/>
                <w:bCs/>
                <w:color w:val="000000"/>
                <w:sz w:val="24"/>
                <w:szCs w:val="24"/>
                <w:rtl/>
                <w:lang w:val="en-US" w:eastAsia="ar-SA"/>
              </w:rPr>
              <w:t>للمنشآت الصناعية</w:t>
            </w:r>
            <w:r w:rsidRPr="001C339A">
              <w:rPr>
                <w:rFonts w:cs="Simplified Arabic" w:hint="cs"/>
                <w:b/>
                <w:bCs/>
                <w:color w:val="000000"/>
                <w:sz w:val="24"/>
                <w:szCs w:val="24"/>
                <w:rtl/>
                <w:lang w:val="en-US" w:eastAsia="ar-SA"/>
              </w:rPr>
              <w:t xml:space="preserve"> التي جمع منها بيانات</w:t>
            </w:r>
          </w:p>
        </w:tc>
      </w:tr>
      <w:tr w:rsidR="003A7FCB" w:rsidRPr="007C0C0B" w:rsidTr="00BC7996">
        <w:trPr>
          <w:trHeight w:val="178"/>
        </w:trPr>
        <w:tc>
          <w:tcPr>
            <w:tcW w:w="1276" w:type="dxa"/>
            <w:vAlign w:val="center"/>
          </w:tcPr>
          <w:p w:rsidR="00243728" w:rsidRPr="001C339A" w:rsidRDefault="00243728" w:rsidP="00BC7996">
            <w:pPr>
              <w:pStyle w:val="Header"/>
              <w:spacing w:line="276" w:lineRule="auto"/>
              <w:ind w:right="34"/>
              <w:jc w:val="center"/>
              <w:rPr>
                <w:rFonts w:ascii="Simplified Arabic" w:hAnsi="Simplified Arabic" w:cs="Simplified Arabic"/>
                <w:color w:val="000000"/>
                <w:sz w:val="24"/>
                <w:szCs w:val="24"/>
                <w:rtl/>
                <w:lang w:val="en-US" w:eastAsia="ar-SA"/>
              </w:rPr>
            </w:pPr>
            <w:r w:rsidRPr="001C339A">
              <w:rPr>
                <w:rFonts w:ascii="Simplified Arabic" w:hAnsi="Simplified Arabic" w:cs="Simplified Arabic" w:hint="cs"/>
                <w:color w:val="000000"/>
                <w:sz w:val="24"/>
                <w:szCs w:val="24"/>
                <w:rtl/>
                <w:lang w:val="en-US" w:eastAsia="ar-SA"/>
              </w:rPr>
              <w:t>فلسطين</w:t>
            </w:r>
          </w:p>
        </w:tc>
        <w:tc>
          <w:tcPr>
            <w:tcW w:w="2410" w:type="dxa"/>
            <w:vAlign w:val="center"/>
          </w:tcPr>
          <w:p w:rsidR="00243728" w:rsidRPr="001C339A" w:rsidRDefault="000720E2" w:rsidP="00BC7996">
            <w:pPr>
              <w:pStyle w:val="Header"/>
              <w:spacing w:line="276" w:lineRule="auto"/>
              <w:ind w:right="28"/>
              <w:jc w:val="center"/>
              <w:rPr>
                <w:rFonts w:ascii="Simplified Arabic" w:hAnsi="Simplified Arabic" w:cs="Simplified Arabic"/>
                <w:color w:val="000000"/>
                <w:sz w:val="24"/>
                <w:szCs w:val="24"/>
                <w:lang w:val="en-US" w:eastAsia="ar-SA"/>
              </w:rPr>
            </w:pPr>
            <w:r>
              <w:rPr>
                <w:rFonts w:ascii="Simplified Arabic" w:hAnsi="Simplified Arabic" w:cs="Simplified Arabic" w:hint="cs"/>
                <w:color w:val="000000"/>
                <w:sz w:val="24"/>
                <w:szCs w:val="24"/>
                <w:rtl/>
                <w:lang w:val="en-US" w:eastAsia="ar-SA"/>
              </w:rPr>
              <w:t>349</w:t>
            </w:r>
          </w:p>
        </w:tc>
        <w:tc>
          <w:tcPr>
            <w:tcW w:w="3118" w:type="dxa"/>
            <w:vAlign w:val="center"/>
          </w:tcPr>
          <w:p w:rsidR="00243728" w:rsidRPr="001C339A" w:rsidRDefault="000720E2" w:rsidP="00BC7996">
            <w:pPr>
              <w:pStyle w:val="Header"/>
              <w:spacing w:line="276" w:lineRule="auto"/>
              <w:ind w:right="28"/>
              <w:jc w:val="center"/>
              <w:rPr>
                <w:rFonts w:ascii="Simplified Arabic" w:hAnsi="Simplified Arabic" w:cs="Simplified Arabic"/>
                <w:color w:val="000000"/>
                <w:sz w:val="24"/>
                <w:szCs w:val="24"/>
                <w:rtl/>
                <w:lang w:val="en-US" w:eastAsia="ar-SA"/>
              </w:rPr>
            </w:pPr>
            <w:r>
              <w:rPr>
                <w:rFonts w:ascii="Simplified Arabic" w:hAnsi="Simplified Arabic" w:cs="Simplified Arabic" w:hint="cs"/>
                <w:color w:val="000000"/>
                <w:sz w:val="24"/>
                <w:szCs w:val="24"/>
                <w:rtl/>
                <w:lang w:val="en-US" w:eastAsia="ar-SA"/>
              </w:rPr>
              <w:t>16</w:t>
            </w:r>
          </w:p>
        </w:tc>
        <w:tc>
          <w:tcPr>
            <w:tcW w:w="3119" w:type="dxa"/>
            <w:vAlign w:val="center"/>
          </w:tcPr>
          <w:p w:rsidR="00243728" w:rsidRPr="001C339A" w:rsidRDefault="000720E2" w:rsidP="00BC7996">
            <w:pPr>
              <w:pStyle w:val="Header"/>
              <w:spacing w:line="276" w:lineRule="auto"/>
              <w:ind w:right="28"/>
              <w:jc w:val="center"/>
              <w:rPr>
                <w:rFonts w:ascii="Simplified Arabic" w:hAnsi="Simplified Arabic" w:cs="Simplified Arabic"/>
                <w:color w:val="000000"/>
                <w:sz w:val="24"/>
                <w:szCs w:val="24"/>
                <w:rtl/>
                <w:lang w:val="en-US" w:eastAsia="ar-SA"/>
              </w:rPr>
            </w:pPr>
            <w:r>
              <w:rPr>
                <w:rFonts w:ascii="Simplified Arabic" w:hAnsi="Simplified Arabic" w:cs="Simplified Arabic" w:hint="cs"/>
                <w:color w:val="000000"/>
                <w:sz w:val="24"/>
                <w:szCs w:val="24"/>
                <w:rtl/>
                <w:lang w:val="en-US" w:eastAsia="ar-SA"/>
              </w:rPr>
              <w:t>95</w:t>
            </w:r>
            <w:r w:rsidR="00243728" w:rsidRPr="001C339A">
              <w:rPr>
                <w:rFonts w:ascii="Simplified Arabic" w:hAnsi="Simplified Arabic" w:cs="Simplified Arabic" w:hint="cs"/>
                <w:color w:val="000000"/>
                <w:sz w:val="24"/>
                <w:szCs w:val="24"/>
                <w:rtl/>
                <w:lang w:val="en-US" w:eastAsia="ar-SA"/>
              </w:rPr>
              <w:t>%</w:t>
            </w:r>
          </w:p>
        </w:tc>
      </w:tr>
    </w:tbl>
    <w:p w:rsidR="00243728" w:rsidRDefault="00243728" w:rsidP="00243728">
      <w:pPr>
        <w:pStyle w:val="ListParagraph"/>
        <w:tabs>
          <w:tab w:val="left" w:pos="282"/>
        </w:tabs>
        <w:ind w:left="-1"/>
        <w:jc w:val="both"/>
        <w:rPr>
          <w:rFonts w:ascii="Simplified Arabic" w:hAnsi="Simplified Arabic" w:cs="Simplified Arabic" w:hint="cs"/>
          <w:sz w:val="24"/>
          <w:szCs w:val="24"/>
          <w:rtl/>
        </w:rPr>
      </w:pPr>
    </w:p>
    <w:p w:rsidR="00243728" w:rsidRPr="001C339A" w:rsidRDefault="00B51CE0" w:rsidP="006B62A4">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بلغ عدد مشاهدات الاسعار التي تم جمعها لتركيب الرقم القياسي لأسعار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في فلسطين </w:t>
      </w:r>
      <w:r>
        <w:rPr>
          <w:rFonts w:ascii="Simplified Arabic" w:hAnsi="Simplified Arabic" w:cs="Simplified Arabic"/>
          <w:sz w:val="24"/>
          <w:szCs w:val="24"/>
        </w:rPr>
        <w:t>1</w:t>
      </w:r>
      <w:r w:rsidRPr="001C339A">
        <w:rPr>
          <w:rFonts w:ascii="Simplified Arabic" w:hAnsi="Simplified Arabic" w:cs="Simplified Arabic"/>
          <w:sz w:val="24"/>
          <w:szCs w:val="24"/>
        </w:rPr>
        <w:t>,</w:t>
      </w:r>
      <w:r>
        <w:rPr>
          <w:rFonts w:ascii="Simplified Arabic" w:hAnsi="Simplified Arabic" w:cs="Simplified Arabic"/>
          <w:sz w:val="24"/>
          <w:szCs w:val="24"/>
        </w:rPr>
        <w:t>475</w:t>
      </w:r>
      <w:r w:rsidRPr="001C339A">
        <w:rPr>
          <w:rFonts w:ascii="Simplified Arabic" w:hAnsi="Simplified Arabic" w:cs="Simplified Arabic" w:hint="cs"/>
          <w:sz w:val="24"/>
          <w:szCs w:val="24"/>
          <w:rtl/>
        </w:rPr>
        <w:t xml:space="preserve"> </w:t>
      </w:r>
      <w:r w:rsidRPr="001C339A">
        <w:rPr>
          <w:rFonts w:ascii="Simplified Arabic" w:hAnsi="Simplified Arabic" w:cs="Simplified Arabic"/>
          <w:sz w:val="24"/>
          <w:szCs w:val="24"/>
          <w:rtl/>
        </w:rPr>
        <w:t xml:space="preserve">مشاهدة سعرية، بلغت نسبة جمعها </w:t>
      </w:r>
      <w:r w:rsidR="006B62A4">
        <w:rPr>
          <w:rFonts w:ascii="Simplified Arabic" w:hAnsi="Simplified Arabic" w:cs="Simplified Arabic" w:hint="cs"/>
          <w:sz w:val="24"/>
          <w:szCs w:val="24"/>
          <w:rtl/>
        </w:rPr>
        <w:t>88</w:t>
      </w:r>
      <w:r w:rsidRPr="001C339A">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لشهر </w:t>
      </w:r>
      <w:r w:rsidR="000720E2">
        <w:rPr>
          <w:rFonts w:ascii="Simplified Arabic" w:hAnsi="Simplified Arabic" w:cs="Simplified Arabic" w:hint="cs"/>
          <w:sz w:val="24"/>
          <w:szCs w:val="24"/>
          <w:rtl/>
        </w:rPr>
        <w:t>نيسان</w:t>
      </w:r>
      <w:r w:rsidRPr="001C339A">
        <w:rPr>
          <w:rFonts w:ascii="Simplified Arabic" w:hAnsi="Simplified Arabic" w:cs="Simplified Arabic"/>
          <w:sz w:val="24"/>
          <w:szCs w:val="24"/>
          <w:rtl/>
        </w:rPr>
        <w:t xml:space="preserve"> 2020</w:t>
      </w:r>
      <w:r w:rsidRPr="001C339A">
        <w:rPr>
          <w:rFonts w:ascii="Simplified Arabic" w:hAnsi="Simplified Arabic" w:cs="Simplified Arabic" w:hint="cs"/>
          <w:sz w:val="24"/>
          <w:szCs w:val="24"/>
          <w:rtl/>
        </w:rPr>
        <w:t>، الجدول يوضح الآتي</w:t>
      </w:r>
      <w:r w:rsidR="00243728" w:rsidRPr="001C339A">
        <w:rPr>
          <w:rFonts w:ascii="Simplified Arabic" w:hAnsi="Simplified Arabic" w:cs="Simplified Arabic"/>
          <w:sz w:val="24"/>
          <w:szCs w:val="24"/>
          <w:rtl/>
        </w:rPr>
        <w:t>:</w:t>
      </w:r>
    </w:p>
    <w:tbl>
      <w:tblPr>
        <w:bidiVisual/>
        <w:tblW w:w="10106" w:type="dxa"/>
        <w:jc w:val="center"/>
        <w:tblInd w:w="-6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43"/>
        <w:gridCol w:w="2076"/>
        <w:gridCol w:w="3068"/>
        <w:gridCol w:w="3119"/>
      </w:tblGrid>
      <w:tr w:rsidR="00243728" w:rsidRPr="007C0C0B" w:rsidTr="00BC7996">
        <w:trPr>
          <w:trHeight w:val="71"/>
          <w:tblHeader/>
          <w:jc w:val="center"/>
        </w:trPr>
        <w:tc>
          <w:tcPr>
            <w:tcW w:w="1843" w:type="dxa"/>
          </w:tcPr>
          <w:p w:rsidR="00243728" w:rsidRPr="001C339A" w:rsidRDefault="00243728" w:rsidP="00103BCB">
            <w:pPr>
              <w:pStyle w:val="Header"/>
              <w:spacing w:line="276" w:lineRule="auto"/>
              <w:ind w:right="-180"/>
              <w:jc w:val="center"/>
              <w:rPr>
                <w:rFonts w:cs="Simplified Arabic"/>
                <w:b/>
                <w:bCs/>
                <w:color w:val="000000"/>
                <w:sz w:val="24"/>
                <w:szCs w:val="24"/>
                <w:lang w:val="en-US" w:eastAsia="ar-SA"/>
              </w:rPr>
            </w:pPr>
            <w:r w:rsidRPr="001C339A">
              <w:rPr>
                <w:rFonts w:cs="Simplified Arabic" w:hint="cs"/>
                <w:b/>
                <w:bCs/>
                <w:color w:val="000000"/>
                <w:sz w:val="24"/>
                <w:szCs w:val="24"/>
                <w:rtl/>
                <w:lang w:val="en-US" w:eastAsia="ar-SA"/>
              </w:rPr>
              <w:t>المنطقة</w:t>
            </w:r>
          </w:p>
        </w:tc>
        <w:tc>
          <w:tcPr>
            <w:tcW w:w="2076" w:type="dxa"/>
          </w:tcPr>
          <w:p w:rsidR="00243728" w:rsidRPr="001C339A" w:rsidRDefault="00243728" w:rsidP="00103BCB">
            <w:pPr>
              <w:pStyle w:val="Header"/>
              <w:spacing w:line="276" w:lineRule="auto"/>
              <w:ind w:right="35"/>
              <w:jc w:val="center"/>
              <w:rPr>
                <w:rFonts w:cs="Simplified Arabic"/>
                <w:b/>
                <w:bCs/>
                <w:color w:val="000000"/>
                <w:sz w:val="24"/>
                <w:szCs w:val="24"/>
                <w:rtl/>
                <w:lang w:val="en-US" w:eastAsia="ar-SA"/>
              </w:rPr>
            </w:pPr>
            <w:r w:rsidRPr="001C339A">
              <w:rPr>
                <w:rFonts w:cs="Simplified Arabic" w:hint="cs"/>
                <w:b/>
                <w:bCs/>
                <w:color w:val="000000"/>
                <w:sz w:val="24"/>
                <w:szCs w:val="24"/>
                <w:rtl/>
                <w:lang w:val="en-US" w:eastAsia="ar-SA"/>
              </w:rPr>
              <w:t>عدد المشاهدات التي جمعت فعلياً</w:t>
            </w:r>
          </w:p>
        </w:tc>
        <w:tc>
          <w:tcPr>
            <w:tcW w:w="3068" w:type="dxa"/>
          </w:tcPr>
          <w:p w:rsidR="00243728" w:rsidRDefault="00243728" w:rsidP="00103BCB">
            <w:pPr>
              <w:pStyle w:val="Header"/>
              <w:spacing w:line="276" w:lineRule="auto"/>
              <w:ind w:right="35"/>
              <w:jc w:val="center"/>
              <w:rPr>
                <w:rFonts w:cs="Simplified Arabic" w:hint="cs"/>
                <w:b/>
                <w:bCs/>
                <w:color w:val="000000"/>
                <w:sz w:val="24"/>
                <w:szCs w:val="24"/>
                <w:rtl/>
                <w:lang w:val="en-US" w:eastAsia="ar-SA"/>
              </w:rPr>
            </w:pPr>
            <w:r w:rsidRPr="001C339A">
              <w:rPr>
                <w:rFonts w:cs="Simplified Arabic" w:hint="cs"/>
                <w:b/>
                <w:bCs/>
                <w:color w:val="000000"/>
                <w:sz w:val="24"/>
                <w:szCs w:val="24"/>
                <w:rtl/>
                <w:lang w:val="en-US" w:eastAsia="ar-SA"/>
              </w:rPr>
              <w:t xml:space="preserve">عدد المشاهدات </w:t>
            </w:r>
          </w:p>
          <w:p w:rsidR="00243728" w:rsidRPr="001C339A" w:rsidRDefault="00243728" w:rsidP="00103BCB">
            <w:pPr>
              <w:pStyle w:val="Header"/>
              <w:spacing w:line="276" w:lineRule="auto"/>
              <w:ind w:right="35"/>
              <w:jc w:val="center"/>
              <w:rPr>
                <w:rFonts w:cs="Simplified Arabic"/>
                <w:b/>
                <w:bCs/>
                <w:color w:val="000000"/>
                <w:sz w:val="24"/>
                <w:szCs w:val="24"/>
                <w:rtl/>
                <w:lang w:val="en-US" w:eastAsia="ar-SA"/>
              </w:rPr>
            </w:pPr>
            <w:r w:rsidRPr="001C339A">
              <w:rPr>
                <w:rFonts w:cs="Simplified Arabic" w:hint="cs"/>
                <w:b/>
                <w:bCs/>
                <w:color w:val="000000"/>
                <w:sz w:val="24"/>
                <w:szCs w:val="24"/>
                <w:rtl/>
                <w:lang w:val="en-US" w:eastAsia="ar-SA"/>
              </w:rPr>
              <w:t>المقدرة</w:t>
            </w:r>
          </w:p>
        </w:tc>
        <w:tc>
          <w:tcPr>
            <w:tcW w:w="3119" w:type="dxa"/>
          </w:tcPr>
          <w:p w:rsidR="00243728" w:rsidRPr="001C339A" w:rsidRDefault="00243728" w:rsidP="00103BCB">
            <w:pPr>
              <w:pStyle w:val="Header"/>
              <w:spacing w:line="276" w:lineRule="auto"/>
              <w:ind w:right="35"/>
              <w:jc w:val="center"/>
              <w:rPr>
                <w:rFonts w:cs="Simplified Arabic"/>
                <w:b/>
                <w:bCs/>
                <w:sz w:val="24"/>
                <w:szCs w:val="24"/>
                <w:rtl/>
                <w:lang w:val="en-US" w:eastAsia="ar-SA"/>
              </w:rPr>
            </w:pPr>
            <w:r w:rsidRPr="001C339A">
              <w:rPr>
                <w:rFonts w:cs="Simplified Arabic" w:hint="cs"/>
                <w:b/>
                <w:bCs/>
                <w:sz w:val="24"/>
                <w:szCs w:val="24"/>
                <w:rtl/>
                <w:lang w:val="en-US" w:eastAsia="ar-SA"/>
              </w:rPr>
              <w:t>النسبة المئوية لعدد المشاهدات التي جمعت فعلياً</w:t>
            </w:r>
          </w:p>
        </w:tc>
      </w:tr>
      <w:tr w:rsidR="00243728" w:rsidRPr="007C0C0B" w:rsidTr="00BC7996">
        <w:trPr>
          <w:trHeight w:val="71"/>
          <w:jc w:val="center"/>
        </w:trPr>
        <w:tc>
          <w:tcPr>
            <w:tcW w:w="1843" w:type="dxa"/>
            <w:vAlign w:val="center"/>
          </w:tcPr>
          <w:p w:rsidR="00243728" w:rsidRPr="001C339A" w:rsidRDefault="00243728" w:rsidP="00BC7996">
            <w:pPr>
              <w:pStyle w:val="Header"/>
              <w:spacing w:line="276" w:lineRule="auto"/>
              <w:ind w:right="34"/>
              <w:jc w:val="center"/>
              <w:rPr>
                <w:rFonts w:ascii="Simplified Arabic" w:hAnsi="Simplified Arabic" w:cs="Simplified Arabic"/>
                <w:color w:val="000000"/>
                <w:sz w:val="24"/>
                <w:szCs w:val="24"/>
                <w:rtl/>
                <w:lang w:val="en-US" w:eastAsia="ar-SA"/>
              </w:rPr>
            </w:pPr>
            <w:r w:rsidRPr="001C339A">
              <w:rPr>
                <w:rFonts w:ascii="Simplified Arabic" w:hAnsi="Simplified Arabic" w:cs="Simplified Arabic" w:hint="cs"/>
                <w:color w:val="000000"/>
                <w:sz w:val="24"/>
                <w:szCs w:val="24"/>
                <w:rtl/>
                <w:lang w:val="en-US" w:eastAsia="ar-SA"/>
              </w:rPr>
              <w:t>فلسطين</w:t>
            </w:r>
          </w:p>
        </w:tc>
        <w:tc>
          <w:tcPr>
            <w:tcW w:w="2076" w:type="dxa"/>
            <w:vAlign w:val="center"/>
          </w:tcPr>
          <w:p w:rsidR="00243728" w:rsidRPr="001C339A" w:rsidRDefault="00CE7CDB" w:rsidP="00BC7996">
            <w:pPr>
              <w:pStyle w:val="Header"/>
              <w:spacing w:line="276" w:lineRule="auto"/>
              <w:ind w:right="28"/>
              <w:jc w:val="center"/>
              <w:rPr>
                <w:rFonts w:ascii="Simplified Arabic" w:hAnsi="Simplified Arabic" w:cs="Simplified Arabic"/>
                <w:color w:val="000000"/>
                <w:sz w:val="24"/>
                <w:szCs w:val="24"/>
                <w:lang w:val="en-US" w:eastAsia="ar-SA"/>
              </w:rPr>
            </w:pPr>
            <w:r>
              <w:rPr>
                <w:rFonts w:ascii="Simplified Arabic" w:hAnsi="Simplified Arabic" w:cs="Simplified Arabic"/>
                <w:color w:val="000000"/>
                <w:sz w:val="24"/>
                <w:szCs w:val="24"/>
                <w:lang w:val="en-US" w:eastAsia="ar-SA"/>
              </w:rPr>
              <w:t>1</w:t>
            </w:r>
            <w:r w:rsidR="00243728" w:rsidRPr="001C339A">
              <w:rPr>
                <w:rFonts w:ascii="Simplified Arabic" w:hAnsi="Simplified Arabic" w:cs="Simplified Arabic"/>
                <w:color w:val="000000"/>
                <w:sz w:val="24"/>
                <w:szCs w:val="24"/>
                <w:lang w:val="en-US" w:eastAsia="ar-SA"/>
              </w:rPr>
              <w:t>,</w:t>
            </w:r>
            <w:r>
              <w:rPr>
                <w:rFonts w:ascii="Simplified Arabic" w:hAnsi="Simplified Arabic" w:cs="Simplified Arabic"/>
                <w:color w:val="000000"/>
                <w:sz w:val="24"/>
                <w:szCs w:val="24"/>
                <w:lang w:val="en-US" w:eastAsia="ar-SA"/>
              </w:rPr>
              <w:t>2</w:t>
            </w:r>
            <w:r w:rsidR="000720E2">
              <w:rPr>
                <w:rFonts w:ascii="Simplified Arabic" w:hAnsi="Simplified Arabic" w:cs="Simplified Arabic"/>
                <w:color w:val="000000"/>
                <w:sz w:val="24"/>
                <w:szCs w:val="24"/>
                <w:lang w:val="en-US" w:eastAsia="ar-SA"/>
              </w:rPr>
              <w:t>96</w:t>
            </w:r>
          </w:p>
        </w:tc>
        <w:tc>
          <w:tcPr>
            <w:tcW w:w="3068" w:type="dxa"/>
            <w:vAlign w:val="center"/>
          </w:tcPr>
          <w:p w:rsidR="00243728" w:rsidRPr="001C339A" w:rsidRDefault="000720E2" w:rsidP="00BC7996">
            <w:pPr>
              <w:pStyle w:val="Header"/>
              <w:spacing w:line="276" w:lineRule="auto"/>
              <w:ind w:right="28"/>
              <w:jc w:val="center"/>
              <w:rPr>
                <w:rFonts w:ascii="Simplified Arabic" w:hAnsi="Simplified Arabic" w:cs="Simplified Arabic"/>
                <w:color w:val="000000"/>
                <w:sz w:val="24"/>
                <w:szCs w:val="24"/>
                <w:lang w:val="en-US" w:eastAsia="ar-SA"/>
              </w:rPr>
            </w:pPr>
            <w:r>
              <w:rPr>
                <w:rFonts w:ascii="Simplified Arabic" w:hAnsi="Simplified Arabic" w:cs="Simplified Arabic" w:hint="cs"/>
                <w:color w:val="000000"/>
                <w:sz w:val="24"/>
                <w:szCs w:val="24"/>
                <w:rtl/>
                <w:lang w:val="en-US" w:eastAsia="ar-SA"/>
              </w:rPr>
              <w:t>179</w:t>
            </w:r>
          </w:p>
        </w:tc>
        <w:tc>
          <w:tcPr>
            <w:tcW w:w="3119" w:type="dxa"/>
            <w:vAlign w:val="center"/>
          </w:tcPr>
          <w:p w:rsidR="00243728" w:rsidRPr="001C339A" w:rsidRDefault="000720E2" w:rsidP="00BC7996">
            <w:pPr>
              <w:pStyle w:val="Header"/>
              <w:spacing w:line="276" w:lineRule="auto"/>
              <w:ind w:right="28"/>
              <w:jc w:val="center"/>
              <w:rPr>
                <w:rFonts w:ascii="Simplified Arabic" w:hAnsi="Simplified Arabic" w:cs="Simplified Arabic"/>
                <w:color w:val="000000"/>
                <w:sz w:val="24"/>
                <w:szCs w:val="24"/>
                <w:rtl/>
                <w:lang w:val="en-US" w:eastAsia="ar-SA"/>
              </w:rPr>
            </w:pPr>
            <w:r>
              <w:rPr>
                <w:rFonts w:ascii="Simplified Arabic" w:hAnsi="Simplified Arabic" w:cs="Simplified Arabic" w:hint="cs"/>
                <w:color w:val="000000"/>
                <w:sz w:val="24"/>
                <w:szCs w:val="24"/>
                <w:rtl/>
                <w:lang w:val="en-US" w:eastAsia="ar-SA"/>
              </w:rPr>
              <w:t>88</w:t>
            </w:r>
            <w:r w:rsidR="00243728" w:rsidRPr="001C339A">
              <w:rPr>
                <w:rFonts w:ascii="Simplified Arabic" w:hAnsi="Simplified Arabic" w:cs="Simplified Arabic" w:hint="cs"/>
                <w:color w:val="000000"/>
                <w:sz w:val="24"/>
                <w:szCs w:val="24"/>
                <w:rtl/>
                <w:lang w:val="en-US" w:eastAsia="ar-SA"/>
              </w:rPr>
              <w:t>%</w:t>
            </w:r>
          </w:p>
        </w:tc>
      </w:tr>
    </w:tbl>
    <w:p w:rsidR="00243728" w:rsidRDefault="00243728" w:rsidP="00243728">
      <w:pPr>
        <w:pStyle w:val="ListParagraph"/>
        <w:tabs>
          <w:tab w:val="left" w:pos="282"/>
        </w:tabs>
        <w:ind w:left="-1"/>
        <w:jc w:val="both"/>
        <w:rPr>
          <w:rFonts w:ascii="Simplified Arabic" w:hAnsi="Simplified Arabic" w:cs="Simplified Arabic" w:hint="cs"/>
          <w:sz w:val="24"/>
          <w:szCs w:val="24"/>
        </w:rPr>
      </w:pPr>
    </w:p>
    <w:p w:rsidR="00243728" w:rsidRPr="001C339A" w:rsidRDefault="00243728" w:rsidP="00243728">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1C339A">
        <w:rPr>
          <w:rFonts w:ascii="Simplified Arabic" w:hAnsi="Simplified Arabic" w:cs="Simplified Arabic" w:hint="cs"/>
          <w:sz w:val="24"/>
          <w:szCs w:val="24"/>
          <w:rtl/>
        </w:rPr>
        <w:t>الأسعار</w:t>
      </w:r>
      <w:r w:rsidRPr="001C339A">
        <w:rPr>
          <w:rFonts w:ascii="Simplified Arabic" w:hAnsi="Simplified Arabic" w:cs="Simplified Arabic"/>
          <w:sz w:val="24"/>
          <w:szCs w:val="24"/>
          <w:rtl/>
        </w:rPr>
        <w:t xml:space="preserve">، وتعد طريقة </w:t>
      </w:r>
      <w:r w:rsidRPr="001C339A">
        <w:rPr>
          <w:rFonts w:ascii="Simplified Arabic" w:hAnsi="Simplified Arabic" w:cs="Simplified Arabic"/>
          <w:b/>
          <w:bCs/>
          <w:sz w:val="24"/>
          <w:szCs w:val="24"/>
          <w:rtl/>
        </w:rPr>
        <w:t>(</w:t>
      </w:r>
      <w:r w:rsidRPr="001C339A">
        <w:rPr>
          <w:rFonts w:ascii="Simplified Arabic" w:hAnsi="Simplified Arabic" w:cs="Simplified Arabic"/>
          <w:b/>
          <w:bCs/>
          <w:sz w:val="24"/>
          <w:szCs w:val="24"/>
        </w:rPr>
        <w:t>Group Relative Method</w:t>
      </w:r>
      <w:r w:rsidRPr="001C339A">
        <w:rPr>
          <w:rFonts w:ascii="Simplified Arabic" w:hAnsi="Simplified Arabic" w:cs="Simplified Arabic"/>
          <w:b/>
          <w:bCs/>
          <w:sz w:val="24"/>
          <w:szCs w:val="24"/>
          <w:rtl/>
        </w:rPr>
        <w:t>)</w:t>
      </w:r>
      <w:r w:rsidRPr="001C339A">
        <w:rPr>
          <w:rFonts w:ascii="Simplified Arabic" w:hAnsi="Simplified Arabic" w:cs="Simplified Arabic"/>
          <w:sz w:val="24"/>
          <w:szCs w:val="24"/>
        </w:rPr>
        <w:t xml:space="preserve"> </w:t>
      </w:r>
      <w:r w:rsidRPr="001C339A">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43728" w:rsidRPr="001C339A" w:rsidRDefault="00243728" w:rsidP="00243728">
      <w:pPr>
        <w:pStyle w:val="ListParagraph"/>
        <w:numPr>
          <w:ilvl w:val="0"/>
          <w:numId w:val="5"/>
        </w:numPr>
        <w:tabs>
          <w:tab w:val="left" w:pos="282"/>
        </w:tabs>
        <w:ind w:left="282" w:hanging="283"/>
        <w:jc w:val="both"/>
        <w:rPr>
          <w:rFonts w:ascii="Simplified Arabic" w:hAnsi="Simplified Arabic" w:cs="Simplified Arabic"/>
          <w:sz w:val="24"/>
          <w:szCs w:val="24"/>
          <w:rtl/>
        </w:rPr>
      </w:pPr>
      <w:r w:rsidRPr="001C339A">
        <w:rPr>
          <w:rFonts w:ascii="Simplified Arabic" w:hAnsi="Simplified Arabic" w:cs="Simplified Arabic"/>
          <w:sz w:val="24"/>
          <w:szCs w:val="24"/>
          <w:rtl/>
        </w:rPr>
        <w:t xml:space="preserve">كما تم استخدام التقدير على مستوى التجميع الأعلى </w:t>
      </w:r>
      <w:r w:rsidRPr="001C339A">
        <w:rPr>
          <w:rFonts w:ascii="Simplified Arabic" w:hAnsi="Simplified Arabic" w:cs="Simplified Arabic"/>
          <w:b/>
          <w:bCs/>
          <w:sz w:val="24"/>
          <w:szCs w:val="24"/>
        </w:rPr>
        <w:t>(Next Level Up in Aggregation)</w:t>
      </w:r>
      <w:r w:rsidRPr="001C339A">
        <w:rPr>
          <w:rFonts w:ascii="Simplified Arabic" w:hAnsi="Simplified Arabic" w:cs="Simplified Arabic"/>
          <w:b/>
          <w:bCs/>
          <w:sz w:val="24"/>
          <w:szCs w:val="24"/>
          <w:rtl/>
        </w:rPr>
        <w:t xml:space="preserve"> </w:t>
      </w:r>
      <w:r w:rsidRPr="001C339A">
        <w:rPr>
          <w:rFonts w:ascii="Simplified Arabic" w:hAnsi="Simplified Arabic" w:cs="Simplified Arabic"/>
          <w:sz w:val="24"/>
          <w:szCs w:val="24"/>
          <w:rtl/>
        </w:rPr>
        <w:t xml:space="preserve">في حال اختفاء رقم قياسي لمجموعة فرعية كاملة أو </w:t>
      </w:r>
      <w:r w:rsidRPr="001C339A">
        <w:rPr>
          <w:rFonts w:ascii="Simplified Arabic" w:hAnsi="Simplified Arabic" w:cs="Simplified Arabic" w:hint="cs"/>
          <w:sz w:val="24"/>
          <w:szCs w:val="24"/>
          <w:rtl/>
        </w:rPr>
        <w:t>مجموعة</w:t>
      </w:r>
      <w:r w:rsidRPr="001C339A">
        <w:rPr>
          <w:rFonts w:ascii="Simplified Arabic" w:hAnsi="Simplified Arabic" w:cs="Simplified Arabic"/>
          <w:sz w:val="24"/>
          <w:szCs w:val="24"/>
          <w:rtl/>
        </w:rPr>
        <w:t xml:space="preserve"> </w:t>
      </w:r>
      <w:r w:rsidRPr="001C339A">
        <w:rPr>
          <w:rFonts w:ascii="Simplified Arabic" w:hAnsi="Simplified Arabic" w:cs="Simplified Arabic" w:hint="cs"/>
          <w:sz w:val="24"/>
          <w:szCs w:val="24"/>
          <w:rtl/>
        </w:rPr>
        <w:t>أ</w:t>
      </w:r>
      <w:r w:rsidRPr="001C339A">
        <w:rPr>
          <w:rFonts w:ascii="Simplified Arabic" w:hAnsi="Simplified Arabic" w:cs="Simplified Arabic"/>
          <w:sz w:val="24"/>
          <w:szCs w:val="24"/>
          <w:rtl/>
        </w:rPr>
        <w:t>على وصولاً الى المجموعات الرئيسية المكونة للرقم القياسي.</w:t>
      </w:r>
    </w:p>
    <w:p w:rsidR="00243728" w:rsidRDefault="00243728" w:rsidP="005D2B9B">
      <w:pPr>
        <w:jc w:val="both"/>
        <w:rPr>
          <w:rFonts w:ascii="Simplified Arabic" w:hAnsi="Simplified Arabic" w:cs="Simplified Arabic" w:hint="cs"/>
          <w:rtl/>
        </w:rPr>
      </w:pPr>
    </w:p>
    <w:p w:rsidR="00AE20C2" w:rsidRPr="00AE20C2" w:rsidRDefault="00AE20C2" w:rsidP="00344737">
      <w:pPr>
        <w:pStyle w:val="BodyText2"/>
        <w:spacing w:after="0" w:line="240" w:lineRule="auto"/>
        <w:jc w:val="both"/>
        <w:rPr>
          <w:rFonts w:cs="Simplified Arabic" w:hint="cs"/>
          <w:color w:val="000000"/>
          <w:sz w:val="16"/>
          <w:szCs w:val="16"/>
          <w:rtl/>
        </w:rPr>
      </w:pPr>
    </w:p>
    <w:sectPr w:rsidR="00AE20C2" w:rsidRPr="00AE20C2" w:rsidSect="00BC7996">
      <w:footerReference w:type="even" r:id="rId8"/>
      <w:footerReference w:type="default" r:id="rId9"/>
      <w:pgSz w:w="11907" w:h="16840" w:code="9"/>
      <w:pgMar w:top="851" w:right="1247" w:bottom="851" w:left="1247" w:header="720" w:footer="72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605" w:rsidRDefault="00A31605">
      <w:r>
        <w:separator/>
      </w:r>
    </w:p>
  </w:endnote>
  <w:endnote w:type="continuationSeparator" w:id="0">
    <w:p w:rsidR="00A31605" w:rsidRDefault="00A316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930" w:rsidRDefault="00802930">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802930" w:rsidRDefault="00802930">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996" w:rsidRDefault="00BC7996">
    <w:pPr>
      <w:pStyle w:val="Footer"/>
      <w:jc w:val="center"/>
    </w:pPr>
    <w:fldSimple w:instr=" PAGE   \* MERGEFORMAT ">
      <w:r w:rsidR="00534BB0">
        <w:rPr>
          <w:noProof/>
          <w:rtl/>
        </w:rPr>
        <w:t>1</w:t>
      </w:r>
    </w:fldSimple>
  </w:p>
  <w:p w:rsidR="00BC7996" w:rsidRDefault="00BC7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605" w:rsidRDefault="00A31605">
      <w:r>
        <w:separator/>
      </w:r>
    </w:p>
  </w:footnote>
  <w:footnote w:type="continuationSeparator" w:id="0">
    <w:p w:rsidR="00A31605" w:rsidRDefault="00A31605">
      <w:r>
        <w:continuationSeparator/>
      </w:r>
    </w:p>
  </w:footnote>
  <w:footnote w:id="1">
    <w:p w:rsidR="00802930" w:rsidRDefault="00802930">
      <w:pPr>
        <w:pStyle w:val="FootnoteText"/>
        <w:rPr>
          <w:rFonts w:hint="cs"/>
        </w:rPr>
      </w:pPr>
      <w:r>
        <w:rPr>
          <w:rStyle w:val="FootnoteReference"/>
        </w:rPr>
        <w:footnoteRef/>
      </w:r>
      <w:r>
        <w:rPr>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3">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521E76"/>
    <w:rsid w:val="00000860"/>
    <w:rsid w:val="00001D82"/>
    <w:rsid w:val="00002733"/>
    <w:rsid w:val="000037E3"/>
    <w:rsid w:val="00006C88"/>
    <w:rsid w:val="000079F4"/>
    <w:rsid w:val="000120F6"/>
    <w:rsid w:val="000131FA"/>
    <w:rsid w:val="00013C13"/>
    <w:rsid w:val="0002036C"/>
    <w:rsid w:val="000206E0"/>
    <w:rsid w:val="00020EF4"/>
    <w:rsid w:val="000219F5"/>
    <w:rsid w:val="000233E3"/>
    <w:rsid w:val="000233EE"/>
    <w:rsid w:val="00024455"/>
    <w:rsid w:val="000251B4"/>
    <w:rsid w:val="000301BA"/>
    <w:rsid w:val="00032274"/>
    <w:rsid w:val="00034FBD"/>
    <w:rsid w:val="00036EE8"/>
    <w:rsid w:val="00037AAB"/>
    <w:rsid w:val="00040A7F"/>
    <w:rsid w:val="00040DDF"/>
    <w:rsid w:val="00041987"/>
    <w:rsid w:val="000436E1"/>
    <w:rsid w:val="00043997"/>
    <w:rsid w:val="00044805"/>
    <w:rsid w:val="0004588F"/>
    <w:rsid w:val="00045F94"/>
    <w:rsid w:val="00054DAC"/>
    <w:rsid w:val="000550D4"/>
    <w:rsid w:val="000551FF"/>
    <w:rsid w:val="00056186"/>
    <w:rsid w:val="00056FE6"/>
    <w:rsid w:val="00060C22"/>
    <w:rsid w:val="00062B84"/>
    <w:rsid w:val="00063753"/>
    <w:rsid w:val="00065B96"/>
    <w:rsid w:val="000672B5"/>
    <w:rsid w:val="000720E2"/>
    <w:rsid w:val="00072E99"/>
    <w:rsid w:val="0007375C"/>
    <w:rsid w:val="000739DB"/>
    <w:rsid w:val="00074BDB"/>
    <w:rsid w:val="00075E4C"/>
    <w:rsid w:val="000762A0"/>
    <w:rsid w:val="00076ACB"/>
    <w:rsid w:val="00077E43"/>
    <w:rsid w:val="00080277"/>
    <w:rsid w:val="00080AFB"/>
    <w:rsid w:val="00081602"/>
    <w:rsid w:val="000819B0"/>
    <w:rsid w:val="00081D43"/>
    <w:rsid w:val="00083F8D"/>
    <w:rsid w:val="00090D5F"/>
    <w:rsid w:val="00091937"/>
    <w:rsid w:val="0009342A"/>
    <w:rsid w:val="00094564"/>
    <w:rsid w:val="000967AC"/>
    <w:rsid w:val="00096B23"/>
    <w:rsid w:val="00096E0D"/>
    <w:rsid w:val="000A0DE6"/>
    <w:rsid w:val="000A2B8D"/>
    <w:rsid w:val="000A5629"/>
    <w:rsid w:val="000A6686"/>
    <w:rsid w:val="000A7571"/>
    <w:rsid w:val="000B0A6B"/>
    <w:rsid w:val="000B246F"/>
    <w:rsid w:val="000B2AFF"/>
    <w:rsid w:val="000B3A77"/>
    <w:rsid w:val="000B41AE"/>
    <w:rsid w:val="000B76B7"/>
    <w:rsid w:val="000C3E34"/>
    <w:rsid w:val="000C536B"/>
    <w:rsid w:val="000C6740"/>
    <w:rsid w:val="000D09FD"/>
    <w:rsid w:val="000D1141"/>
    <w:rsid w:val="000D11BC"/>
    <w:rsid w:val="000D663E"/>
    <w:rsid w:val="000D69A5"/>
    <w:rsid w:val="000E01FD"/>
    <w:rsid w:val="000E2D4E"/>
    <w:rsid w:val="000E7D2B"/>
    <w:rsid w:val="000F2FB5"/>
    <w:rsid w:val="000F50A9"/>
    <w:rsid w:val="000F5BCF"/>
    <w:rsid w:val="000F71F5"/>
    <w:rsid w:val="00100BE5"/>
    <w:rsid w:val="00103284"/>
    <w:rsid w:val="00103BCB"/>
    <w:rsid w:val="00104E8F"/>
    <w:rsid w:val="0010676C"/>
    <w:rsid w:val="00107A44"/>
    <w:rsid w:val="00110A08"/>
    <w:rsid w:val="00115514"/>
    <w:rsid w:val="00115D71"/>
    <w:rsid w:val="001211FD"/>
    <w:rsid w:val="00123A36"/>
    <w:rsid w:val="00124114"/>
    <w:rsid w:val="001257F7"/>
    <w:rsid w:val="00126892"/>
    <w:rsid w:val="00131B11"/>
    <w:rsid w:val="00131EEE"/>
    <w:rsid w:val="00132478"/>
    <w:rsid w:val="00132613"/>
    <w:rsid w:val="00132630"/>
    <w:rsid w:val="00132C19"/>
    <w:rsid w:val="00132F9A"/>
    <w:rsid w:val="001345D5"/>
    <w:rsid w:val="0013517B"/>
    <w:rsid w:val="001356EB"/>
    <w:rsid w:val="00137249"/>
    <w:rsid w:val="001407FA"/>
    <w:rsid w:val="00143315"/>
    <w:rsid w:val="00143C28"/>
    <w:rsid w:val="00144DB0"/>
    <w:rsid w:val="00150A38"/>
    <w:rsid w:val="001530F6"/>
    <w:rsid w:val="00156BA5"/>
    <w:rsid w:val="00157077"/>
    <w:rsid w:val="001600FB"/>
    <w:rsid w:val="00160C65"/>
    <w:rsid w:val="001629FE"/>
    <w:rsid w:val="00162C17"/>
    <w:rsid w:val="001634F3"/>
    <w:rsid w:val="00164B58"/>
    <w:rsid w:val="001660ED"/>
    <w:rsid w:val="001710AE"/>
    <w:rsid w:val="00172A1D"/>
    <w:rsid w:val="00173860"/>
    <w:rsid w:val="00180058"/>
    <w:rsid w:val="0018344D"/>
    <w:rsid w:val="00187094"/>
    <w:rsid w:val="00190A13"/>
    <w:rsid w:val="00192528"/>
    <w:rsid w:val="0019325E"/>
    <w:rsid w:val="00193BCC"/>
    <w:rsid w:val="0019454B"/>
    <w:rsid w:val="001950EB"/>
    <w:rsid w:val="001963BF"/>
    <w:rsid w:val="001A0D59"/>
    <w:rsid w:val="001A1677"/>
    <w:rsid w:val="001A18B0"/>
    <w:rsid w:val="001A18B1"/>
    <w:rsid w:val="001A3CA7"/>
    <w:rsid w:val="001A41A4"/>
    <w:rsid w:val="001A61EA"/>
    <w:rsid w:val="001B1AF0"/>
    <w:rsid w:val="001B1EC2"/>
    <w:rsid w:val="001B62AE"/>
    <w:rsid w:val="001B73D4"/>
    <w:rsid w:val="001C0AD2"/>
    <w:rsid w:val="001C2647"/>
    <w:rsid w:val="001C3022"/>
    <w:rsid w:val="001C68D6"/>
    <w:rsid w:val="001C78E6"/>
    <w:rsid w:val="001C7F5D"/>
    <w:rsid w:val="001D048D"/>
    <w:rsid w:val="001D0618"/>
    <w:rsid w:val="001D25F9"/>
    <w:rsid w:val="001D271F"/>
    <w:rsid w:val="001D2AD9"/>
    <w:rsid w:val="001D3269"/>
    <w:rsid w:val="001D45D4"/>
    <w:rsid w:val="001D4AEF"/>
    <w:rsid w:val="001D4D34"/>
    <w:rsid w:val="001D4F13"/>
    <w:rsid w:val="001D69F8"/>
    <w:rsid w:val="001D70C5"/>
    <w:rsid w:val="001D73B2"/>
    <w:rsid w:val="001D7807"/>
    <w:rsid w:val="001E1281"/>
    <w:rsid w:val="001E1534"/>
    <w:rsid w:val="001E27C6"/>
    <w:rsid w:val="001E4833"/>
    <w:rsid w:val="001E5391"/>
    <w:rsid w:val="001E5727"/>
    <w:rsid w:val="001E5782"/>
    <w:rsid w:val="001E5A32"/>
    <w:rsid w:val="001E7339"/>
    <w:rsid w:val="001F1B3A"/>
    <w:rsid w:val="001F2D13"/>
    <w:rsid w:val="001F3B78"/>
    <w:rsid w:val="001F47D5"/>
    <w:rsid w:val="001F6626"/>
    <w:rsid w:val="001F6C1F"/>
    <w:rsid w:val="00200769"/>
    <w:rsid w:val="00200C15"/>
    <w:rsid w:val="002019EA"/>
    <w:rsid w:val="002039B6"/>
    <w:rsid w:val="002044D3"/>
    <w:rsid w:val="00205DE6"/>
    <w:rsid w:val="002070B9"/>
    <w:rsid w:val="002124F1"/>
    <w:rsid w:val="002165DF"/>
    <w:rsid w:val="002209A1"/>
    <w:rsid w:val="002257CA"/>
    <w:rsid w:val="00227099"/>
    <w:rsid w:val="00227751"/>
    <w:rsid w:val="002347D5"/>
    <w:rsid w:val="00234C9F"/>
    <w:rsid w:val="00237DEA"/>
    <w:rsid w:val="00237DF2"/>
    <w:rsid w:val="00241E9A"/>
    <w:rsid w:val="002422CE"/>
    <w:rsid w:val="002425D5"/>
    <w:rsid w:val="00243704"/>
    <w:rsid w:val="00243728"/>
    <w:rsid w:val="00244014"/>
    <w:rsid w:val="00244ABA"/>
    <w:rsid w:val="002463B6"/>
    <w:rsid w:val="0025102D"/>
    <w:rsid w:val="002522E7"/>
    <w:rsid w:val="00253E56"/>
    <w:rsid w:val="00257258"/>
    <w:rsid w:val="002608D7"/>
    <w:rsid w:val="00265F11"/>
    <w:rsid w:val="00271428"/>
    <w:rsid w:val="00271B96"/>
    <w:rsid w:val="00271C3C"/>
    <w:rsid w:val="00271CDA"/>
    <w:rsid w:val="00273185"/>
    <w:rsid w:val="00275242"/>
    <w:rsid w:val="002758FB"/>
    <w:rsid w:val="00275FAC"/>
    <w:rsid w:val="002809CB"/>
    <w:rsid w:val="00280D55"/>
    <w:rsid w:val="002817AA"/>
    <w:rsid w:val="002818BD"/>
    <w:rsid w:val="00281A23"/>
    <w:rsid w:val="002853A8"/>
    <w:rsid w:val="00290885"/>
    <w:rsid w:val="002909E6"/>
    <w:rsid w:val="00291342"/>
    <w:rsid w:val="00291F38"/>
    <w:rsid w:val="0029324E"/>
    <w:rsid w:val="0029497E"/>
    <w:rsid w:val="002A6B24"/>
    <w:rsid w:val="002A73C5"/>
    <w:rsid w:val="002B1480"/>
    <w:rsid w:val="002B1EEA"/>
    <w:rsid w:val="002B24D1"/>
    <w:rsid w:val="002B24E8"/>
    <w:rsid w:val="002B2AB0"/>
    <w:rsid w:val="002B37CC"/>
    <w:rsid w:val="002C0F01"/>
    <w:rsid w:val="002C19F3"/>
    <w:rsid w:val="002C1FE4"/>
    <w:rsid w:val="002C2D37"/>
    <w:rsid w:val="002C4901"/>
    <w:rsid w:val="002C544D"/>
    <w:rsid w:val="002D294E"/>
    <w:rsid w:val="002D3FDE"/>
    <w:rsid w:val="002D4512"/>
    <w:rsid w:val="002D46E3"/>
    <w:rsid w:val="002D476C"/>
    <w:rsid w:val="002D5691"/>
    <w:rsid w:val="002D5738"/>
    <w:rsid w:val="002D5A8E"/>
    <w:rsid w:val="002E03AB"/>
    <w:rsid w:val="002E134D"/>
    <w:rsid w:val="002E4052"/>
    <w:rsid w:val="002E484D"/>
    <w:rsid w:val="002E4FDD"/>
    <w:rsid w:val="002E50D2"/>
    <w:rsid w:val="002E7945"/>
    <w:rsid w:val="002F23D2"/>
    <w:rsid w:val="002F3B29"/>
    <w:rsid w:val="002F3D70"/>
    <w:rsid w:val="002F4F58"/>
    <w:rsid w:val="002F5838"/>
    <w:rsid w:val="002F6363"/>
    <w:rsid w:val="002F7B99"/>
    <w:rsid w:val="0030004D"/>
    <w:rsid w:val="003001E7"/>
    <w:rsid w:val="00304391"/>
    <w:rsid w:val="00307F1D"/>
    <w:rsid w:val="00310F91"/>
    <w:rsid w:val="00313BA8"/>
    <w:rsid w:val="00313ECF"/>
    <w:rsid w:val="00314148"/>
    <w:rsid w:val="00320BE9"/>
    <w:rsid w:val="0032126F"/>
    <w:rsid w:val="00324E38"/>
    <w:rsid w:val="003253FD"/>
    <w:rsid w:val="00326757"/>
    <w:rsid w:val="00331819"/>
    <w:rsid w:val="003328A9"/>
    <w:rsid w:val="003328B4"/>
    <w:rsid w:val="00332CA6"/>
    <w:rsid w:val="0033417A"/>
    <w:rsid w:val="00334D11"/>
    <w:rsid w:val="003351D9"/>
    <w:rsid w:val="0033526B"/>
    <w:rsid w:val="003362C3"/>
    <w:rsid w:val="003417D8"/>
    <w:rsid w:val="0034225F"/>
    <w:rsid w:val="00344737"/>
    <w:rsid w:val="00344DF4"/>
    <w:rsid w:val="00345366"/>
    <w:rsid w:val="003529FF"/>
    <w:rsid w:val="00352F5D"/>
    <w:rsid w:val="00353183"/>
    <w:rsid w:val="00354E50"/>
    <w:rsid w:val="00356F47"/>
    <w:rsid w:val="00357964"/>
    <w:rsid w:val="003600B5"/>
    <w:rsid w:val="00364E7A"/>
    <w:rsid w:val="003656B4"/>
    <w:rsid w:val="00365BAB"/>
    <w:rsid w:val="003734E0"/>
    <w:rsid w:val="0037683A"/>
    <w:rsid w:val="003773A0"/>
    <w:rsid w:val="00380176"/>
    <w:rsid w:val="003802BC"/>
    <w:rsid w:val="00381956"/>
    <w:rsid w:val="00383EBB"/>
    <w:rsid w:val="00385C83"/>
    <w:rsid w:val="00387A95"/>
    <w:rsid w:val="003918AB"/>
    <w:rsid w:val="003918BF"/>
    <w:rsid w:val="00391E46"/>
    <w:rsid w:val="00394CB3"/>
    <w:rsid w:val="00396CD6"/>
    <w:rsid w:val="0039736B"/>
    <w:rsid w:val="003A0215"/>
    <w:rsid w:val="003A1AA9"/>
    <w:rsid w:val="003A35A5"/>
    <w:rsid w:val="003A463D"/>
    <w:rsid w:val="003A7404"/>
    <w:rsid w:val="003A7FCB"/>
    <w:rsid w:val="003B064B"/>
    <w:rsid w:val="003B06AB"/>
    <w:rsid w:val="003B240D"/>
    <w:rsid w:val="003B2A44"/>
    <w:rsid w:val="003B2C8C"/>
    <w:rsid w:val="003B71FD"/>
    <w:rsid w:val="003C1F5A"/>
    <w:rsid w:val="003C4042"/>
    <w:rsid w:val="003C5DDF"/>
    <w:rsid w:val="003C769C"/>
    <w:rsid w:val="003D05A0"/>
    <w:rsid w:val="003D1160"/>
    <w:rsid w:val="003D3E88"/>
    <w:rsid w:val="003D609A"/>
    <w:rsid w:val="003E1522"/>
    <w:rsid w:val="003E773E"/>
    <w:rsid w:val="003E7B9A"/>
    <w:rsid w:val="003F269B"/>
    <w:rsid w:val="003F3C79"/>
    <w:rsid w:val="003F3E54"/>
    <w:rsid w:val="003F6AFB"/>
    <w:rsid w:val="00400F13"/>
    <w:rsid w:val="0040316C"/>
    <w:rsid w:val="00403738"/>
    <w:rsid w:val="00404CD3"/>
    <w:rsid w:val="00405E7B"/>
    <w:rsid w:val="0040626D"/>
    <w:rsid w:val="00406B6C"/>
    <w:rsid w:val="004104E4"/>
    <w:rsid w:val="00412826"/>
    <w:rsid w:val="00413111"/>
    <w:rsid w:val="0041639D"/>
    <w:rsid w:val="00417DA5"/>
    <w:rsid w:val="004201C8"/>
    <w:rsid w:val="004214CB"/>
    <w:rsid w:val="00421C4A"/>
    <w:rsid w:val="00421E3B"/>
    <w:rsid w:val="004265FD"/>
    <w:rsid w:val="0042731F"/>
    <w:rsid w:val="00430719"/>
    <w:rsid w:val="00430B0C"/>
    <w:rsid w:val="00430E0E"/>
    <w:rsid w:val="004311A1"/>
    <w:rsid w:val="00431427"/>
    <w:rsid w:val="004325AE"/>
    <w:rsid w:val="00433D5E"/>
    <w:rsid w:val="004354FF"/>
    <w:rsid w:val="00436F21"/>
    <w:rsid w:val="0044039D"/>
    <w:rsid w:val="00440450"/>
    <w:rsid w:val="00441941"/>
    <w:rsid w:val="0044336C"/>
    <w:rsid w:val="004463CA"/>
    <w:rsid w:val="00447807"/>
    <w:rsid w:val="004504B5"/>
    <w:rsid w:val="00450AAE"/>
    <w:rsid w:val="00451640"/>
    <w:rsid w:val="00453115"/>
    <w:rsid w:val="00460A66"/>
    <w:rsid w:val="00461E2F"/>
    <w:rsid w:val="004662B7"/>
    <w:rsid w:val="00467B66"/>
    <w:rsid w:val="004715F4"/>
    <w:rsid w:val="0047172E"/>
    <w:rsid w:val="004739FE"/>
    <w:rsid w:val="004749FB"/>
    <w:rsid w:val="00476072"/>
    <w:rsid w:val="00476E8C"/>
    <w:rsid w:val="00481049"/>
    <w:rsid w:val="004826A9"/>
    <w:rsid w:val="00483534"/>
    <w:rsid w:val="004844C3"/>
    <w:rsid w:val="00484CCC"/>
    <w:rsid w:val="00487514"/>
    <w:rsid w:val="0048751E"/>
    <w:rsid w:val="00490B37"/>
    <w:rsid w:val="00492028"/>
    <w:rsid w:val="00494462"/>
    <w:rsid w:val="004953C5"/>
    <w:rsid w:val="00495F40"/>
    <w:rsid w:val="004A0316"/>
    <w:rsid w:val="004A0A23"/>
    <w:rsid w:val="004A2668"/>
    <w:rsid w:val="004A31C5"/>
    <w:rsid w:val="004A3BD2"/>
    <w:rsid w:val="004A7F51"/>
    <w:rsid w:val="004B02A5"/>
    <w:rsid w:val="004B0B31"/>
    <w:rsid w:val="004B472F"/>
    <w:rsid w:val="004B5997"/>
    <w:rsid w:val="004B6242"/>
    <w:rsid w:val="004C0270"/>
    <w:rsid w:val="004C4E3E"/>
    <w:rsid w:val="004D0514"/>
    <w:rsid w:val="004D3F9C"/>
    <w:rsid w:val="004D52B7"/>
    <w:rsid w:val="004D6FB2"/>
    <w:rsid w:val="004E09D3"/>
    <w:rsid w:val="004E5783"/>
    <w:rsid w:val="004E619D"/>
    <w:rsid w:val="004E7C53"/>
    <w:rsid w:val="004F0CBB"/>
    <w:rsid w:val="004F10F7"/>
    <w:rsid w:val="004F2923"/>
    <w:rsid w:val="004F2A14"/>
    <w:rsid w:val="004F2A9B"/>
    <w:rsid w:val="004F3527"/>
    <w:rsid w:val="004F3958"/>
    <w:rsid w:val="004F6D6E"/>
    <w:rsid w:val="00502DE4"/>
    <w:rsid w:val="00503BEA"/>
    <w:rsid w:val="0050605A"/>
    <w:rsid w:val="00507409"/>
    <w:rsid w:val="0050782B"/>
    <w:rsid w:val="0051351B"/>
    <w:rsid w:val="005158DB"/>
    <w:rsid w:val="00517CEB"/>
    <w:rsid w:val="0052050B"/>
    <w:rsid w:val="00521E76"/>
    <w:rsid w:val="0052200A"/>
    <w:rsid w:val="005271BC"/>
    <w:rsid w:val="00530C45"/>
    <w:rsid w:val="00531B29"/>
    <w:rsid w:val="005342CC"/>
    <w:rsid w:val="0053473C"/>
    <w:rsid w:val="00534BB0"/>
    <w:rsid w:val="00536F9E"/>
    <w:rsid w:val="005419B5"/>
    <w:rsid w:val="00541D81"/>
    <w:rsid w:val="00543326"/>
    <w:rsid w:val="005477F7"/>
    <w:rsid w:val="005479B8"/>
    <w:rsid w:val="00552454"/>
    <w:rsid w:val="005531E6"/>
    <w:rsid w:val="005534DE"/>
    <w:rsid w:val="00553775"/>
    <w:rsid w:val="0055514C"/>
    <w:rsid w:val="00560CF7"/>
    <w:rsid w:val="00561C41"/>
    <w:rsid w:val="00562FA6"/>
    <w:rsid w:val="00564BC8"/>
    <w:rsid w:val="00565F5F"/>
    <w:rsid w:val="005664FB"/>
    <w:rsid w:val="00567A51"/>
    <w:rsid w:val="00570473"/>
    <w:rsid w:val="005731ED"/>
    <w:rsid w:val="00573F65"/>
    <w:rsid w:val="00575033"/>
    <w:rsid w:val="0058030F"/>
    <w:rsid w:val="00581A84"/>
    <w:rsid w:val="00581ECD"/>
    <w:rsid w:val="00582768"/>
    <w:rsid w:val="005857E3"/>
    <w:rsid w:val="00586D95"/>
    <w:rsid w:val="005943C8"/>
    <w:rsid w:val="00594E13"/>
    <w:rsid w:val="00595A5E"/>
    <w:rsid w:val="00595C46"/>
    <w:rsid w:val="00596283"/>
    <w:rsid w:val="0059628F"/>
    <w:rsid w:val="00596411"/>
    <w:rsid w:val="0059655D"/>
    <w:rsid w:val="005A0F52"/>
    <w:rsid w:val="005A121E"/>
    <w:rsid w:val="005A22BC"/>
    <w:rsid w:val="005B11A4"/>
    <w:rsid w:val="005B195E"/>
    <w:rsid w:val="005B3CA8"/>
    <w:rsid w:val="005B48EE"/>
    <w:rsid w:val="005B4ACA"/>
    <w:rsid w:val="005B60E0"/>
    <w:rsid w:val="005B71D2"/>
    <w:rsid w:val="005B7331"/>
    <w:rsid w:val="005B75C6"/>
    <w:rsid w:val="005C0EF7"/>
    <w:rsid w:val="005C224C"/>
    <w:rsid w:val="005C2DD3"/>
    <w:rsid w:val="005C4076"/>
    <w:rsid w:val="005C6F84"/>
    <w:rsid w:val="005C7F4A"/>
    <w:rsid w:val="005D1AE3"/>
    <w:rsid w:val="005D2798"/>
    <w:rsid w:val="005D2B9B"/>
    <w:rsid w:val="005D2C9F"/>
    <w:rsid w:val="005D31BC"/>
    <w:rsid w:val="005D4DFB"/>
    <w:rsid w:val="005D50F4"/>
    <w:rsid w:val="005D7488"/>
    <w:rsid w:val="005D7712"/>
    <w:rsid w:val="005D7BDF"/>
    <w:rsid w:val="005E1E2D"/>
    <w:rsid w:val="005E432F"/>
    <w:rsid w:val="005E4BB4"/>
    <w:rsid w:val="005E6908"/>
    <w:rsid w:val="005F111E"/>
    <w:rsid w:val="005F15B6"/>
    <w:rsid w:val="005F2882"/>
    <w:rsid w:val="005F4FBD"/>
    <w:rsid w:val="005F6353"/>
    <w:rsid w:val="005F6D3F"/>
    <w:rsid w:val="0060130D"/>
    <w:rsid w:val="00601DF4"/>
    <w:rsid w:val="00605426"/>
    <w:rsid w:val="00605B26"/>
    <w:rsid w:val="00613187"/>
    <w:rsid w:val="00613D9C"/>
    <w:rsid w:val="00615A48"/>
    <w:rsid w:val="00620FA3"/>
    <w:rsid w:val="006222B8"/>
    <w:rsid w:val="00623209"/>
    <w:rsid w:val="00623665"/>
    <w:rsid w:val="006251EF"/>
    <w:rsid w:val="006257CB"/>
    <w:rsid w:val="00625CE8"/>
    <w:rsid w:val="006316E9"/>
    <w:rsid w:val="00633F46"/>
    <w:rsid w:val="006364C1"/>
    <w:rsid w:val="0064535E"/>
    <w:rsid w:val="00647049"/>
    <w:rsid w:val="00647D33"/>
    <w:rsid w:val="00650714"/>
    <w:rsid w:val="00651CB9"/>
    <w:rsid w:val="00652AAA"/>
    <w:rsid w:val="00653460"/>
    <w:rsid w:val="00656271"/>
    <w:rsid w:val="00657B1A"/>
    <w:rsid w:val="00660440"/>
    <w:rsid w:val="00661AD0"/>
    <w:rsid w:val="00662663"/>
    <w:rsid w:val="006634A5"/>
    <w:rsid w:val="006638C0"/>
    <w:rsid w:val="006652F5"/>
    <w:rsid w:val="00666ED6"/>
    <w:rsid w:val="00667932"/>
    <w:rsid w:val="0067432E"/>
    <w:rsid w:val="0067682B"/>
    <w:rsid w:val="00677396"/>
    <w:rsid w:val="00681D57"/>
    <w:rsid w:val="00683D50"/>
    <w:rsid w:val="0068567F"/>
    <w:rsid w:val="0069126C"/>
    <w:rsid w:val="0069409D"/>
    <w:rsid w:val="00695E42"/>
    <w:rsid w:val="006A2617"/>
    <w:rsid w:val="006A6267"/>
    <w:rsid w:val="006B0890"/>
    <w:rsid w:val="006B0D0C"/>
    <w:rsid w:val="006B1CBF"/>
    <w:rsid w:val="006B1F8E"/>
    <w:rsid w:val="006B2DFA"/>
    <w:rsid w:val="006B5795"/>
    <w:rsid w:val="006B62A4"/>
    <w:rsid w:val="006B6450"/>
    <w:rsid w:val="006B6762"/>
    <w:rsid w:val="006B7E18"/>
    <w:rsid w:val="006C01F1"/>
    <w:rsid w:val="006C1F61"/>
    <w:rsid w:val="006C2614"/>
    <w:rsid w:val="006C60CE"/>
    <w:rsid w:val="006C79B3"/>
    <w:rsid w:val="006C7D68"/>
    <w:rsid w:val="006D4DD5"/>
    <w:rsid w:val="006D63D1"/>
    <w:rsid w:val="006E1CAE"/>
    <w:rsid w:val="006E272A"/>
    <w:rsid w:val="006E348E"/>
    <w:rsid w:val="006E6B94"/>
    <w:rsid w:val="006E754A"/>
    <w:rsid w:val="006E75D2"/>
    <w:rsid w:val="006E7D9C"/>
    <w:rsid w:val="006F0E14"/>
    <w:rsid w:val="006F11FF"/>
    <w:rsid w:val="006F14F9"/>
    <w:rsid w:val="006F1B8F"/>
    <w:rsid w:val="006F4CF8"/>
    <w:rsid w:val="006F5D54"/>
    <w:rsid w:val="00701770"/>
    <w:rsid w:val="0070295D"/>
    <w:rsid w:val="00706A1E"/>
    <w:rsid w:val="00706DE4"/>
    <w:rsid w:val="00707387"/>
    <w:rsid w:val="007074F9"/>
    <w:rsid w:val="00711027"/>
    <w:rsid w:val="00711112"/>
    <w:rsid w:val="00713BB3"/>
    <w:rsid w:val="00721C27"/>
    <w:rsid w:val="00722776"/>
    <w:rsid w:val="00723DDC"/>
    <w:rsid w:val="007240E2"/>
    <w:rsid w:val="00726006"/>
    <w:rsid w:val="00742219"/>
    <w:rsid w:val="007434DD"/>
    <w:rsid w:val="007439CA"/>
    <w:rsid w:val="00744B14"/>
    <w:rsid w:val="00745398"/>
    <w:rsid w:val="0074573A"/>
    <w:rsid w:val="00745C47"/>
    <w:rsid w:val="00747EF5"/>
    <w:rsid w:val="007515EA"/>
    <w:rsid w:val="00752D0E"/>
    <w:rsid w:val="0075445A"/>
    <w:rsid w:val="00754AD0"/>
    <w:rsid w:val="007554FB"/>
    <w:rsid w:val="00756328"/>
    <w:rsid w:val="00761891"/>
    <w:rsid w:val="00764D3D"/>
    <w:rsid w:val="00765F53"/>
    <w:rsid w:val="0076632F"/>
    <w:rsid w:val="0076729C"/>
    <w:rsid w:val="00772011"/>
    <w:rsid w:val="00772DAB"/>
    <w:rsid w:val="00773211"/>
    <w:rsid w:val="007744B5"/>
    <w:rsid w:val="00777526"/>
    <w:rsid w:val="00777655"/>
    <w:rsid w:val="00777903"/>
    <w:rsid w:val="007801BB"/>
    <w:rsid w:val="00780960"/>
    <w:rsid w:val="00783A11"/>
    <w:rsid w:val="0078534E"/>
    <w:rsid w:val="007865C3"/>
    <w:rsid w:val="007901D2"/>
    <w:rsid w:val="00790426"/>
    <w:rsid w:val="00791611"/>
    <w:rsid w:val="007918B4"/>
    <w:rsid w:val="0079215F"/>
    <w:rsid w:val="0079556C"/>
    <w:rsid w:val="0079587D"/>
    <w:rsid w:val="00797AAF"/>
    <w:rsid w:val="00797B37"/>
    <w:rsid w:val="007A0560"/>
    <w:rsid w:val="007A0FFF"/>
    <w:rsid w:val="007A3DAD"/>
    <w:rsid w:val="007B0AB1"/>
    <w:rsid w:val="007B1038"/>
    <w:rsid w:val="007B139E"/>
    <w:rsid w:val="007B4151"/>
    <w:rsid w:val="007B4ACC"/>
    <w:rsid w:val="007B69B2"/>
    <w:rsid w:val="007B770B"/>
    <w:rsid w:val="007C0D50"/>
    <w:rsid w:val="007C21F5"/>
    <w:rsid w:val="007C3C52"/>
    <w:rsid w:val="007C411D"/>
    <w:rsid w:val="007C5F9D"/>
    <w:rsid w:val="007C6967"/>
    <w:rsid w:val="007D0364"/>
    <w:rsid w:val="007D1AA8"/>
    <w:rsid w:val="007D2B22"/>
    <w:rsid w:val="007D2FC0"/>
    <w:rsid w:val="007D5B3D"/>
    <w:rsid w:val="007D6A8D"/>
    <w:rsid w:val="007E03DE"/>
    <w:rsid w:val="007E0934"/>
    <w:rsid w:val="007E14C2"/>
    <w:rsid w:val="007E1D5C"/>
    <w:rsid w:val="007E20D2"/>
    <w:rsid w:val="007E30D4"/>
    <w:rsid w:val="007E4488"/>
    <w:rsid w:val="007E4D3D"/>
    <w:rsid w:val="007E4D4B"/>
    <w:rsid w:val="007E4DB0"/>
    <w:rsid w:val="007E5039"/>
    <w:rsid w:val="007E58A4"/>
    <w:rsid w:val="007E5BDD"/>
    <w:rsid w:val="007E77CE"/>
    <w:rsid w:val="007F2919"/>
    <w:rsid w:val="007F4E4D"/>
    <w:rsid w:val="007F5FAC"/>
    <w:rsid w:val="007F71DA"/>
    <w:rsid w:val="007F7ECA"/>
    <w:rsid w:val="00802930"/>
    <w:rsid w:val="00803E43"/>
    <w:rsid w:val="00803F28"/>
    <w:rsid w:val="00804A7A"/>
    <w:rsid w:val="00804CF3"/>
    <w:rsid w:val="00806CD7"/>
    <w:rsid w:val="00807B93"/>
    <w:rsid w:val="0081009E"/>
    <w:rsid w:val="00810D09"/>
    <w:rsid w:val="0081150D"/>
    <w:rsid w:val="00811AF7"/>
    <w:rsid w:val="00813284"/>
    <w:rsid w:val="00822C8E"/>
    <w:rsid w:val="008232F5"/>
    <w:rsid w:val="00823EB5"/>
    <w:rsid w:val="00824A00"/>
    <w:rsid w:val="00826FE6"/>
    <w:rsid w:val="00834C37"/>
    <w:rsid w:val="00835D09"/>
    <w:rsid w:val="008360FF"/>
    <w:rsid w:val="00841BF8"/>
    <w:rsid w:val="008450CF"/>
    <w:rsid w:val="00845305"/>
    <w:rsid w:val="00847B7F"/>
    <w:rsid w:val="00850435"/>
    <w:rsid w:val="00851158"/>
    <w:rsid w:val="0085659E"/>
    <w:rsid w:val="008572FB"/>
    <w:rsid w:val="0085737B"/>
    <w:rsid w:val="008604E7"/>
    <w:rsid w:val="00862FE7"/>
    <w:rsid w:val="00863C11"/>
    <w:rsid w:val="00863DAF"/>
    <w:rsid w:val="00865E43"/>
    <w:rsid w:val="008660CD"/>
    <w:rsid w:val="00867051"/>
    <w:rsid w:val="0087074B"/>
    <w:rsid w:val="008707BE"/>
    <w:rsid w:val="008711F5"/>
    <w:rsid w:val="00871D5C"/>
    <w:rsid w:val="00873B81"/>
    <w:rsid w:val="00875341"/>
    <w:rsid w:val="008767A7"/>
    <w:rsid w:val="0087710F"/>
    <w:rsid w:val="00884042"/>
    <w:rsid w:val="008857C1"/>
    <w:rsid w:val="00885AB6"/>
    <w:rsid w:val="00887393"/>
    <w:rsid w:val="008935B9"/>
    <w:rsid w:val="00894545"/>
    <w:rsid w:val="00894735"/>
    <w:rsid w:val="00895F04"/>
    <w:rsid w:val="008A115C"/>
    <w:rsid w:val="008A29BC"/>
    <w:rsid w:val="008A2FF5"/>
    <w:rsid w:val="008A517B"/>
    <w:rsid w:val="008A6857"/>
    <w:rsid w:val="008A6C54"/>
    <w:rsid w:val="008A74F2"/>
    <w:rsid w:val="008B1D56"/>
    <w:rsid w:val="008B232D"/>
    <w:rsid w:val="008B49A7"/>
    <w:rsid w:val="008C1EE4"/>
    <w:rsid w:val="008C2DC1"/>
    <w:rsid w:val="008C4CF6"/>
    <w:rsid w:val="008C558A"/>
    <w:rsid w:val="008C59D8"/>
    <w:rsid w:val="008C74C4"/>
    <w:rsid w:val="008C7604"/>
    <w:rsid w:val="008D352F"/>
    <w:rsid w:val="008D69D9"/>
    <w:rsid w:val="008D7F13"/>
    <w:rsid w:val="008E107A"/>
    <w:rsid w:val="008E2525"/>
    <w:rsid w:val="008E2700"/>
    <w:rsid w:val="008E409F"/>
    <w:rsid w:val="008E4764"/>
    <w:rsid w:val="008E5C1A"/>
    <w:rsid w:val="008E6441"/>
    <w:rsid w:val="008E6ED0"/>
    <w:rsid w:val="008E7B94"/>
    <w:rsid w:val="008F06A8"/>
    <w:rsid w:val="008F0D9D"/>
    <w:rsid w:val="008F17F6"/>
    <w:rsid w:val="008F2A61"/>
    <w:rsid w:val="008F3C8A"/>
    <w:rsid w:val="008F49D0"/>
    <w:rsid w:val="008F68FC"/>
    <w:rsid w:val="0090030E"/>
    <w:rsid w:val="00901492"/>
    <w:rsid w:val="00901DA4"/>
    <w:rsid w:val="009020B0"/>
    <w:rsid w:val="00905B59"/>
    <w:rsid w:val="00906C4C"/>
    <w:rsid w:val="0091084C"/>
    <w:rsid w:val="00911BBC"/>
    <w:rsid w:val="00914FBB"/>
    <w:rsid w:val="00916009"/>
    <w:rsid w:val="0092223D"/>
    <w:rsid w:val="00924398"/>
    <w:rsid w:val="00925113"/>
    <w:rsid w:val="00934F75"/>
    <w:rsid w:val="009353C5"/>
    <w:rsid w:val="00937BBB"/>
    <w:rsid w:val="00941D9A"/>
    <w:rsid w:val="00941E92"/>
    <w:rsid w:val="0094743B"/>
    <w:rsid w:val="00947698"/>
    <w:rsid w:val="009477CC"/>
    <w:rsid w:val="00951EE5"/>
    <w:rsid w:val="0095730A"/>
    <w:rsid w:val="00957829"/>
    <w:rsid w:val="00961269"/>
    <w:rsid w:val="00963577"/>
    <w:rsid w:val="00967523"/>
    <w:rsid w:val="00970F60"/>
    <w:rsid w:val="009770FA"/>
    <w:rsid w:val="00977AD6"/>
    <w:rsid w:val="009810BB"/>
    <w:rsid w:val="0098135D"/>
    <w:rsid w:val="00985D37"/>
    <w:rsid w:val="00987FF7"/>
    <w:rsid w:val="00990CEA"/>
    <w:rsid w:val="00990D18"/>
    <w:rsid w:val="00992429"/>
    <w:rsid w:val="0099344C"/>
    <w:rsid w:val="00995A26"/>
    <w:rsid w:val="00996905"/>
    <w:rsid w:val="00997934"/>
    <w:rsid w:val="009A09D4"/>
    <w:rsid w:val="009A1022"/>
    <w:rsid w:val="009A241B"/>
    <w:rsid w:val="009A2D33"/>
    <w:rsid w:val="009A2F38"/>
    <w:rsid w:val="009B0046"/>
    <w:rsid w:val="009B1228"/>
    <w:rsid w:val="009B1C00"/>
    <w:rsid w:val="009B42CC"/>
    <w:rsid w:val="009B4815"/>
    <w:rsid w:val="009B71EA"/>
    <w:rsid w:val="009C0A3B"/>
    <w:rsid w:val="009C13AF"/>
    <w:rsid w:val="009C14D0"/>
    <w:rsid w:val="009C2A84"/>
    <w:rsid w:val="009C2C87"/>
    <w:rsid w:val="009C50A5"/>
    <w:rsid w:val="009C50FC"/>
    <w:rsid w:val="009C52F7"/>
    <w:rsid w:val="009C56A1"/>
    <w:rsid w:val="009C5890"/>
    <w:rsid w:val="009C6205"/>
    <w:rsid w:val="009C74AD"/>
    <w:rsid w:val="009D13C9"/>
    <w:rsid w:val="009D3B3B"/>
    <w:rsid w:val="009D4C49"/>
    <w:rsid w:val="009D515F"/>
    <w:rsid w:val="009D612D"/>
    <w:rsid w:val="009D6FA8"/>
    <w:rsid w:val="009E1B07"/>
    <w:rsid w:val="009E21C0"/>
    <w:rsid w:val="009E2B62"/>
    <w:rsid w:val="009E406F"/>
    <w:rsid w:val="009E41A3"/>
    <w:rsid w:val="009E5810"/>
    <w:rsid w:val="009E5E05"/>
    <w:rsid w:val="009F195D"/>
    <w:rsid w:val="009F2763"/>
    <w:rsid w:val="009F35D9"/>
    <w:rsid w:val="009F5C31"/>
    <w:rsid w:val="009F720B"/>
    <w:rsid w:val="009F7F84"/>
    <w:rsid w:val="00A00CE4"/>
    <w:rsid w:val="00A01121"/>
    <w:rsid w:val="00A12702"/>
    <w:rsid w:val="00A13E28"/>
    <w:rsid w:val="00A20822"/>
    <w:rsid w:val="00A240DB"/>
    <w:rsid w:val="00A25EAB"/>
    <w:rsid w:val="00A25EFF"/>
    <w:rsid w:val="00A26577"/>
    <w:rsid w:val="00A275F1"/>
    <w:rsid w:val="00A3134D"/>
    <w:rsid w:val="00A315D1"/>
    <w:rsid w:val="00A31605"/>
    <w:rsid w:val="00A31680"/>
    <w:rsid w:val="00A3199A"/>
    <w:rsid w:val="00A31ED2"/>
    <w:rsid w:val="00A33F9A"/>
    <w:rsid w:val="00A343EF"/>
    <w:rsid w:val="00A349DF"/>
    <w:rsid w:val="00A34D2E"/>
    <w:rsid w:val="00A36141"/>
    <w:rsid w:val="00A36963"/>
    <w:rsid w:val="00A37AB2"/>
    <w:rsid w:val="00A406C6"/>
    <w:rsid w:val="00A409CB"/>
    <w:rsid w:val="00A425BC"/>
    <w:rsid w:val="00A43931"/>
    <w:rsid w:val="00A43EE0"/>
    <w:rsid w:val="00A460FB"/>
    <w:rsid w:val="00A461DA"/>
    <w:rsid w:val="00A4624C"/>
    <w:rsid w:val="00A50FF6"/>
    <w:rsid w:val="00A55CDC"/>
    <w:rsid w:val="00A56F95"/>
    <w:rsid w:val="00A57501"/>
    <w:rsid w:val="00A57647"/>
    <w:rsid w:val="00A577FE"/>
    <w:rsid w:val="00A57BB5"/>
    <w:rsid w:val="00A61495"/>
    <w:rsid w:val="00A6269C"/>
    <w:rsid w:val="00A63552"/>
    <w:rsid w:val="00A667EE"/>
    <w:rsid w:val="00A712B1"/>
    <w:rsid w:val="00A73C2D"/>
    <w:rsid w:val="00A74566"/>
    <w:rsid w:val="00A74C71"/>
    <w:rsid w:val="00A80B2D"/>
    <w:rsid w:val="00A80DB8"/>
    <w:rsid w:val="00A8207F"/>
    <w:rsid w:val="00A8283D"/>
    <w:rsid w:val="00A847DE"/>
    <w:rsid w:val="00A84ED7"/>
    <w:rsid w:val="00A90EA0"/>
    <w:rsid w:val="00A915BF"/>
    <w:rsid w:val="00A94289"/>
    <w:rsid w:val="00A9559F"/>
    <w:rsid w:val="00A9732B"/>
    <w:rsid w:val="00A9778F"/>
    <w:rsid w:val="00AA1688"/>
    <w:rsid w:val="00AA629A"/>
    <w:rsid w:val="00AB2088"/>
    <w:rsid w:val="00AB6D5E"/>
    <w:rsid w:val="00AB7E28"/>
    <w:rsid w:val="00AC030D"/>
    <w:rsid w:val="00AC27E3"/>
    <w:rsid w:val="00AC35B7"/>
    <w:rsid w:val="00AC58CA"/>
    <w:rsid w:val="00AC683C"/>
    <w:rsid w:val="00AD0669"/>
    <w:rsid w:val="00AD1095"/>
    <w:rsid w:val="00AD15AD"/>
    <w:rsid w:val="00AD2DCD"/>
    <w:rsid w:val="00AD59F2"/>
    <w:rsid w:val="00AD7C25"/>
    <w:rsid w:val="00AE1801"/>
    <w:rsid w:val="00AE20C2"/>
    <w:rsid w:val="00AE4F4B"/>
    <w:rsid w:val="00AF00E8"/>
    <w:rsid w:val="00AF0881"/>
    <w:rsid w:val="00AF0969"/>
    <w:rsid w:val="00AF5A79"/>
    <w:rsid w:val="00AF6F9D"/>
    <w:rsid w:val="00AF79EA"/>
    <w:rsid w:val="00B01A13"/>
    <w:rsid w:val="00B04BF7"/>
    <w:rsid w:val="00B05917"/>
    <w:rsid w:val="00B16D27"/>
    <w:rsid w:val="00B22C9F"/>
    <w:rsid w:val="00B23D83"/>
    <w:rsid w:val="00B23FDE"/>
    <w:rsid w:val="00B25E0A"/>
    <w:rsid w:val="00B26811"/>
    <w:rsid w:val="00B26C13"/>
    <w:rsid w:val="00B26EFD"/>
    <w:rsid w:val="00B27ED2"/>
    <w:rsid w:val="00B323AC"/>
    <w:rsid w:val="00B33493"/>
    <w:rsid w:val="00B34B41"/>
    <w:rsid w:val="00B35391"/>
    <w:rsid w:val="00B3576C"/>
    <w:rsid w:val="00B36633"/>
    <w:rsid w:val="00B4050A"/>
    <w:rsid w:val="00B4058B"/>
    <w:rsid w:val="00B410DE"/>
    <w:rsid w:val="00B44740"/>
    <w:rsid w:val="00B45991"/>
    <w:rsid w:val="00B45C6B"/>
    <w:rsid w:val="00B46528"/>
    <w:rsid w:val="00B507C6"/>
    <w:rsid w:val="00B5094C"/>
    <w:rsid w:val="00B50DC4"/>
    <w:rsid w:val="00B51256"/>
    <w:rsid w:val="00B51CE0"/>
    <w:rsid w:val="00B5206B"/>
    <w:rsid w:val="00B53728"/>
    <w:rsid w:val="00B53EB3"/>
    <w:rsid w:val="00B53F8D"/>
    <w:rsid w:val="00B62025"/>
    <w:rsid w:val="00B62BED"/>
    <w:rsid w:val="00B6406B"/>
    <w:rsid w:val="00B655E8"/>
    <w:rsid w:val="00B666E3"/>
    <w:rsid w:val="00B701C7"/>
    <w:rsid w:val="00B710DE"/>
    <w:rsid w:val="00B71CAB"/>
    <w:rsid w:val="00B71F86"/>
    <w:rsid w:val="00B742B7"/>
    <w:rsid w:val="00B7709A"/>
    <w:rsid w:val="00B7776D"/>
    <w:rsid w:val="00B82CA1"/>
    <w:rsid w:val="00B833B4"/>
    <w:rsid w:val="00B84630"/>
    <w:rsid w:val="00B84B5F"/>
    <w:rsid w:val="00B86149"/>
    <w:rsid w:val="00B9001C"/>
    <w:rsid w:val="00B92FBD"/>
    <w:rsid w:val="00B931C6"/>
    <w:rsid w:val="00B9496A"/>
    <w:rsid w:val="00B96AF7"/>
    <w:rsid w:val="00B97316"/>
    <w:rsid w:val="00B97D73"/>
    <w:rsid w:val="00BA06BF"/>
    <w:rsid w:val="00BA0C25"/>
    <w:rsid w:val="00BA1653"/>
    <w:rsid w:val="00BA23EC"/>
    <w:rsid w:val="00BA30B8"/>
    <w:rsid w:val="00BA3417"/>
    <w:rsid w:val="00BA3485"/>
    <w:rsid w:val="00BA58F0"/>
    <w:rsid w:val="00BA5B7D"/>
    <w:rsid w:val="00BA73C6"/>
    <w:rsid w:val="00BA7669"/>
    <w:rsid w:val="00BB224E"/>
    <w:rsid w:val="00BB3992"/>
    <w:rsid w:val="00BB4221"/>
    <w:rsid w:val="00BB48D5"/>
    <w:rsid w:val="00BB57D3"/>
    <w:rsid w:val="00BB5D54"/>
    <w:rsid w:val="00BB6C08"/>
    <w:rsid w:val="00BC0742"/>
    <w:rsid w:val="00BC1D09"/>
    <w:rsid w:val="00BC287D"/>
    <w:rsid w:val="00BC3198"/>
    <w:rsid w:val="00BC486F"/>
    <w:rsid w:val="00BC6780"/>
    <w:rsid w:val="00BC7996"/>
    <w:rsid w:val="00BC7AA1"/>
    <w:rsid w:val="00BD16D6"/>
    <w:rsid w:val="00BD2ACB"/>
    <w:rsid w:val="00BD442C"/>
    <w:rsid w:val="00BD4AAC"/>
    <w:rsid w:val="00BD5876"/>
    <w:rsid w:val="00BE3254"/>
    <w:rsid w:val="00BE458E"/>
    <w:rsid w:val="00BE4A49"/>
    <w:rsid w:val="00BE4F1D"/>
    <w:rsid w:val="00BE76AE"/>
    <w:rsid w:val="00BF0699"/>
    <w:rsid w:val="00BF3102"/>
    <w:rsid w:val="00BF4416"/>
    <w:rsid w:val="00BF54C5"/>
    <w:rsid w:val="00BF59B6"/>
    <w:rsid w:val="00BF606D"/>
    <w:rsid w:val="00C0353D"/>
    <w:rsid w:val="00C101BB"/>
    <w:rsid w:val="00C13B32"/>
    <w:rsid w:val="00C1532A"/>
    <w:rsid w:val="00C154F5"/>
    <w:rsid w:val="00C201B0"/>
    <w:rsid w:val="00C224AE"/>
    <w:rsid w:val="00C23EA1"/>
    <w:rsid w:val="00C25CF5"/>
    <w:rsid w:val="00C2621C"/>
    <w:rsid w:val="00C32850"/>
    <w:rsid w:val="00C3434D"/>
    <w:rsid w:val="00C3743D"/>
    <w:rsid w:val="00C37B67"/>
    <w:rsid w:val="00C37E22"/>
    <w:rsid w:val="00C415D6"/>
    <w:rsid w:val="00C42098"/>
    <w:rsid w:val="00C44E0A"/>
    <w:rsid w:val="00C45D02"/>
    <w:rsid w:val="00C46259"/>
    <w:rsid w:val="00C50A5F"/>
    <w:rsid w:val="00C50B38"/>
    <w:rsid w:val="00C512DB"/>
    <w:rsid w:val="00C52336"/>
    <w:rsid w:val="00C52B82"/>
    <w:rsid w:val="00C53EE3"/>
    <w:rsid w:val="00C54634"/>
    <w:rsid w:val="00C5515E"/>
    <w:rsid w:val="00C574FC"/>
    <w:rsid w:val="00C57C96"/>
    <w:rsid w:val="00C60503"/>
    <w:rsid w:val="00C60F12"/>
    <w:rsid w:val="00C62479"/>
    <w:rsid w:val="00C62A1D"/>
    <w:rsid w:val="00C64A0F"/>
    <w:rsid w:val="00C71E8A"/>
    <w:rsid w:val="00C74DB5"/>
    <w:rsid w:val="00C75286"/>
    <w:rsid w:val="00C82A87"/>
    <w:rsid w:val="00C83516"/>
    <w:rsid w:val="00C83C04"/>
    <w:rsid w:val="00C85A07"/>
    <w:rsid w:val="00C86179"/>
    <w:rsid w:val="00C9180E"/>
    <w:rsid w:val="00C92089"/>
    <w:rsid w:val="00C9376D"/>
    <w:rsid w:val="00C941F6"/>
    <w:rsid w:val="00CA24CE"/>
    <w:rsid w:val="00CA2BBD"/>
    <w:rsid w:val="00CA497C"/>
    <w:rsid w:val="00CA4B07"/>
    <w:rsid w:val="00CA5800"/>
    <w:rsid w:val="00CA5B86"/>
    <w:rsid w:val="00CA7EB3"/>
    <w:rsid w:val="00CB0808"/>
    <w:rsid w:val="00CB0C28"/>
    <w:rsid w:val="00CB0D7E"/>
    <w:rsid w:val="00CB2C33"/>
    <w:rsid w:val="00CB2CB6"/>
    <w:rsid w:val="00CB3A81"/>
    <w:rsid w:val="00CB4A7C"/>
    <w:rsid w:val="00CB6795"/>
    <w:rsid w:val="00CC001F"/>
    <w:rsid w:val="00CC099A"/>
    <w:rsid w:val="00CC1BE0"/>
    <w:rsid w:val="00CC29CE"/>
    <w:rsid w:val="00CC2BC0"/>
    <w:rsid w:val="00CC3D01"/>
    <w:rsid w:val="00CC5581"/>
    <w:rsid w:val="00CD0216"/>
    <w:rsid w:val="00CD14B0"/>
    <w:rsid w:val="00CD2EF0"/>
    <w:rsid w:val="00CD51CE"/>
    <w:rsid w:val="00CD5F9D"/>
    <w:rsid w:val="00CD7E4A"/>
    <w:rsid w:val="00CE0E25"/>
    <w:rsid w:val="00CE18E2"/>
    <w:rsid w:val="00CE46C1"/>
    <w:rsid w:val="00CE4FEE"/>
    <w:rsid w:val="00CE5473"/>
    <w:rsid w:val="00CE59C7"/>
    <w:rsid w:val="00CE62ED"/>
    <w:rsid w:val="00CE7B70"/>
    <w:rsid w:val="00CE7CDB"/>
    <w:rsid w:val="00CF0576"/>
    <w:rsid w:val="00CF05AC"/>
    <w:rsid w:val="00CF1C81"/>
    <w:rsid w:val="00CF261C"/>
    <w:rsid w:val="00CF3B36"/>
    <w:rsid w:val="00CF6BDB"/>
    <w:rsid w:val="00CF7D0B"/>
    <w:rsid w:val="00D035B8"/>
    <w:rsid w:val="00D078B0"/>
    <w:rsid w:val="00D11622"/>
    <w:rsid w:val="00D11D48"/>
    <w:rsid w:val="00D14CA1"/>
    <w:rsid w:val="00D154D6"/>
    <w:rsid w:val="00D156E6"/>
    <w:rsid w:val="00D15973"/>
    <w:rsid w:val="00D16567"/>
    <w:rsid w:val="00D218CF"/>
    <w:rsid w:val="00D23696"/>
    <w:rsid w:val="00D26942"/>
    <w:rsid w:val="00D30591"/>
    <w:rsid w:val="00D32F7A"/>
    <w:rsid w:val="00D356AF"/>
    <w:rsid w:val="00D36215"/>
    <w:rsid w:val="00D36841"/>
    <w:rsid w:val="00D36BDA"/>
    <w:rsid w:val="00D400CE"/>
    <w:rsid w:val="00D40CCC"/>
    <w:rsid w:val="00D40E1B"/>
    <w:rsid w:val="00D41CD8"/>
    <w:rsid w:val="00D437C3"/>
    <w:rsid w:val="00D52AD8"/>
    <w:rsid w:val="00D53EA4"/>
    <w:rsid w:val="00D5467D"/>
    <w:rsid w:val="00D5609E"/>
    <w:rsid w:val="00D565FB"/>
    <w:rsid w:val="00D66EBB"/>
    <w:rsid w:val="00D6797D"/>
    <w:rsid w:val="00D70D62"/>
    <w:rsid w:val="00D70E2D"/>
    <w:rsid w:val="00D70ED9"/>
    <w:rsid w:val="00D73FD1"/>
    <w:rsid w:val="00D74180"/>
    <w:rsid w:val="00D757D4"/>
    <w:rsid w:val="00D75D7B"/>
    <w:rsid w:val="00D77769"/>
    <w:rsid w:val="00D80DAC"/>
    <w:rsid w:val="00D8143B"/>
    <w:rsid w:val="00D84502"/>
    <w:rsid w:val="00D84B14"/>
    <w:rsid w:val="00D85F3C"/>
    <w:rsid w:val="00D86AF1"/>
    <w:rsid w:val="00D86F9E"/>
    <w:rsid w:val="00D9188A"/>
    <w:rsid w:val="00D926BB"/>
    <w:rsid w:val="00DA1810"/>
    <w:rsid w:val="00DA1EBA"/>
    <w:rsid w:val="00DA26A8"/>
    <w:rsid w:val="00DA2FA6"/>
    <w:rsid w:val="00DA45D2"/>
    <w:rsid w:val="00DA4E67"/>
    <w:rsid w:val="00DA5213"/>
    <w:rsid w:val="00DA6DA4"/>
    <w:rsid w:val="00DB063E"/>
    <w:rsid w:val="00DB23E2"/>
    <w:rsid w:val="00DB388D"/>
    <w:rsid w:val="00DB5F1D"/>
    <w:rsid w:val="00DB73D7"/>
    <w:rsid w:val="00DB7F62"/>
    <w:rsid w:val="00DC60C8"/>
    <w:rsid w:val="00DC7EAF"/>
    <w:rsid w:val="00DD01EA"/>
    <w:rsid w:val="00DD6188"/>
    <w:rsid w:val="00DE109B"/>
    <w:rsid w:val="00DE169C"/>
    <w:rsid w:val="00DE1DA5"/>
    <w:rsid w:val="00DE298D"/>
    <w:rsid w:val="00DF0A03"/>
    <w:rsid w:val="00DF0C36"/>
    <w:rsid w:val="00DF26E6"/>
    <w:rsid w:val="00DF5503"/>
    <w:rsid w:val="00DF5EDE"/>
    <w:rsid w:val="00E00AAD"/>
    <w:rsid w:val="00E0123F"/>
    <w:rsid w:val="00E018D7"/>
    <w:rsid w:val="00E04EA8"/>
    <w:rsid w:val="00E104C6"/>
    <w:rsid w:val="00E11389"/>
    <w:rsid w:val="00E117B7"/>
    <w:rsid w:val="00E1270E"/>
    <w:rsid w:val="00E128B5"/>
    <w:rsid w:val="00E1295C"/>
    <w:rsid w:val="00E131FC"/>
    <w:rsid w:val="00E13655"/>
    <w:rsid w:val="00E158F8"/>
    <w:rsid w:val="00E25DDC"/>
    <w:rsid w:val="00E27152"/>
    <w:rsid w:val="00E303F0"/>
    <w:rsid w:val="00E30EC2"/>
    <w:rsid w:val="00E33C8C"/>
    <w:rsid w:val="00E33FC8"/>
    <w:rsid w:val="00E35E93"/>
    <w:rsid w:val="00E36367"/>
    <w:rsid w:val="00E415B2"/>
    <w:rsid w:val="00E41DC0"/>
    <w:rsid w:val="00E4358D"/>
    <w:rsid w:val="00E47D5E"/>
    <w:rsid w:val="00E519FF"/>
    <w:rsid w:val="00E51B73"/>
    <w:rsid w:val="00E53CDB"/>
    <w:rsid w:val="00E549B3"/>
    <w:rsid w:val="00E549B4"/>
    <w:rsid w:val="00E54EAF"/>
    <w:rsid w:val="00E54EF6"/>
    <w:rsid w:val="00E56008"/>
    <w:rsid w:val="00E57846"/>
    <w:rsid w:val="00E6428E"/>
    <w:rsid w:val="00E67148"/>
    <w:rsid w:val="00E6716D"/>
    <w:rsid w:val="00E734EB"/>
    <w:rsid w:val="00E75048"/>
    <w:rsid w:val="00E75B35"/>
    <w:rsid w:val="00E809EB"/>
    <w:rsid w:val="00E826A1"/>
    <w:rsid w:val="00E85198"/>
    <w:rsid w:val="00E8747D"/>
    <w:rsid w:val="00E87B2C"/>
    <w:rsid w:val="00E94C0A"/>
    <w:rsid w:val="00E9505D"/>
    <w:rsid w:val="00E95898"/>
    <w:rsid w:val="00E95B5A"/>
    <w:rsid w:val="00EA0EDC"/>
    <w:rsid w:val="00EA1815"/>
    <w:rsid w:val="00EA206B"/>
    <w:rsid w:val="00EA2A53"/>
    <w:rsid w:val="00EA2F28"/>
    <w:rsid w:val="00EA4B06"/>
    <w:rsid w:val="00EA4C9C"/>
    <w:rsid w:val="00EA4E94"/>
    <w:rsid w:val="00EA5DA5"/>
    <w:rsid w:val="00EA6654"/>
    <w:rsid w:val="00EB12E5"/>
    <w:rsid w:val="00EB1457"/>
    <w:rsid w:val="00EB189B"/>
    <w:rsid w:val="00EB214C"/>
    <w:rsid w:val="00EB21D3"/>
    <w:rsid w:val="00EB36AB"/>
    <w:rsid w:val="00EB3889"/>
    <w:rsid w:val="00EB6E44"/>
    <w:rsid w:val="00EC1AA1"/>
    <w:rsid w:val="00EC21A5"/>
    <w:rsid w:val="00EC29C6"/>
    <w:rsid w:val="00EC5174"/>
    <w:rsid w:val="00EC5FC3"/>
    <w:rsid w:val="00EC66E4"/>
    <w:rsid w:val="00EC6EC3"/>
    <w:rsid w:val="00ED175E"/>
    <w:rsid w:val="00ED2385"/>
    <w:rsid w:val="00ED250B"/>
    <w:rsid w:val="00ED373B"/>
    <w:rsid w:val="00ED5C78"/>
    <w:rsid w:val="00ED64BF"/>
    <w:rsid w:val="00ED6DA5"/>
    <w:rsid w:val="00ED6E8F"/>
    <w:rsid w:val="00ED7920"/>
    <w:rsid w:val="00ED7F84"/>
    <w:rsid w:val="00EE511B"/>
    <w:rsid w:val="00EE5DD9"/>
    <w:rsid w:val="00EE61B1"/>
    <w:rsid w:val="00EE7A62"/>
    <w:rsid w:val="00EF075C"/>
    <w:rsid w:val="00EF39E0"/>
    <w:rsid w:val="00EF613D"/>
    <w:rsid w:val="00EF6BFD"/>
    <w:rsid w:val="00F001E1"/>
    <w:rsid w:val="00F053D7"/>
    <w:rsid w:val="00F053F2"/>
    <w:rsid w:val="00F05703"/>
    <w:rsid w:val="00F05FCA"/>
    <w:rsid w:val="00F064CF"/>
    <w:rsid w:val="00F10328"/>
    <w:rsid w:val="00F10876"/>
    <w:rsid w:val="00F10E08"/>
    <w:rsid w:val="00F11D2A"/>
    <w:rsid w:val="00F14465"/>
    <w:rsid w:val="00F171AC"/>
    <w:rsid w:val="00F22188"/>
    <w:rsid w:val="00F235CE"/>
    <w:rsid w:val="00F241E5"/>
    <w:rsid w:val="00F30926"/>
    <w:rsid w:val="00F31D1C"/>
    <w:rsid w:val="00F31E66"/>
    <w:rsid w:val="00F32C63"/>
    <w:rsid w:val="00F33850"/>
    <w:rsid w:val="00F33A86"/>
    <w:rsid w:val="00F34A20"/>
    <w:rsid w:val="00F34F0C"/>
    <w:rsid w:val="00F351F0"/>
    <w:rsid w:val="00F360FE"/>
    <w:rsid w:val="00F36657"/>
    <w:rsid w:val="00F36E87"/>
    <w:rsid w:val="00F403D7"/>
    <w:rsid w:val="00F43482"/>
    <w:rsid w:val="00F43AEF"/>
    <w:rsid w:val="00F44995"/>
    <w:rsid w:val="00F44ACD"/>
    <w:rsid w:val="00F45741"/>
    <w:rsid w:val="00F45ACC"/>
    <w:rsid w:val="00F45AEC"/>
    <w:rsid w:val="00F47671"/>
    <w:rsid w:val="00F50296"/>
    <w:rsid w:val="00F51A80"/>
    <w:rsid w:val="00F51C54"/>
    <w:rsid w:val="00F532D8"/>
    <w:rsid w:val="00F54167"/>
    <w:rsid w:val="00F55627"/>
    <w:rsid w:val="00F55D25"/>
    <w:rsid w:val="00F566B1"/>
    <w:rsid w:val="00F57820"/>
    <w:rsid w:val="00F57DBB"/>
    <w:rsid w:val="00F604FD"/>
    <w:rsid w:val="00F605C2"/>
    <w:rsid w:val="00F61DF2"/>
    <w:rsid w:val="00F65602"/>
    <w:rsid w:val="00F65C80"/>
    <w:rsid w:val="00F65CC2"/>
    <w:rsid w:val="00F679B0"/>
    <w:rsid w:val="00F7028C"/>
    <w:rsid w:val="00F709B8"/>
    <w:rsid w:val="00F70AEC"/>
    <w:rsid w:val="00F70AF3"/>
    <w:rsid w:val="00F7242F"/>
    <w:rsid w:val="00F72B85"/>
    <w:rsid w:val="00F753E1"/>
    <w:rsid w:val="00F808C1"/>
    <w:rsid w:val="00F817C9"/>
    <w:rsid w:val="00F84BC0"/>
    <w:rsid w:val="00F85BC9"/>
    <w:rsid w:val="00F86636"/>
    <w:rsid w:val="00F95D06"/>
    <w:rsid w:val="00F961AB"/>
    <w:rsid w:val="00F9797E"/>
    <w:rsid w:val="00F97F43"/>
    <w:rsid w:val="00FA0DB8"/>
    <w:rsid w:val="00FA2CED"/>
    <w:rsid w:val="00FA4555"/>
    <w:rsid w:val="00FA4AA9"/>
    <w:rsid w:val="00FA58A0"/>
    <w:rsid w:val="00FA6372"/>
    <w:rsid w:val="00FA748F"/>
    <w:rsid w:val="00FB1BF9"/>
    <w:rsid w:val="00FB35CF"/>
    <w:rsid w:val="00FB4A7A"/>
    <w:rsid w:val="00FC1730"/>
    <w:rsid w:val="00FC2D9A"/>
    <w:rsid w:val="00FC600F"/>
    <w:rsid w:val="00FC60C1"/>
    <w:rsid w:val="00FC66F9"/>
    <w:rsid w:val="00FD042C"/>
    <w:rsid w:val="00FD1749"/>
    <w:rsid w:val="00FD5C4E"/>
    <w:rsid w:val="00FD5F22"/>
    <w:rsid w:val="00FD7414"/>
    <w:rsid w:val="00FE1271"/>
    <w:rsid w:val="00FE16B5"/>
    <w:rsid w:val="00FE1950"/>
    <w:rsid w:val="00FE4206"/>
    <w:rsid w:val="00FE633F"/>
    <w:rsid w:val="00FE73CF"/>
    <w:rsid w:val="00FF1920"/>
    <w:rsid w:val="00FF28D7"/>
    <w:rsid w:val="00FF47A2"/>
    <w:rsid w:val="00FF4EDC"/>
    <w:rsid w:val="00FF4F70"/>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rPr>
  </w:style>
  <w:style w:type="paragraph" w:styleId="FootnoteText">
    <w:name w:val="footnote text"/>
    <w:basedOn w:val="Normal"/>
    <w:link w:val="FootnoteTextChar"/>
    <w:semiHidden/>
    <w:rPr>
      <w:snapToGrid w:val="0"/>
      <w:sz w:val="20"/>
      <w:szCs w:val="20"/>
      <w:lang/>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basedOn w:val="DefaultParagraphFont"/>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D7807"/>
    <w:rPr>
      <w:sz w:val="20"/>
      <w:szCs w:val="20"/>
    </w:rPr>
  </w:style>
  <w:style w:type="character" w:customStyle="1" w:styleId="EndnoteTextChar">
    <w:name w:val="Endnote Text Char"/>
    <w:basedOn w:val="DefaultParagraphFont"/>
    <w:link w:val="EndnoteText"/>
    <w:uiPriority w:val="99"/>
    <w:semiHidden/>
    <w:rsid w:val="001D7807"/>
    <w:rPr>
      <w:lang w:eastAsia="ar-SA"/>
    </w:rPr>
  </w:style>
  <w:style w:type="character" w:styleId="EndnoteReference">
    <w:name w:val="endnote reference"/>
    <w:basedOn w:val="DefaultParagraphFont"/>
    <w:uiPriority w:val="99"/>
    <w:semiHidden/>
    <w:unhideWhenUsed/>
    <w:rsid w:val="001D7807"/>
    <w:rPr>
      <w:vertAlign w:val="superscript"/>
    </w:rPr>
  </w:style>
  <w:style w:type="paragraph" w:styleId="ListParagraph">
    <w:name w:val="List Paragraph"/>
    <w:basedOn w:val="Normal"/>
    <w:uiPriority w:val="34"/>
    <w:qFormat/>
    <w:rsid w:val="00243728"/>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71972327">
      <w:bodyDiv w:val="1"/>
      <w:marLeft w:val="0"/>
      <w:marRight w:val="0"/>
      <w:marTop w:val="0"/>
      <w:marBottom w:val="0"/>
      <w:divBdr>
        <w:top w:val="none" w:sz="0" w:space="0" w:color="auto"/>
        <w:left w:val="none" w:sz="0" w:space="0" w:color="auto"/>
        <w:bottom w:val="none" w:sz="0" w:space="0" w:color="auto"/>
        <w:right w:val="none" w:sz="0" w:space="0" w:color="auto"/>
      </w:divBdr>
    </w:div>
    <w:div w:id="279072628">
      <w:bodyDiv w:val="1"/>
      <w:marLeft w:val="0"/>
      <w:marRight w:val="0"/>
      <w:marTop w:val="0"/>
      <w:marBottom w:val="0"/>
      <w:divBdr>
        <w:top w:val="none" w:sz="0" w:space="0" w:color="auto"/>
        <w:left w:val="none" w:sz="0" w:space="0" w:color="auto"/>
        <w:bottom w:val="none" w:sz="0" w:space="0" w:color="auto"/>
        <w:right w:val="none" w:sz="0" w:space="0" w:color="auto"/>
      </w:divBdr>
    </w:div>
    <w:div w:id="800809739">
      <w:bodyDiv w:val="1"/>
      <w:marLeft w:val="0"/>
      <w:marRight w:val="0"/>
      <w:marTop w:val="0"/>
      <w:marBottom w:val="0"/>
      <w:divBdr>
        <w:top w:val="none" w:sz="0" w:space="0" w:color="auto"/>
        <w:left w:val="none" w:sz="0" w:space="0" w:color="auto"/>
        <w:bottom w:val="none" w:sz="0" w:space="0" w:color="auto"/>
        <w:right w:val="none" w:sz="0" w:space="0" w:color="auto"/>
      </w:divBdr>
    </w:div>
    <w:div w:id="1101603327">
      <w:bodyDiv w:val="1"/>
      <w:marLeft w:val="0"/>
      <w:marRight w:val="0"/>
      <w:marTop w:val="0"/>
      <w:marBottom w:val="0"/>
      <w:divBdr>
        <w:top w:val="none" w:sz="0" w:space="0" w:color="auto"/>
        <w:left w:val="none" w:sz="0" w:space="0" w:color="auto"/>
        <w:bottom w:val="none" w:sz="0" w:space="0" w:color="auto"/>
        <w:right w:val="none" w:sz="0" w:space="0" w:color="auto"/>
      </w:divBdr>
    </w:div>
    <w:div w:id="15578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96ED-193A-4D50-B333-315048A8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2020-02-24T09:48:00Z</cp:lastPrinted>
  <dcterms:created xsi:type="dcterms:W3CDTF">2020-05-31T06:04:00Z</dcterms:created>
  <dcterms:modified xsi:type="dcterms:W3CDTF">2020-05-31T06:04:00Z</dcterms:modified>
</cp:coreProperties>
</file>