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488D" w:rsidRDefault="0027488D" w:rsidP="00654B30">
      <w:pPr>
        <w:pStyle w:val="Heading1"/>
        <w:rPr>
          <w:rFonts w:ascii="Simplified Arabic" w:hAnsi="Simplified Arabic" w:hint="cs"/>
          <w:sz w:val="32"/>
          <w:szCs w:val="32"/>
          <w:rtl/>
        </w:rPr>
      </w:pPr>
    </w:p>
    <w:p w:rsidR="0027488D" w:rsidRDefault="0027488D" w:rsidP="00654B30">
      <w:pPr>
        <w:pStyle w:val="Heading1"/>
        <w:rPr>
          <w:rFonts w:ascii="Simplified Arabic" w:hAnsi="Simplified Arabic"/>
          <w:sz w:val="32"/>
          <w:szCs w:val="32"/>
          <w:rtl/>
        </w:rPr>
      </w:pPr>
    </w:p>
    <w:p w:rsidR="001A4FAF" w:rsidRPr="001A4FAF" w:rsidRDefault="001A4FAF" w:rsidP="00654B30">
      <w:pPr>
        <w:pStyle w:val="Heading1"/>
        <w:rPr>
          <w:rFonts w:ascii="Simplified Arabic" w:hAnsi="Simplified Arabic"/>
          <w:sz w:val="32"/>
          <w:szCs w:val="32"/>
        </w:rPr>
      </w:pPr>
      <w:r w:rsidRPr="001A4FAF">
        <w:rPr>
          <w:rFonts w:ascii="Simplified Arabic" w:hAnsi="Simplified Arabic"/>
          <w:sz w:val="32"/>
          <w:szCs w:val="32"/>
          <w:rtl/>
        </w:rPr>
        <w:t>الإحصاء الفلسطيني يصدر بيانا</w:t>
      </w:r>
      <w:r w:rsidR="00010DF5">
        <w:rPr>
          <w:rFonts w:ascii="Simplified Arabic" w:hAnsi="Simplified Arabic" w:hint="cs"/>
          <w:sz w:val="32"/>
          <w:szCs w:val="32"/>
          <w:rtl/>
        </w:rPr>
        <w:t>ً</w:t>
      </w:r>
      <w:r w:rsidRPr="001A4FAF">
        <w:rPr>
          <w:rFonts w:ascii="Simplified Arabic" w:hAnsi="Simplified Arabic"/>
          <w:sz w:val="32"/>
          <w:szCs w:val="32"/>
          <w:rtl/>
        </w:rPr>
        <w:t>  صحفياً خاص بالطلبة الذين تقدموا  لامتحان شهادة الدر</w:t>
      </w:r>
      <w:r w:rsidR="003343F1">
        <w:rPr>
          <w:rFonts w:ascii="Simplified Arabic" w:hAnsi="Simplified Arabic"/>
          <w:sz w:val="32"/>
          <w:szCs w:val="32"/>
          <w:rtl/>
        </w:rPr>
        <w:t>اسة الثانوية العامة "</w:t>
      </w:r>
      <w:r>
        <w:rPr>
          <w:rFonts w:ascii="Simplified Arabic" w:hAnsi="Simplified Arabic"/>
          <w:sz w:val="32"/>
          <w:szCs w:val="32"/>
          <w:rtl/>
        </w:rPr>
        <w:t>التوجيهي"</w:t>
      </w:r>
      <w:r w:rsidR="00F0770F">
        <w:rPr>
          <w:rFonts w:ascii="Simplified Arabic" w:hAnsi="Simplified Arabic" w:hint="cs"/>
          <w:sz w:val="32"/>
          <w:szCs w:val="32"/>
          <w:rtl/>
        </w:rPr>
        <w:t xml:space="preserve"> "</w:t>
      </w:r>
      <w:r w:rsidR="003343F1">
        <w:rPr>
          <w:rFonts w:ascii="Simplified Arabic" w:hAnsi="Simplified Arabic" w:hint="cs"/>
          <w:sz w:val="32"/>
          <w:szCs w:val="32"/>
          <w:rtl/>
        </w:rPr>
        <w:t>إنجــــاز"</w:t>
      </w:r>
      <w:r w:rsidRPr="001A4FAF">
        <w:rPr>
          <w:rFonts w:ascii="Simplified Arabic" w:hAnsi="Simplified Arabic"/>
          <w:sz w:val="32"/>
          <w:szCs w:val="32"/>
          <w:rtl/>
        </w:rPr>
        <w:t xml:space="preserve"> للعام الدراسي </w:t>
      </w:r>
      <w:r w:rsidRPr="001A4FAF">
        <w:rPr>
          <w:rFonts w:ascii="Simplified Arabic" w:hAnsi="Simplified Arabic" w:hint="cs"/>
          <w:sz w:val="32"/>
          <w:szCs w:val="32"/>
          <w:rtl/>
        </w:rPr>
        <w:t>2017</w:t>
      </w:r>
      <w:r w:rsidRPr="001A4FAF">
        <w:rPr>
          <w:rFonts w:ascii="Simplified Arabic" w:hAnsi="Simplified Arabic"/>
          <w:sz w:val="32"/>
          <w:szCs w:val="32"/>
          <w:rtl/>
        </w:rPr>
        <w:t>/</w:t>
      </w:r>
      <w:r w:rsidRPr="001A4FAF">
        <w:rPr>
          <w:rFonts w:ascii="Simplified Arabic" w:hAnsi="Simplified Arabic" w:hint="cs"/>
          <w:sz w:val="32"/>
          <w:szCs w:val="32"/>
          <w:rtl/>
        </w:rPr>
        <w:t>2018</w:t>
      </w:r>
    </w:p>
    <w:p w:rsidR="001A4FAF" w:rsidRPr="00024D11" w:rsidRDefault="001A4FAF" w:rsidP="001A4FAF">
      <w:pPr>
        <w:pStyle w:val="Heading1"/>
        <w:rPr>
          <w:rFonts w:ascii="Simplified Arabic" w:hAnsi="Simplified Arabic"/>
          <w:sz w:val="12"/>
          <w:szCs w:val="12"/>
          <w:rtl/>
        </w:rPr>
      </w:pPr>
    </w:p>
    <w:p w:rsidR="001A4FAF" w:rsidRPr="001A4FAF" w:rsidRDefault="001A4FAF" w:rsidP="001A4FAF">
      <w:pPr>
        <w:pStyle w:val="Heading1"/>
        <w:rPr>
          <w:rFonts w:cs="Times New Roman"/>
          <w:sz w:val="28"/>
          <w:szCs w:val="28"/>
        </w:rPr>
      </w:pPr>
      <w:r w:rsidRPr="001A4FAF">
        <w:rPr>
          <w:rFonts w:ascii="Simplified Arabic" w:hAnsi="Simplified Arabic"/>
          <w:sz w:val="28"/>
          <w:szCs w:val="28"/>
          <w:rtl/>
        </w:rPr>
        <w:t xml:space="preserve">تحت </w:t>
      </w:r>
      <w:proofErr w:type="spellStart"/>
      <w:r w:rsidRPr="001A4FAF">
        <w:rPr>
          <w:rFonts w:ascii="Simplified Arabic" w:hAnsi="Simplified Arabic"/>
          <w:sz w:val="28"/>
          <w:szCs w:val="28"/>
          <w:rtl/>
        </w:rPr>
        <w:t>عنوان:</w:t>
      </w:r>
      <w:proofErr w:type="spellEnd"/>
      <w:r w:rsidRPr="001A4FAF">
        <w:rPr>
          <w:rFonts w:ascii="Simplified Arabic" w:hAnsi="Simplified Arabic"/>
          <w:sz w:val="28"/>
          <w:szCs w:val="28"/>
          <w:rtl/>
        </w:rPr>
        <w:t xml:space="preserve"> مجالات الدراسة والعلاقة بسوق العمل للأفراد 20-29 سنة، </w:t>
      </w:r>
      <w:r w:rsidRPr="001A4FAF">
        <w:rPr>
          <w:rFonts w:ascii="Simplified Arabic" w:hAnsi="Simplified Arabic" w:hint="cs"/>
          <w:sz w:val="28"/>
          <w:szCs w:val="28"/>
          <w:rtl/>
        </w:rPr>
        <w:t>2017</w:t>
      </w:r>
    </w:p>
    <w:p w:rsidR="001A4FAF" w:rsidRPr="001A4FAF" w:rsidRDefault="001A4FAF" w:rsidP="001A4FAF">
      <w:pPr>
        <w:pStyle w:val="BodyText"/>
        <w:rPr>
          <w:b w:val="0"/>
          <w:bCs w:val="0"/>
          <w:sz w:val="16"/>
          <w:szCs w:val="16"/>
          <w:rtl/>
        </w:rPr>
        <w:sectPr w:rsidR="001A4FAF" w:rsidRPr="001A4FAF" w:rsidSect="00024D11">
          <w:headerReference w:type="default" r:id="rId6"/>
          <w:footerReference w:type="default" r:id="rId7"/>
          <w:pgSz w:w="11906" w:h="16838" w:code="9"/>
          <w:pgMar w:top="275" w:right="720" w:bottom="720" w:left="720" w:header="142" w:footer="709" w:gutter="0"/>
          <w:cols w:space="708"/>
          <w:bidi/>
          <w:rtlGutter/>
          <w:docGrid w:linePitch="360"/>
        </w:sectPr>
      </w:pPr>
    </w:p>
    <w:p w:rsidR="00010DF5" w:rsidRPr="001A4FAF" w:rsidRDefault="00010DF5" w:rsidP="001A4FAF">
      <w:pPr>
        <w:jc w:val="both"/>
        <w:rPr>
          <w:rFonts w:cs="Simplified Arabic"/>
          <w:b/>
          <w:bCs/>
          <w:sz w:val="16"/>
          <w:szCs w:val="16"/>
          <w:rtl/>
        </w:rPr>
      </w:pPr>
    </w:p>
    <w:p w:rsidR="001A4FAF" w:rsidRPr="001A4FAF" w:rsidRDefault="001A4FAF" w:rsidP="001A4FAF">
      <w:pPr>
        <w:jc w:val="both"/>
        <w:rPr>
          <w:rFonts w:ascii="Simplified Arabic" w:hAnsi="Simplified Arabic" w:cs="Simplified Arabic"/>
          <w:b/>
          <w:bCs/>
          <w:sz w:val="25"/>
          <w:szCs w:val="25"/>
          <w:rtl/>
        </w:rPr>
      </w:pPr>
      <w:r w:rsidRPr="001A4FAF">
        <w:rPr>
          <w:rFonts w:ascii="Simplified Arabic" w:hAnsi="Simplified Arabic" w:cs="Simplified Arabic"/>
          <w:b/>
          <w:bCs/>
          <w:sz w:val="25"/>
          <w:szCs w:val="25"/>
          <w:rtl/>
        </w:rPr>
        <w:t>الأعمال التجارية والإدارية من أعلى التخصصات التي درسها الأفراد (20-29 سنة</w:t>
      </w:r>
      <w:proofErr w:type="spellStart"/>
      <w:r w:rsidRPr="001A4FAF">
        <w:rPr>
          <w:rFonts w:ascii="Simplified Arabic" w:hAnsi="Simplified Arabic" w:cs="Simplified Arabic"/>
          <w:b/>
          <w:bCs/>
          <w:sz w:val="25"/>
          <w:szCs w:val="25"/>
          <w:rtl/>
        </w:rPr>
        <w:t>)</w:t>
      </w:r>
      <w:proofErr w:type="spellEnd"/>
      <w:r w:rsidRPr="001A4FAF">
        <w:rPr>
          <w:rFonts w:ascii="Simplified Arabic" w:hAnsi="Simplified Arabic" w:cs="Simplified Arabic"/>
          <w:b/>
          <w:bCs/>
          <w:sz w:val="25"/>
          <w:szCs w:val="25"/>
          <w:rtl/>
        </w:rPr>
        <w:t xml:space="preserve"> الحاصلين على شهادة الدبلوم المتوسط أو البكالوريوس خلال السنوات الثمانية الماضية</w:t>
      </w:r>
    </w:p>
    <w:p w:rsidR="001A4FAF" w:rsidRPr="001A4FAF" w:rsidRDefault="001A4FAF" w:rsidP="001A4FAF">
      <w:pPr>
        <w:pStyle w:val="BodyText"/>
        <w:jc w:val="lowKashida"/>
        <w:rPr>
          <w:b w:val="0"/>
          <w:bCs w:val="0"/>
          <w:sz w:val="24"/>
          <w:szCs w:val="24"/>
          <w:rtl/>
        </w:rPr>
      </w:pPr>
      <w:r w:rsidRPr="001A4FAF">
        <w:rPr>
          <w:rFonts w:hint="cs"/>
          <w:b w:val="0"/>
          <w:bCs w:val="0"/>
          <w:sz w:val="24"/>
          <w:szCs w:val="24"/>
          <w:rtl/>
        </w:rPr>
        <w:t xml:space="preserve">في العام </w:t>
      </w:r>
      <w:proofErr w:type="spellStart"/>
      <w:r w:rsidRPr="001A4FAF">
        <w:rPr>
          <w:rFonts w:hint="cs"/>
          <w:b w:val="0"/>
          <w:bCs w:val="0"/>
          <w:sz w:val="24"/>
          <w:szCs w:val="24"/>
          <w:rtl/>
        </w:rPr>
        <w:t>2017،</w:t>
      </w:r>
      <w:proofErr w:type="spellEnd"/>
      <w:r w:rsidRPr="001A4FAF">
        <w:rPr>
          <w:rFonts w:hint="cs"/>
          <w:b w:val="0"/>
          <w:bCs w:val="0"/>
          <w:sz w:val="24"/>
          <w:szCs w:val="24"/>
          <w:rtl/>
        </w:rPr>
        <w:t xml:space="preserve"> توزعت تخصصات الأفراد 20-29 سنة الحاصلين على شهادة الدبلوم المتوسط أو البكالوريوس على النحو الآتي:</w:t>
      </w:r>
    </w:p>
    <w:p w:rsidR="001A4FAF" w:rsidRDefault="001A4FAF" w:rsidP="001A4FAF">
      <w:pPr>
        <w:pStyle w:val="BodyText"/>
        <w:jc w:val="lowKashida"/>
        <w:rPr>
          <w:b w:val="0"/>
          <w:bCs w:val="0"/>
          <w:sz w:val="24"/>
          <w:szCs w:val="24"/>
          <w:rtl/>
        </w:rPr>
      </w:pPr>
      <w:r w:rsidRPr="001A4FAF">
        <w:rPr>
          <w:rFonts w:hint="cs"/>
          <w:b w:val="0"/>
          <w:bCs w:val="0"/>
          <w:sz w:val="24"/>
          <w:szCs w:val="24"/>
          <w:rtl/>
        </w:rPr>
        <w:t xml:space="preserve">الأعمال التجارية والإدارية </w:t>
      </w:r>
      <w:proofErr w:type="spellStart"/>
      <w:r w:rsidRPr="001A4FAF">
        <w:rPr>
          <w:rFonts w:hint="cs"/>
          <w:b w:val="0"/>
          <w:bCs w:val="0"/>
          <w:sz w:val="24"/>
          <w:szCs w:val="24"/>
          <w:rtl/>
        </w:rPr>
        <w:t>(27%)،</w:t>
      </w:r>
      <w:proofErr w:type="spellEnd"/>
      <w:r w:rsidRPr="001A4FAF">
        <w:rPr>
          <w:rFonts w:hint="cs"/>
          <w:b w:val="0"/>
          <w:bCs w:val="0"/>
          <w:sz w:val="24"/>
          <w:szCs w:val="24"/>
          <w:rtl/>
        </w:rPr>
        <w:t xml:space="preserve"> علوم تربوية وإعداد معلمين </w:t>
      </w:r>
      <w:proofErr w:type="spellStart"/>
      <w:r w:rsidRPr="001A4FAF">
        <w:rPr>
          <w:rFonts w:hint="cs"/>
          <w:b w:val="0"/>
          <w:bCs w:val="0"/>
          <w:sz w:val="24"/>
          <w:szCs w:val="24"/>
          <w:rtl/>
        </w:rPr>
        <w:t>(15%)،</w:t>
      </w:r>
      <w:proofErr w:type="spellEnd"/>
      <w:r w:rsidRPr="001A4FAF">
        <w:rPr>
          <w:rFonts w:hint="cs"/>
          <w:b w:val="0"/>
          <w:bCs w:val="0"/>
          <w:sz w:val="24"/>
          <w:szCs w:val="24"/>
          <w:rtl/>
        </w:rPr>
        <w:t xml:space="preserve"> الصحة </w:t>
      </w:r>
      <w:proofErr w:type="spellStart"/>
      <w:r w:rsidRPr="001A4FAF">
        <w:rPr>
          <w:rFonts w:hint="cs"/>
          <w:b w:val="0"/>
          <w:bCs w:val="0"/>
          <w:sz w:val="24"/>
          <w:szCs w:val="24"/>
          <w:rtl/>
        </w:rPr>
        <w:t>(10%)،</w:t>
      </w:r>
      <w:proofErr w:type="spellEnd"/>
      <w:r w:rsidRPr="001A4FAF">
        <w:rPr>
          <w:rFonts w:hint="cs"/>
          <w:b w:val="0"/>
          <w:bCs w:val="0"/>
          <w:sz w:val="24"/>
          <w:szCs w:val="24"/>
          <w:rtl/>
        </w:rPr>
        <w:t xml:space="preserve"> علوم إنسانية </w:t>
      </w:r>
      <w:proofErr w:type="spellStart"/>
      <w:r w:rsidRPr="001A4FAF">
        <w:rPr>
          <w:rFonts w:hint="cs"/>
          <w:b w:val="0"/>
          <w:bCs w:val="0"/>
          <w:sz w:val="24"/>
          <w:szCs w:val="24"/>
          <w:rtl/>
        </w:rPr>
        <w:t>(9%)،</w:t>
      </w:r>
      <w:proofErr w:type="spellEnd"/>
      <w:r w:rsidRPr="001A4FAF">
        <w:rPr>
          <w:rFonts w:hint="cs"/>
          <w:b w:val="0"/>
          <w:bCs w:val="0"/>
          <w:sz w:val="24"/>
          <w:szCs w:val="24"/>
          <w:rtl/>
        </w:rPr>
        <w:t xml:space="preserve"> العلوم الاجتماعية والسلوكية </w:t>
      </w:r>
      <w:proofErr w:type="spellStart"/>
      <w:r w:rsidRPr="001A4FAF">
        <w:rPr>
          <w:rFonts w:hint="cs"/>
          <w:b w:val="0"/>
          <w:bCs w:val="0"/>
          <w:sz w:val="24"/>
          <w:szCs w:val="24"/>
          <w:rtl/>
        </w:rPr>
        <w:t>(8%)،</w:t>
      </w:r>
      <w:proofErr w:type="spellEnd"/>
      <w:r w:rsidRPr="001A4FAF">
        <w:rPr>
          <w:rFonts w:hint="cs"/>
          <w:b w:val="0"/>
          <w:bCs w:val="0"/>
          <w:sz w:val="24"/>
          <w:szCs w:val="24"/>
          <w:rtl/>
        </w:rPr>
        <w:t xml:space="preserve"> باقي التخصصات </w:t>
      </w:r>
      <w:proofErr w:type="spellStart"/>
      <w:r w:rsidRPr="001A4FAF">
        <w:rPr>
          <w:rFonts w:hint="cs"/>
          <w:b w:val="0"/>
          <w:bCs w:val="0"/>
          <w:sz w:val="24"/>
          <w:szCs w:val="24"/>
          <w:rtl/>
        </w:rPr>
        <w:t>(31%).</w:t>
      </w:r>
      <w:proofErr w:type="spellEnd"/>
    </w:p>
    <w:p w:rsidR="001A4FAF" w:rsidRPr="00024D11" w:rsidRDefault="001A4FAF" w:rsidP="001A4FAF">
      <w:pPr>
        <w:pStyle w:val="BodyText"/>
        <w:rPr>
          <w:b w:val="0"/>
          <w:bCs w:val="0"/>
          <w:sz w:val="12"/>
          <w:szCs w:val="12"/>
          <w:rtl/>
        </w:rPr>
      </w:pPr>
    </w:p>
    <w:p w:rsidR="001A4FAF" w:rsidRPr="001A4FAF" w:rsidRDefault="001A4FAF" w:rsidP="001A4FAF">
      <w:pPr>
        <w:pStyle w:val="BodyText"/>
        <w:jc w:val="lowKashida"/>
        <w:rPr>
          <w:b w:val="0"/>
          <w:bCs w:val="0"/>
          <w:sz w:val="24"/>
          <w:szCs w:val="24"/>
          <w:rtl/>
        </w:rPr>
      </w:pPr>
      <w:r w:rsidRPr="001A4FAF">
        <w:rPr>
          <w:rFonts w:hint="cs"/>
          <w:b w:val="0"/>
          <w:bCs w:val="0"/>
          <w:sz w:val="24"/>
          <w:szCs w:val="24"/>
          <w:rtl/>
        </w:rPr>
        <w:t xml:space="preserve">وبالمقارنة مع السنوات الثمانية الماضية كانت نسبة الحاصلين على تخصص الأعمال التجارية والإدارية هي النسبة الأعلى للأفراد في الفئة العمرية 20-29 سنة. </w:t>
      </w:r>
    </w:p>
    <w:p w:rsidR="001A4FAF" w:rsidRPr="00024D11" w:rsidRDefault="001A4FAF" w:rsidP="001A4FAF">
      <w:pPr>
        <w:pStyle w:val="BodyText"/>
        <w:jc w:val="lowKashida"/>
        <w:rPr>
          <w:b w:val="0"/>
          <w:bCs w:val="0"/>
          <w:sz w:val="12"/>
          <w:szCs w:val="12"/>
          <w:rtl/>
        </w:rPr>
      </w:pPr>
    </w:p>
    <w:p w:rsidR="001A4FAF" w:rsidRPr="001A4FAF" w:rsidRDefault="001A4FAF" w:rsidP="001A4FAF">
      <w:pPr>
        <w:pStyle w:val="Title"/>
        <w:ind w:left="-144" w:right="-142"/>
        <w:rPr>
          <w:rFonts w:ascii="Simplified Arabic" w:hAnsi="Simplified Arabic" w:cs="Simplified Arabic"/>
          <w:sz w:val="25"/>
          <w:szCs w:val="25"/>
          <w:rtl/>
        </w:rPr>
      </w:pPr>
      <w:r w:rsidRPr="001A4FAF">
        <w:rPr>
          <w:rFonts w:ascii="Simplified Arabic" w:hAnsi="Simplified Arabic" w:cs="Simplified Arabic"/>
          <w:sz w:val="25"/>
          <w:szCs w:val="25"/>
          <w:rtl/>
        </w:rPr>
        <w:t>التوزيع النسبي للأفراد (20- 29 سنة) الحاصلين على مؤهل علمي</w:t>
      </w:r>
    </w:p>
    <w:p w:rsidR="001A4FAF" w:rsidRPr="001A4FAF" w:rsidRDefault="001A4FAF" w:rsidP="001A4FAF">
      <w:pPr>
        <w:contextualSpacing/>
        <w:jc w:val="center"/>
        <w:rPr>
          <w:rFonts w:ascii="Simplified Arabic" w:eastAsia="Arial Unicode MS" w:hAnsi="Simplified Arabic" w:cs="Simplified Arabic"/>
          <w:b/>
          <w:bCs/>
          <w:sz w:val="25"/>
          <w:szCs w:val="25"/>
          <w:rtl/>
        </w:rPr>
      </w:pPr>
      <w:r w:rsidRPr="001A4FAF">
        <w:rPr>
          <w:rFonts w:ascii="Simplified Arabic" w:hAnsi="Simplified Arabic" w:cs="Simplified Arabic"/>
          <w:b/>
          <w:bCs/>
          <w:sz w:val="25"/>
          <w:szCs w:val="25"/>
          <w:rtl/>
        </w:rPr>
        <w:t xml:space="preserve">دبلوم متوسط أو بكالوريوس في فلسطين حسب مجال الدراسة </w:t>
      </w:r>
      <w:proofErr w:type="spellStart"/>
      <w:r w:rsidRPr="001A4FAF">
        <w:rPr>
          <w:rFonts w:ascii="Simplified Arabic" w:hAnsi="Simplified Arabic" w:cs="Simplified Arabic"/>
          <w:b/>
          <w:bCs/>
          <w:sz w:val="25"/>
          <w:szCs w:val="25"/>
          <w:rtl/>
        </w:rPr>
        <w:t>والجنس،</w:t>
      </w:r>
      <w:proofErr w:type="spellEnd"/>
      <w:r w:rsidRPr="001A4FAF">
        <w:rPr>
          <w:rFonts w:ascii="Simplified Arabic" w:hAnsi="Simplified Arabic" w:cs="Simplified Arabic"/>
          <w:b/>
          <w:bCs/>
          <w:sz w:val="25"/>
          <w:szCs w:val="25"/>
          <w:rtl/>
        </w:rPr>
        <w:t xml:space="preserve"> 2017</w:t>
      </w:r>
    </w:p>
    <w:p w:rsidR="001A4FAF" w:rsidRPr="00F37694" w:rsidRDefault="001A4FAF" w:rsidP="001A4FAF">
      <w:pPr>
        <w:contextualSpacing/>
        <w:jc w:val="lowKashida"/>
        <w:rPr>
          <w:rFonts w:eastAsia="Arial Unicode MS" w:cs="Simplified Arabic"/>
          <w:sz w:val="6"/>
          <w:szCs w:val="6"/>
          <w:rtl/>
        </w:rPr>
      </w:pPr>
    </w:p>
    <w:tbl>
      <w:tblPr>
        <w:bidiVisual/>
        <w:tblW w:w="6513" w:type="dxa"/>
        <w:jc w:val="center"/>
        <w:tblInd w:w="-8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90"/>
        <w:gridCol w:w="1134"/>
        <w:gridCol w:w="1420"/>
        <w:gridCol w:w="1269"/>
      </w:tblGrid>
      <w:tr w:rsidR="001A4FAF" w:rsidRPr="001A4FAF" w:rsidTr="001A4FAF">
        <w:trPr>
          <w:trHeight w:val="327"/>
          <w:jc w:val="center"/>
        </w:trPr>
        <w:tc>
          <w:tcPr>
            <w:tcW w:w="2690" w:type="dxa"/>
            <w:vMerge w:val="restart"/>
            <w:vAlign w:val="center"/>
          </w:tcPr>
          <w:p w:rsidR="001A4FAF" w:rsidRPr="001A4FAF" w:rsidRDefault="001A4FAF" w:rsidP="00F1795C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1A4FAF">
              <w:rPr>
                <w:rFonts w:asciiTheme="majorBidi" w:hAnsiTheme="majorBidi" w:cstheme="majorBidi"/>
                <w:b/>
                <w:bCs/>
                <w:rtl/>
              </w:rPr>
              <w:t>مجال الدراسة</w:t>
            </w:r>
          </w:p>
        </w:tc>
        <w:tc>
          <w:tcPr>
            <w:tcW w:w="2554" w:type="dxa"/>
            <w:gridSpan w:val="2"/>
          </w:tcPr>
          <w:p w:rsidR="001A4FAF" w:rsidRPr="001A4FAF" w:rsidRDefault="001A4FAF" w:rsidP="00F1795C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1A4FAF">
              <w:rPr>
                <w:rFonts w:asciiTheme="majorBidi" w:hAnsiTheme="majorBidi" w:cstheme="majorBidi"/>
                <w:b/>
                <w:bCs/>
                <w:rtl/>
              </w:rPr>
              <w:t>الجنس</w:t>
            </w:r>
          </w:p>
        </w:tc>
        <w:tc>
          <w:tcPr>
            <w:tcW w:w="1269" w:type="dxa"/>
            <w:vMerge w:val="restart"/>
            <w:vAlign w:val="center"/>
          </w:tcPr>
          <w:p w:rsidR="001A4FAF" w:rsidRPr="001A4FAF" w:rsidRDefault="001A4FAF" w:rsidP="00F1795C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1A4FAF">
              <w:rPr>
                <w:rFonts w:asciiTheme="majorBidi" w:hAnsiTheme="majorBidi" w:cstheme="majorBidi"/>
                <w:b/>
                <w:bCs/>
                <w:rtl/>
              </w:rPr>
              <w:t>مجموع</w:t>
            </w:r>
          </w:p>
        </w:tc>
      </w:tr>
      <w:tr w:rsidR="001A4FAF" w:rsidRPr="001A4FAF" w:rsidTr="001A4FAF">
        <w:trPr>
          <w:trHeight w:val="275"/>
          <w:jc w:val="center"/>
        </w:trPr>
        <w:tc>
          <w:tcPr>
            <w:tcW w:w="2690" w:type="dxa"/>
            <w:vMerge/>
          </w:tcPr>
          <w:p w:rsidR="001A4FAF" w:rsidRPr="001A4FAF" w:rsidRDefault="001A4FAF" w:rsidP="00F1795C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134" w:type="dxa"/>
          </w:tcPr>
          <w:p w:rsidR="001A4FAF" w:rsidRPr="001A4FAF" w:rsidRDefault="001A4FAF" w:rsidP="00F1795C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1A4FAF">
              <w:rPr>
                <w:rFonts w:asciiTheme="majorBidi" w:hAnsiTheme="majorBidi" w:cstheme="majorBidi"/>
                <w:b/>
                <w:bCs/>
                <w:rtl/>
              </w:rPr>
              <w:t>ذكور</w:t>
            </w:r>
          </w:p>
        </w:tc>
        <w:tc>
          <w:tcPr>
            <w:tcW w:w="1420" w:type="dxa"/>
          </w:tcPr>
          <w:p w:rsidR="001A4FAF" w:rsidRPr="001A4FAF" w:rsidRDefault="001A4FAF" w:rsidP="00F1795C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1A4FAF">
              <w:rPr>
                <w:rFonts w:asciiTheme="majorBidi" w:hAnsiTheme="majorBidi" w:cstheme="majorBidi"/>
                <w:b/>
                <w:bCs/>
                <w:rtl/>
              </w:rPr>
              <w:t>إناث</w:t>
            </w:r>
          </w:p>
        </w:tc>
        <w:tc>
          <w:tcPr>
            <w:tcW w:w="1269" w:type="dxa"/>
            <w:vMerge/>
          </w:tcPr>
          <w:p w:rsidR="001A4FAF" w:rsidRPr="001A4FAF" w:rsidRDefault="001A4FAF" w:rsidP="00F1795C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  <w:tr w:rsidR="001A4FAF" w:rsidRPr="001A4FAF" w:rsidTr="001A4FAF">
        <w:trPr>
          <w:trHeight w:val="340"/>
          <w:jc w:val="center"/>
        </w:trPr>
        <w:tc>
          <w:tcPr>
            <w:tcW w:w="2690" w:type="dxa"/>
            <w:vAlign w:val="bottom"/>
          </w:tcPr>
          <w:p w:rsidR="001A4FAF" w:rsidRPr="001A4FAF" w:rsidRDefault="001A4FAF" w:rsidP="00F1795C">
            <w:pPr>
              <w:rPr>
                <w:rFonts w:asciiTheme="majorBidi" w:hAnsiTheme="majorBidi" w:cstheme="majorBidi"/>
              </w:rPr>
            </w:pPr>
            <w:r w:rsidRPr="001A4FAF">
              <w:rPr>
                <w:rFonts w:asciiTheme="majorBidi" w:hAnsiTheme="majorBidi" w:cstheme="majorBidi"/>
                <w:rtl/>
              </w:rPr>
              <w:t>الأعمال التجارية والإدارية</w:t>
            </w:r>
          </w:p>
        </w:tc>
        <w:tc>
          <w:tcPr>
            <w:tcW w:w="1134" w:type="dxa"/>
            <w:tcMar>
              <w:right w:w="227" w:type="dxa"/>
            </w:tcMar>
            <w:vAlign w:val="center"/>
          </w:tcPr>
          <w:p w:rsidR="001A4FAF" w:rsidRPr="001A4FAF" w:rsidRDefault="001A4FAF" w:rsidP="00F1795C">
            <w:pPr>
              <w:bidi w:val="0"/>
              <w:jc w:val="right"/>
              <w:rPr>
                <w:rFonts w:asciiTheme="majorBidi" w:hAnsiTheme="majorBidi" w:cstheme="majorBidi"/>
                <w:color w:val="000000"/>
              </w:rPr>
            </w:pPr>
            <w:r w:rsidRPr="001A4FAF">
              <w:rPr>
                <w:rFonts w:asciiTheme="majorBidi" w:hAnsiTheme="majorBidi" w:cstheme="majorBidi"/>
                <w:color w:val="000000"/>
              </w:rPr>
              <w:t>32</w:t>
            </w:r>
          </w:p>
        </w:tc>
        <w:tc>
          <w:tcPr>
            <w:tcW w:w="1420" w:type="dxa"/>
            <w:vAlign w:val="center"/>
          </w:tcPr>
          <w:p w:rsidR="001A4FAF" w:rsidRPr="001A4FAF" w:rsidRDefault="001A4FAF" w:rsidP="00F1795C">
            <w:pPr>
              <w:bidi w:val="0"/>
              <w:jc w:val="right"/>
              <w:rPr>
                <w:rFonts w:asciiTheme="majorBidi" w:hAnsiTheme="majorBidi" w:cstheme="majorBidi"/>
                <w:color w:val="000000"/>
              </w:rPr>
            </w:pPr>
            <w:r w:rsidRPr="001A4FAF">
              <w:rPr>
                <w:rFonts w:asciiTheme="majorBidi" w:hAnsiTheme="majorBidi" w:cstheme="majorBidi"/>
                <w:color w:val="000000"/>
              </w:rPr>
              <w:t>23</w:t>
            </w:r>
          </w:p>
        </w:tc>
        <w:tc>
          <w:tcPr>
            <w:tcW w:w="1269" w:type="dxa"/>
            <w:tcMar>
              <w:right w:w="227" w:type="dxa"/>
            </w:tcMar>
            <w:vAlign w:val="center"/>
          </w:tcPr>
          <w:p w:rsidR="001A4FAF" w:rsidRPr="001A4FAF" w:rsidRDefault="001A4FAF" w:rsidP="00F1795C">
            <w:pPr>
              <w:bidi w:val="0"/>
              <w:jc w:val="right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1A4FAF">
              <w:rPr>
                <w:rFonts w:asciiTheme="majorBidi" w:hAnsiTheme="majorBidi" w:cstheme="majorBidi"/>
                <w:b/>
                <w:bCs/>
                <w:color w:val="000000"/>
              </w:rPr>
              <w:t>27</w:t>
            </w:r>
          </w:p>
        </w:tc>
      </w:tr>
      <w:tr w:rsidR="001A4FAF" w:rsidRPr="001A4FAF" w:rsidTr="001A4FAF">
        <w:trPr>
          <w:trHeight w:val="340"/>
          <w:jc w:val="center"/>
        </w:trPr>
        <w:tc>
          <w:tcPr>
            <w:tcW w:w="2690" w:type="dxa"/>
            <w:vAlign w:val="bottom"/>
          </w:tcPr>
          <w:p w:rsidR="001A4FAF" w:rsidRPr="001A4FAF" w:rsidRDefault="001A4FAF" w:rsidP="00F1795C">
            <w:pPr>
              <w:rPr>
                <w:rFonts w:asciiTheme="majorBidi" w:hAnsiTheme="majorBidi" w:cstheme="majorBidi"/>
              </w:rPr>
            </w:pPr>
            <w:r w:rsidRPr="001A4FAF">
              <w:rPr>
                <w:rFonts w:asciiTheme="majorBidi" w:hAnsiTheme="majorBidi" w:cstheme="majorBidi"/>
                <w:rtl/>
              </w:rPr>
              <w:t>علوم تربوية وإعداد معلمين</w:t>
            </w:r>
          </w:p>
        </w:tc>
        <w:tc>
          <w:tcPr>
            <w:tcW w:w="1134" w:type="dxa"/>
            <w:tcMar>
              <w:right w:w="227" w:type="dxa"/>
            </w:tcMar>
            <w:vAlign w:val="center"/>
          </w:tcPr>
          <w:p w:rsidR="001A4FAF" w:rsidRPr="001A4FAF" w:rsidRDefault="001A4FAF" w:rsidP="00F1795C">
            <w:pPr>
              <w:bidi w:val="0"/>
              <w:jc w:val="right"/>
              <w:rPr>
                <w:rFonts w:asciiTheme="majorBidi" w:hAnsiTheme="majorBidi" w:cstheme="majorBidi"/>
                <w:color w:val="000000"/>
              </w:rPr>
            </w:pPr>
            <w:r w:rsidRPr="001A4FAF">
              <w:rPr>
                <w:rFonts w:asciiTheme="majorBidi" w:hAnsiTheme="majorBidi" w:cstheme="majorBidi"/>
                <w:color w:val="000000"/>
              </w:rPr>
              <w:t>7</w:t>
            </w:r>
          </w:p>
        </w:tc>
        <w:tc>
          <w:tcPr>
            <w:tcW w:w="1420" w:type="dxa"/>
            <w:vAlign w:val="center"/>
          </w:tcPr>
          <w:p w:rsidR="001A4FAF" w:rsidRPr="001A4FAF" w:rsidRDefault="001A4FAF" w:rsidP="00F1795C">
            <w:pPr>
              <w:bidi w:val="0"/>
              <w:jc w:val="right"/>
              <w:rPr>
                <w:rFonts w:asciiTheme="majorBidi" w:hAnsiTheme="majorBidi" w:cstheme="majorBidi"/>
                <w:color w:val="000000"/>
              </w:rPr>
            </w:pPr>
            <w:r w:rsidRPr="001A4FAF">
              <w:rPr>
                <w:rFonts w:asciiTheme="majorBidi" w:hAnsiTheme="majorBidi" w:cstheme="majorBidi"/>
                <w:color w:val="000000"/>
              </w:rPr>
              <w:t>21</w:t>
            </w:r>
          </w:p>
        </w:tc>
        <w:tc>
          <w:tcPr>
            <w:tcW w:w="1269" w:type="dxa"/>
            <w:tcMar>
              <w:right w:w="227" w:type="dxa"/>
            </w:tcMar>
            <w:vAlign w:val="center"/>
          </w:tcPr>
          <w:p w:rsidR="001A4FAF" w:rsidRPr="001A4FAF" w:rsidRDefault="001A4FAF" w:rsidP="00F1795C">
            <w:pPr>
              <w:bidi w:val="0"/>
              <w:jc w:val="right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1A4FAF">
              <w:rPr>
                <w:rFonts w:asciiTheme="majorBidi" w:hAnsiTheme="majorBidi" w:cstheme="majorBidi"/>
                <w:b/>
                <w:bCs/>
                <w:color w:val="000000"/>
              </w:rPr>
              <w:t>15</w:t>
            </w:r>
          </w:p>
        </w:tc>
      </w:tr>
      <w:tr w:rsidR="001A4FAF" w:rsidRPr="001A4FAF" w:rsidTr="001A4FAF">
        <w:trPr>
          <w:trHeight w:val="340"/>
          <w:jc w:val="center"/>
        </w:trPr>
        <w:tc>
          <w:tcPr>
            <w:tcW w:w="2690" w:type="dxa"/>
            <w:vAlign w:val="bottom"/>
          </w:tcPr>
          <w:p w:rsidR="001A4FAF" w:rsidRPr="001A4FAF" w:rsidRDefault="001A4FAF" w:rsidP="00F1795C">
            <w:pPr>
              <w:rPr>
                <w:rFonts w:asciiTheme="majorBidi" w:hAnsiTheme="majorBidi" w:cstheme="majorBidi"/>
              </w:rPr>
            </w:pPr>
            <w:r w:rsidRPr="001A4FAF">
              <w:rPr>
                <w:rFonts w:asciiTheme="majorBidi" w:hAnsiTheme="majorBidi" w:cstheme="majorBidi"/>
                <w:rtl/>
              </w:rPr>
              <w:t>الصحة</w:t>
            </w:r>
          </w:p>
        </w:tc>
        <w:tc>
          <w:tcPr>
            <w:tcW w:w="1134" w:type="dxa"/>
            <w:tcMar>
              <w:right w:w="227" w:type="dxa"/>
            </w:tcMar>
            <w:vAlign w:val="center"/>
          </w:tcPr>
          <w:p w:rsidR="001A4FAF" w:rsidRPr="001A4FAF" w:rsidRDefault="001A4FAF" w:rsidP="00F1795C">
            <w:pPr>
              <w:bidi w:val="0"/>
              <w:jc w:val="right"/>
              <w:rPr>
                <w:rFonts w:asciiTheme="majorBidi" w:hAnsiTheme="majorBidi" w:cstheme="majorBidi"/>
                <w:color w:val="000000"/>
              </w:rPr>
            </w:pPr>
            <w:r w:rsidRPr="001A4FAF">
              <w:rPr>
                <w:rFonts w:asciiTheme="majorBidi" w:hAnsiTheme="majorBidi" w:cstheme="majorBidi"/>
                <w:color w:val="000000"/>
              </w:rPr>
              <w:t>11</w:t>
            </w:r>
          </w:p>
        </w:tc>
        <w:tc>
          <w:tcPr>
            <w:tcW w:w="1420" w:type="dxa"/>
            <w:vAlign w:val="center"/>
          </w:tcPr>
          <w:p w:rsidR="001A4FAF" w:rsidRPr="001A4FAF" w:rsidRDefault="001A4FAF" w:rsidP="00F1795C">
            <w:pPr>
              <w:bidi w:val="0"/>
              <w:jc w:val="right"/>
              <w:rPr>
                <w:rFonts w:asciiTheme="majorBidi" w:hAnsiTheme="majorBidi" w:cstheme="majorBidi"/>
                <w:color w:val="000000"/>
              </w:rPr>
            </w:pPr>
            <w:r w:rsidRPr="001A4FAF">
              <w:rPr>
                <w:rFonts w:asciiTheme="majorBidi" w:hAnsiTheme="majorBidi" w:cstheme="majorBidi"/>
                <w:color w:val="000000"/>
              </w:rPr>
              <w:t>9</w:t>
            </w:r>
          </w:p>
        </w:tc>
        <w:tc>
          <w:tcPr>
            <w:tcW w:w="1269" w:type="dxa"/>
            <w:tcMar>
              <w:right w:w="227" w:type="dxa"/>
            </w:tcMar>
            <w:vAlign w:val="center"/>
          </w:tcPr>
          <w:p w:rsidR="001A4FAF" w:rsidRPr="001A4FAF" w:rsidRDefault="001A4FAF" w:rsidP="00F1795C">
            <w:pPr>
              <w:bidi w:val="0"/>
              <w:jc w:val="right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1A4FAF">
              <w:rPr>
                <w:rFonts w:asciiTheme="majorBidi" w:hAnsiTheme="majorBidi" w:cstheme="majorBidi"/>
                <w:b/>
                <w:bCs/>
                <w:color w:val="000000"/>
              </w:rPr>
              <w:t>10</w:t>
            </w:r>
          </w:p>
        </w:tc>
      </w:tr>
      <w:tr w:rsidR="001A4FAF" w:rsidRPr="001A4FAF" w:rsidTr="001A4FAF">
        <w:trPr>
          <w:trHeight w:val="340"/>
          <w:jc w:val="center"/>
        </w:trPr>
        <w:tc>
          <w:tcPr>
            <w:tcW w:w="2690" w:type="dxa"/>
            <w:vAlign w:val="bottom"/>
          </w:tcPr>
          <w:p w:rsidR="001A4FAF" w:rsidRPr="001A4FAF" w:rsidRDefault="001A4FAF" w:rsidP="00F1795C">
            <w:pPr>
              <w:rPr>
                <w:rFonts w:asciiTheme="majorBidi" w:hAnsiTheme="majorBidi" w:cstheme="majorBidi"/>
              </w:rPr>
            </w:pPr>
            <w:r w:rsidRPr="001A4FAF">
              <w:rPr>
                <w:rFonts w:asciiTheme="majorBidi" w:hAnsiTheme="majorBidi" w:cstheme="majorBidi"/>
                <w:rtl/>
              </w:rPr>
              <w:t>علوم  إنسانية</w:t>
            </w:r>
          </w:p>
        </w:tc>
        <w:tc>
          <w:tcPr>
            <w:tcW w:w="1134" w:type="dxa"/>
            <w:tcMar>
              <w:right w:w="227" w:type="dxa"/>
            </w:tcMar>
            <w:vAlign w:val="center"/>
          </w:tcPr>
          <w:p w:rsidR="001A4FAF" w:rsidRPr="001A4FAF" w:rsidRDefault="001A4FAF" w:rsidP="00F1795C">
            <w:pPr>
              <w:bidi w:val="0"/>
              <w:jc w:val="right"/>
              <w:rPr>
                <w:rFonts w:asciiTheme="majorBidi" w:hAnsiTheme="majorBidi" w:cstheme="majorBidi"/>
                <w:color w:val="000000"/>
              </w:rPr>
            </w:pPr>
            <w:r w:rsidRPr="001A4FAF">
              <w:rPr>
                <w:rFonts w:asciiTheme="majorBidi" w:hAnsiTheme="majorBidi" w:cstheme="majorBidi"/>
                <w:color w:val="000000"/>
              </w:rPr>
              <w:t>5</w:t>
            </w:r>
          </w:p>
        </w:tc>
        <w:tc>
          <w:tcPr>
            <w:tcW w:w="1420" w:type="dxa"/>
            <w:vAlign w:val="center"/>
          </w:tcPr>
          <w:p w:rsidR="001A4FAF" w:rsidRPr="001A4FAF" w:rsidRDefault="001A4FAF" w:rsidP="00F1795C">
            <w:pPr>
              <w:rPr>
                <w:rFonts w:asciiTheme="majorBidi" w:hAnsiTheme="majorBidi" w:cstheme="majorBidi"/>
                <w:color w:val="000000"/>
              </w:rPr>
            </w:pPr>
            <w:r w:rsidRPr="001A4FAF">
              <w:rPr>
                <w:rFonts w:asciiTheme="majorBidi" w:hAnsiTheme="majorBidi" w:cstheme="majorBidi"/>
                <w:color w:val="000000"/>
                <w:rtl/>
              </w:rPr>
              <w:t>11</w:t>
            </w:r>
          </w:p>
        </w:tc>
        <w:tc>
          <w:tcPr>
            <w:tcW w:w="1269" w:type="dxa"/>
            <w:tcMar>
              <w:right w:w="227" w:type="dxa"/>
            </w:tcMar>
            <w:vAlign w:val="center"/>
          </w:tcPr>
          <w:p w:rsidR="001A4FAF" w:rsidRPr="001A4FAF" w:rsidRDefault="001A4FAF" w:rsidP="00F1795C">
            <w:pPr>
              <w:bidi w:val="0"/>
              <w:jc w:val="right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1A4FAF">
              <w:rPr>
                <w:rFonts w:asciiTheme="majorBidi" w:hAnsiTheme="majorBidi" w:cstheme="majorBidi"/>
                <w:b/>
                <w:bCs/>
                <w:color w:val="000000"/>
              </w:rPr>
              <w:t>9</w:t>
            </w:r>
          </w:p>
        </w:tc>
      </w:tr>
      <w:tr w:rsidR="001A4FAF" w:rsidRPr="001A4FAF" w:rsidTr="001A4FAF">
        <w:trPr>
          <w:trHeight w:val="340"/>
          <w:jc w:val="center"/>
        </w:trPr>
        <w:tc>
          <w:tcPr>
            <w:tcW w:w="2690" w:type="dxa"/>
            <w:vAlign w:val="bottom"/>
          </w:tcPr>
          <w:p w:rsidR="001A4FAF" w:rsidRPr="001A4FAF" w:rsidRDefault="001A4FAF" w:rsidP="00F1795C">
            <w:pPr>
              <w:rPr>
                <w:rFonts w:asciiTheme="majorBidi" w:hAnsiTheme="majorBidi" w:cstheme="majorBidi"/>
              </w:rPr>
            </w:pPr>
            <w:r w:rsidRPr="001A4FAF">
              <w:rPr>
                <w:rFonts w:asciiTheme="majorBidi" w:hAnsiTheme="majorBidi" w:cstheme="majorBidi"/>
                <w:rtl/>
              </w:rPr>
              <w:t>العلوم الاجتماعية والسلوكية</w:t>
            </w:r>
          </w:p>
        </w:tc>
        <w:tc>
          <w:tcPr>
            <w:tcW w:w="1134" w:type="dxa"/>
            <w:tcMar>
              <w:right w:w="227" w:type="dxa"/>
            </w:tcMar>
            <w:vAlign w:val="center"/>
          </w:tcPr>
          <w:p w:rsidR="001A4FAF" w:rsidRPr="001A4FAF" w:rsidRDefault="001A4FAF" w:rsidP="00F1795C">
            <w:pPr>
              <w:bidi w:val="0"/>
              <w:jc w:val="right"/>
              <w:rPr>
                <w:rFonts w:asciiTheme="majorBidi" w:hAnsiTheme="majorBidi" w:cstheme="majorBidi"/>
                <w:color w:val="000000"/>
              </w:rPr>
            </w:pPr>
            <w:r w:rsidRPr="001A4FAF">
              <w:rPr>
                <w:rFonts w:asciiTheme="majorBidi" w:hAnsiTheme="majorBidi" w:cstheme="majorBidi"/>
                <w:color w:val="000000"/>
              </w:rPr>
              <w:t>6</w:t>
            </w:r>
          </w:p>
        </w:tc>
        <w:tc>
          <w:tcPr>
            <w:tcW w:w="1420" w:type="dxa"/>
            <w:vAlign w:val="center"/>
          </w:tcPr>
          <w:p w:rsidR="001A4FAF" w:rsidRPr="001A4FAF" w:rsidRDefault="001A4FAF" w:rsidP="00F1795C">
            <w:pPr>
              <w:bidi w:val="0"/>
              <w:jc w:val="right"/>
              <w:rPr>
                <w:rFonts w:asciiTheme="majorBidi" w:hAnsiTheme="majorBidi" w:cstheme="majorBidi"/>
                <w:color w:val="000000"/>
              </w:rPr>
            </w:pPr>
            <w:r w:rsidRPr="001A4FAF">
              <w:rPr>
                <w:rFonts w:asciiTheme="majorBidi" w:hAnsiTheme="majorBidi" w:cstheme="majorBidi"/>
                <w:color w:val="000000"/>
              </w:rPr>
              <w:t>10</w:t>
            </w:r>
          </w:p>
        </w:tc>
        <w:tc>
          <w:tcPr>
            <w:tcW w:w="1269" w:type="dxa"/>
            <w:tcMar>
              <w:right w:w="227" w:type="dxa"/>
            </w:tcMar>
            <w:vAlign w:val="center"/>
          </w:tcPr>
          <w:p w:rsidR="001A4FAF" w:rsidRPr="001A4FAF" w:rsidRDefault="001A4FAF" w:rsidP="00F1795C">
            <w:pPr>
              <w:bidi w:val="0"/>
              <w:jc w:val="right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1A4FAF">
              <w:rPr>
                <w:rFonts w:asciiTheme="majorBidi" w:hAnsiTheme="majorBidi" w:cstheme="majorBidi"/>
                <w:b/>
                <w:bCs/>
                <w:color w:val="000000"/>
              </w:rPr>
              <w:t>8</w:t>
            </w:r>
          </w:p>
        </w:tc>
      </w:tr>
      <w:tr w:rsidR="001A4FAF" w:rsidRPr="001A4FAF" w:rsidTr="001A4FAF">
        <w:trPr>
          <w:trHeight w:val="340"/>
          <w:jc w:val="center"/>
        </w:trPr>
        <w:tc>
          <w:tcPr>
            <w:tcW w:w="2690" w:type="dxa"/>
            <w:vAlign w:val="bottom"/>
          </w:tcPr>
          <w:p w:rsidR="001A4FAF" w:rsidRPr="001A4FAF" w:rsidRDefault="001A4FAF" w:rsidP="00F1795C">
            <w:pPr>
              <w:rPr>
                <w:rFonts w:asciiTheme="majorBidi" w:hAnsiTheme="majorBidi" w:cstheme="majorBidi"/>
              </w:rPr>
            </w:pPr>
            <w:r w:rsidRPr="001A4FAF">
              <w:rPr>
                <w:rFonts w:asciiTheme="majorBidi" w:hAnsiTheme="majorBidi" w:cstheme="majorBidi"/>
                <w:rtl/>
              </w:rPr>
              <w:t>الهندسة والمهن الهندسية</w:t>
            </w:r>
          </w:p>
        </w:tc>
        <w:tc>
          <w:tcPr>
            <w:tcW w:w="1134" w:type="dxa"/>
            <w:tcMar>
              <w:right w:w="227" w:type="dxa"/>
            </w:tcMar>
            <w:vAlign w:val="center"/>
          </w:tcPr>
          <w:p w:rsidR="001A4FAF" w:rsidRPr="001A4FAF" w:rsidRDefault="001A4FAF" w:rsidP="00F1795C">
            <w:pPr>
              <w:bidi w:val="0"/>
              <w:jc w:val="right"/>
              <w:rPr>
                <w:rFonts w:asciiTheme="majorBidi" w:hAnsiTheme="majorBidi" w:cstheme="majorBidi"/>
                <w:color w:val="000000"/>
              </w:rPr>
            </w:pPr>
            <w:r w:rsidRPr="001A4FAF">
              <w:rPr>
                <w:rFonts w:asciiTheme="majorBidi" w:hAnsiTheme="majorBidi" w:cstheme="majorBidi"/>
                <w:color w:val="000000"/>
              </w:rPr>
              <w:t>8</w:t>
            </w:r>
          </w:p>
        </w:tc>
        <w:tc>
          <w:tcPr>
            <w:tcW w:w="1420" w:type="dxa"/>
            <w:vAlign w:val="center"/>
          </w:tcPr>
          <w:p w:rsidR="001A4FAF" w:rsidRPr="001A4FAF" w:rsidRDefault="001A4FAF" w:rsidP="00F1795C">
            <w:pPr>
              <w:bidi w:val="0"/>
              <w:jc w:val="right"/>
              <w:rPr>
                <w:rFonts w:asciiTheme="majorBidi" w:hAnsiTheme="majorBidi" w:cstheme="majorBidi"/>
                <w:color w:val="000000"/>
              </w:rPr>
            </w:pPr>
            <w:r w:rsidRPr="001A4FAF">
              <w:rPr>
                <w:rFonts w:asciiTheme="majorBidi" w:hAnsiTheme="majorBidi" w:cstheme="majorBidi"/>
                <w:color w:val="000000"/>
              </w:rPr>
              <w:t>4</w:t>
            </w:r>
          </w:p>
        </w:tc>
        <w:tc>
          <w:tcPr>
            <w:tcW w:w="1269" w:type="dxa"/>
            <w:tcMar>
              <w:right w:w="227" w:type="dxa"/>
            </w:tcMar>
            <w:vAlign w:val="center"/>
          </w:tcPr>
          <w:p w:rsidR="001A4FAF" w:rsidRPr="001A4FAF" w:rsidRDefault="001A4FAF" w:rsidP="00F1795C">
            <w:pPr>
              <w:bidi w:val="0"/>
              <w:jc w:val="right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1A4FAF">
              <w:rPr>
                <w:rFonts w:asciiTheme="majorBidi" w:hAnsiTheme="majorBidi" w:cstheme="majorBidi"/>
                <w:b/>
                <w:bCs/>
                <w:color w:val="000000"/>
              </w:rPr>
              <w:t>5</w:t>
            </w:r>
          </w:p>
        </w:tc>
      </w:tr>
      <w:tr w:rsidR="001A4FAF" w:rsidRPr="001A4FAF" w:rsidTr="001A4FAF">
        <w:trPr>
          <w:trHeight w:val="340"/>
          <w:jc w:val="center"/>
        </w:trPr>
        <w:tc>
          <w:tcPr>
            <w:tcW w:w="2690" w:type="dxa"/>
            <w:vAlign w:val="bottom"/>
          </w:tcPr>
          <w:p w:rsidR="001A4FAF" w:rsidRPr="001A4FAF" w:rsidRDefault="001A4FAF" w:rsidP="00F1795C">
            <w:pPr>
              <w:rPr>
                <w:rFonts w:asciiTheme="majorBidi" w:hAnsiTheme="majorBidi" w:cstheme="majorBidi"/>
              </w:rPr>
            </w:pPr>
            <w:r w:rsidRPr="001A4FAF">
              <w:rPr>
                <w:rFonts w:asciiTheme="majorBidi" w:hAnsiTheme="majorBidi" w:cstheme="majorBidi"/>
                <w:rtl/>
              </w:rPr>
              <w:t>الحاسوب</w:t>
            </w:r>
          </w:p>
        </w:tc>
        <w:tc>
          <w:tcPr>
            <w:tcW w:w="1134" w:type="dxa"/>
            <w:tcMar>
              <w:right w:w="227" w:type="dxa"/>
            </w:tcMar>
            <w:vAlign w:val="center"/>
          </w:tcPr>
          <w:p w:rsidR="001A4FAF" w:rsidRPr="001A4FAF" w:rsidRDefault="001A4FAF" w:rsidP="00F1795C">
            <w:pPr>
              <w:bidi w:val="0"/>
              <w:jc w:val="right"/>
              <w:rPr>
                <w:rFonts w:asciiTheme="majorBidi" w:hAnsiTheme="majorBidi" w:cstheme="majorBidi"/>
                <w:color w:val="000000"/>
              </w:rPr>
            </w:pPr>
            <w:r w:rsidRPr="001A4FAF">
              <w:rPr>
                <w:rFonts w:asciiTheme="majorBidi" w:hAnsiTheme="majorBidi" w:cstheme="majorBidi"/>
                <w:color w:val="000000"/>
              </w:rPr>
              <w:t>6</w:t>
            </w:r>
          </w:p>
        </w:tc>
        <w:tc>
          <w:tcPr>
            <w:tcW w:w="1420" w:type="dxa"/>
            <w:vAlign w:val="center"/>
          </w:tcPr>
          <w:p w:rsidR="001A4FAF" w:rsidRPr="001A4FAF" w:rsidRDefault="001A4FAF" w:rsidP="00F1795C">
            <w:pPr>
              <w:bidi w:val="0"/>
              <w:jc w:val="right"/>
              <w:rPr>
                <w:rFonts w:asciiTheme="majorBidi" w:hAnsiTheme="majorBidi" w:cstheme="majorBidi"/>
                <w:color w:val="000000"/>
              </w:rPr>
            </w:pPr>
            <w:r w:rsidRPr="001A4FAF">
              <w:rPr>
                <w:rFonts w:asciiTheme="majorBidi" w:hAnsiTheme="majorBidi" w:cstheme="majorBidi"/>
                <w:color w:val="000000"/>
              </w:rPr>
              <w:t>4</w:t>
            </w:r>
          </w:p>
        </w:tc>
        <w:tc>
          <w:tcPr>
            <w:tcW w:w="1269" w:type="dxa"/>
            <w:tcMar>
              <w:right w:w="227" w:type="dxa"/>
            </w:tcMar>
            <w:vAlign w:val="center"/>
          </w:tcPr>
          <w:p w:rsidR="001A4FAF" w:rsidRPr="001A4FAF" w:rsidRDefault="001A4FAF" w:rsidP="00F1795C">
            <w:pPr>
              <w:bidi w:val="0"/>
              <w:jc w:val="right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1A4FAF">
              <w:rPr>
                <w:rFonts w:asciiTheme="majorBidi" w:hAnsiTheme="majorBidi" w:cstheme="majorBidi"/>
                <w:b/>
                <w:bCs/>
                <w:color w:val="000000"/>
              </w:rPr>
              <w:t>5</w:t>
            </w:r>
          </w:p>
        </w:tc>
      </w:tr>
      <w:tr w:rsidR="001A4FAF" w:rsidRPr="001A4FAF" w:rsidTr="001A4FAF">
        <w:trPr>
          <w:trHeight w:val="340"/>
          <w:jc w:val="center"/>
        </w:trPr>
        <w:tc>
          <w:tcPr>
            <w:tcW w:w="2690" w:type="dxa"/>
            <w:vAlign w:val="bottom"/>
          </w:tcPr>
          <w:p w:rsidR="001A4FAF" w:rsidRPr="001A4FAF" w:rsidRDefault="001A4FAF" w:rsidP="00F1795C">
            <w:pPr>
              <w:rPr>
                <w:rFonts w:asciiTheme="majorBidi" w:hAnsiTheme="majorBidi" w:cstheme="majorBidi"/>
              </w:rPr>
            </w:pPr>
            <w:r w:rsidRPr="001A4FAF">
              <w:rPr>
                <w:rFonts w:asciiTheme="majorBidi" w:hAnsiTheme="majorBidi" w:cstheme="majorBidi"/>
                <w:rtl/>
              </w:rPr>
              <w:t>القانون</w:t>
            </w:r>
          </w:p>
        </w:tc>
        <w:tc>
          <w:tcPr>
            <w:tcW w:w="1134" w:type="dxa"/>
            <w:tcMar>
              <w:right w:w="227" w:type="dxa"/>
            </w:tcMar>
            <w:vAlign w:val="center"/>
          </w:tcPr>
          <w:p w:rsidR="001A4FAF" w:rsidRPr="001A4FAF" w:rsidRDefault="001A4FAF" w:rsidP="00F1795C">
            <w:pPr>
              <w:bidi w:val="0"/>
              <w:jc w:val="right"/>
              <w:rPr>
                <w:rFonts w:asciiTheme="majorBidi" w:hAnsiTheme="majorBidi" w:cstheme="majorBidi"/>
                <w:color w:val="000000"/>
              </w:rPr>
            </w:pPr>
            <w:r w:rsidRPr="001A4FAF">
              <w:rPr>
                <w:rFonts w:asciiTheme="majorBidi" w:hAnsiTheme="majorBidi" w:cstheme="majorBidi"/>
                <w:color w:val="000000"/>
              </w:rPr>
              <w:t>5</w:t>
            </w:r>
          </w:p>
        </w:tc>
        <w:tc>
          <w:tcPr>
            <w:tcW w:w="1420" w:type="dxa"/>
            <w:vAlign w:val="center"/>
          </w:tcPr>
          <w:p w:rsidR="001A4FAF" w:rsidRPr="001A4FAF" w:rsidRDefault="001A4FAF" w:rsidP="00F1795C">
            <w:pPr>
              <w:bidi w:val="0"/>
              <w:jc w:val="right"/>
              <w:rPr>
                <w:rFonts w:asciiTheme="majorBidi" w:hAnsiTheme="majorBidi" w:cstheme="majorBidi"/>
                <w:color w:val="000000"/>
              </w:rPr>
            </w:pPr>
            <w:r w:rsidRPr="001A4FAF">
              <w:rPr>
                <w:rFonts w:asciiTheme="majorBidi" w:hAnsiTheme="majorBidi" w:cstheme="majorBidi"/>
                <w:color w:val="000000"/>
              </w:rPr>
              <w:t>3</w:t>
            </w:r>
          </w:p>
        </w:tc>
        <w:tc>
          <w:tcPr>
            <w:tcW w:w="1269" w:type="dxa"/>
            <w:tcMar>
              <w:right w:w="227" w:type="dxa"/>
            </w:tcMar>
            <w:vAlign w:val="center"/>
          </w:tcPr>
          <w:p w:rsidR="001A4FAF" w:rsidRPr="001A4FAF" w:rsidRDefault="001A4FAF" w:rsidP="00F1795C">
            <w:pPr>
              <w:bidi w:val="0"/>
              <w:jc w:val="right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1A4FAF">
              <w:rPr>
                <w:rFonts w:asciiTheme="majorBidi" w:hAnsiTheme="majorBidi" w:cstheme="majorBidi"/>
                <w:b/>
                <w:bCs/>
                <w:color w:val="000000"/>
              </w:rPr>
              <w:t>4</w:t>
            </w:r>
          </w:p>
        </w:tc>
      </w:tr>
      <w:tr w:rsidR="001A4FAF" w:rsidRPr="001A4FAF" w:rsidTr="001A4FAF">
        <w:trPr>
          <w:trHeight w:val="340"/>
          <w:jc w:val="center"/>
        </w:trPr>
        <w:tc>
          <w:tcPr>
            <w:tcW w:w="2690" w:type="dxa"/>
            <w:vAlign w:val="bottom"/>
          </w:tcPr>
          <w:p w:rsidR="001A4FAF" w:rsidRPr="001A4FAF" w:rsidRDefault="001A4FAF" w:rsidP="00F1795C">
            <w:pPr>
              <w:rPr>
                <w:rFonts w:asciiTheme="majorBidi" w:hAnsiTheme="majorBidi" w:cstheme="majorBidi"/>
              </w:rPr>
            </w:pPr>
            <w:r w:rsidRPr="001A4FAF">
              <w:rPr>
                <w:rFonts w:asciiTheme="majorBidi" w:hAnsiTheme="majorBidi" w:cstheme="majorBidi"/>
                <w:rtl/>
              </w:rPr>
              <w:t>العلوم المعمارية والبناء</w:t>
            </w:r>
          </w:p>
        </w:tc>
        <w:tc>
          <w:tcPr>
            <w:tcW w:w="1134" w:type="dxa"/>
            <w:tcMar>
              <w:right w:w="227" w:type="dxa"/>
            </w:tcMar>
            <w:vAlign w:val="center"/>
          </w:tcPr>
          <w:p w:rsidR="001A4FAF" w:rsidRPr="001A4FAF" w:rsidRDefault="001A4FAF" w:rsidP="00F1795C">
            <w:pPr>
              <w:bidi w:val="0"/>
              <w:jc w:val="right"/>
              <w:rPr>
                <w:rFonts w:asciiTheme="majorBidi" w:hAnsiTheme="majorBidi" w:cstheme="majorBidi"/>
                <w:color w:val="000000"/>
              </w:rPr>
            </w:pPr>
            <w:r w:rsidRPr="001A4FAF">
              <w:rPr>
                <w:rFonts w:asciiTheme="majorBidi" w:hAnsiTheme="majorBidi" w:cstheme="majorBidi"/>
                <w:color w:val="000000"/>
              </w:rPr>
              <w:t>6</w:t>
            </w:r>
          </w:p>
        </w:tc>
        <w:tc>
          <w:tcPr>
            <w:tcW w:w="1420" w:type="dxa"/>
            <w:vAlign w:val="center"/>
          </w:tcPr>
          <w:p w:rsidR="001A4FAF" w:rsidRPr="001A4FAF" w:rsidRDefault="001A4FAF" w:rsidP="00F1795C">
            <w:pPr>
              <w:bidi w:val="0"/>
              <w:jc w:val="right"/>
              <w:rPr>
                <w:rFonts w:asciiTheme="majorBidi" w:hAnsiTheme="majorBidi" w:cstheme="majorBidi"/>
                <w:color w:val="000000"/>
              </w:rPr>
            </w:pPr>
            <w:r w:rsidRPr="001A4FAF">
              <w:rPr>
                <w:rFonts w:asciiTheme="majorBidi" w:hAnsiTheme="majorBidi" w:cstheme="majorBidi"/>
                <w:color w:val="000000"/>
              </w:rPr>
              <w:t>2</w:t>
            </w:r>
          </w:p>
        </w:tc>
        <w:tc>
          <w:tcPr>
            <w:tcW w:w="1269" w:type="dxa"/>
            <w:tcMar>
              <w:right w:w="227" w:type="dxa"/>
            </w:tcMar>
            <w:vAlign w:val="center"/>
          </w:tcPr>
          <w:p w:rsidR="001A4FAF" w:rsidRPr="001A4FAF" w:rsidRDefault="001A4FAF" w:rsidP="00F1795C">
            <w:pPr>
              <w:bidi w:val="0"/>
              <w:jc w:val="right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1A4FAF">
              <w:rPr>
                <w:rFonts w:asciiTheme="majorBidi" w:hAnsiTheme="majorBidi" w:cstheme="majorBidi"/>
                <w:b/>
                <w:bCs/>
                <w:color w:val="000000"/>
              </w:rPr>
              <w:t>3</w:t>
            </w:r>
          </w:p>
        </w:tc>
      </w:tr>
      <w:tr w:rsidR="001A4FAF" w:rsidRPr="001A4FAF" w:rsidTr="001A4FAF">
        <w:trPr>
          <w:trHeight w:val="340"/>
          <w:jc w:val="center"/>
        </w:trPr>
        <w:tc>
          <w:tcPr>
            <w:tcW w:w="2690" w:type="dxa"/>
            <w:vAlign w:val="bottom"/>
          </w:tcPr>
          <w:p w:rsidR="001A4FAF" w:rsidRPr="001A4FAF" w:rsidRDefault="001A4FAF" w:rsidP="00F1795C">
            <w:pPr>
              <w:rPr>
                <w:rFonts w:asciiTheme="majorBidi" w:hAnsiTheme="majorBidi" w:cstheme="majorBidi"/>
              </w:rPr>
            </w:pPr>
            <w:r w:rsidRPr="001A4FAF">
              <w:rPr>
                <w:rFonts w:asciiTheme="majorBidi" w:hAnsiTheme="majorBidi" w:cstheme="majorBidi"/>
                <w:rtl/>
              </w:rPr>
              <w:t>الصحافة والإعلام</w:t>
            </w:r>
          </w:p>
        </w:tc>
        <w:tc>
          <w:tcPr>
            <w:tcW w:w="1134" w:type="dxa"/>
            <w:tcMar>
              <w:right w:w="227" w:type="dxa"/>
            </w:tcMar>
            <w:vAlign w:val="center"/>
          </w:tcPr>
          <w:p w:rsidR="001A4FAF" w:rsidRPr="001A4FAF" w:rsidRDefault="001A4FAF" w:rsidP="00F1795C">
            <w:pPr>
              <w:bidi w:val="0"/>
              <w:jc w:val="right"/>
              <w:rPr>
                <w:rFonts w:asciiTheme="majorBidi" w:hAnsiTheme="majorBidi" w:cstheme="majorBidi"/>
                <w:color w:val="000000"/>
              </w:rPr>
            </w:pPr>
            <w:r w:rsidRPr="001A4FAF">
              <w:rPr>
                <w:rFonts w:asciiTheme="majorBidi" w:hAnsiTheme="majorBidi" w:cstheme="majorBidi"/>
                <w:color w:val="000000"/>
              </w:rPr>
              <w:t>4</w:t>
            </w:r>
          </w:p>
        </w:tc>
        <w:tc>
          <w:tcPr>
            <w:tcW w:w="1420" w:type="dxa"/>
            <w:vAlign w:val="center"/>
          </w:tcPr>
          <w:p w:rsidR="001A4FAF" w:rsidRPr="001A4FAF" w:rsidRDefault="001A4FAF" w:rsidP="00F1795C">
            <w:pPr>
              <w:bidi w:val="0"/>
              <w:jc w:val="right"/>
              <w:rPr>
                <w:rFonts w:asciiTheme="majorBidi" w:hAnsiTheme="majorBidi" w:cstheme="majorBidi"/>
                <w:color w:val="000000"/>
              </w:rPr>
            </w:pPr>
            <w:r w:rsidRPr="001A4FAF">
              <w:rPr>
                <w:rFonts w:asciiTheme="majorBidi" w:hAnsiTheme="majorBidi" w:cstheme="majorBidi"/>
                <w:color w:val="000000"/>
              </w:rPr>
              <w:t>2</w:t>
            </w:r>
          </w:p>
        </w:tc>
        <w:tc>
          <w:tcPr>
            <w:tcW w:w="1269" w:type="dxa"/>
            <w:tcMar>
              <w:right w:w="227" w:type="dxa"/>
            </w:tcMar>
            <w:vAlign w:val="center"/>
          </w:tcPr>
          <w:p w:rsidR="001A4FAF" w:rsidRPr="001A4FAF" w:rsidRDefault="001A4FAF" w:rsidP="00F1795C">
            <w:pPr>
              <w:bidi w:val="0"/>
              <w:jc w:val="right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1A4FAF">
              <w:rPr>
                <w:rFonts w:asciiTheme="majorBidi" w:hAnsiTheme="majorBidi" w:cstheme="majorBidi"/>
                <w:b/>
                <w:bCs/>
                <w:color w:val="000000"/>
              </w:rPr>
              <w:t>3</w:t>
            </w:r>
          </w:p>
        </w:tc>
      </w:tr>
      <w:tr w:rsidR="001A4FAF" w:rsidRPr="001A4FAF" w:rsidTr="001A4FAF">
        <w:trPr>
          <w:trHeight w:val="340"/>
          <w:jc w:val="center"/>
        </w:trPr>
        <w:tc>
          <w:tcPr>
            <w:tcW w:w="2690" w:type="dxa"/>
            <w:vAlign w:val="bottom"/>
          </w:tcPr>
          <w:p w:rsidR="001A4FAF" w:rsidRPr="001A4FAF" w:rsidRDefault="001A4FAF" w:rsidP="00F1795C">
            <w:pPr>
              <w:rPr>
                <w:rFonts w:asciiTheme="majorBidi" w:hAnsiTheme="majorBidi" w:cstheme="majorBidi"/>
              </w:rPr>
            </w:pPr>
            <w:r w:rsidRPr="001A4FAF">
              <w:rPr>
                <w:rFonts w:asciiTheme="majorBidi" w:hAnsiTheme="majorBidi" w:cstheme="majorBidi"/>
                <w:rtl/>
              </w:rPr>
              <w:t>الرياضيات والإحصاء</w:t>
            </w:r>
          </w:p>
        </w:tc>
        <w:tc>
          <w:tcPr>
            <w:tcW w:w="1134" w:type="dxa"/>
            <w:tcMar>
              <w:right w:w="227" w:type="dxa"/>
            </w:tcMar>
            <w:vAlign w:val="center"/>
          </w:tcPr>
          <w:p w:rsidR="001A4FAF" w:rsidRPr="001A4FAF" w:rsidRDefault="001A4FAF" w:rsidP="00F1795C">
            <w:pPr>
              <w:bidi w:val="0"/>
              <w:jc w:val="right"/>
              <w:rPr>
                <w:rFonts w:asciiTheme="majorBidi" w:hAnsiTheme="majorBidi" w:cstheme="majorBidi"/>
                <w:color w:val="000000"/>
              </w:rPr>
            </w:pPr>
            <w:r w:rsidRPr="001A4FAF">
              <w:rPr>
                <w:rFonts w:asciiTheme="majorBidi" w:hAnsiTheme="majorBidi" w:cstheme="majorBidi"/>
                <w:color w:val="000000"/>
              </w:rPr>
              <w:t>2</w:t>
            </w:r>
          </w:p>
        </w:tc>
        <w:tc>
          <w:tcPr>
            <w:tcW w:w="1420" w:type="dxa"/>
            <w:vAlign w:val="center"/>
          </w:tcPr>
          <w:p w:rsidR="001A4FAF" w:rsidRPr="001A4FAF" w:rsidRDefault="001A4FAF" w:rsidP="00F1795C">
            <w:pPr>
              <w:bidi w:val="0"/>
              <w:jc w:val="right"/>
              <w:rPr>
                <w:rFonts w:asciiTheme="majorBidi" w:hAnsiTheme="majorBidi" w:cstheme="majorBidi"/>
                <w:color w:val="000000"/>
              </w:rPr>
            </w:pPr>
            <w:r w:rsidRPr="001A4FAF">
              <w:rPr>
                <w:rFonts w:asciiTheme="majorBidi" w:hAnsiTheme="majorBidi" w:cstheme="majorBidi"/>
                <w:color w:val="000000"/>
              </w:rPr>
              <w:t>3</w:t>
            </w:r>
          </w:p>
        </w:tc>
        <w:tc>
          <w:tcPr>
            <w:tcW w:w="1269" w:type="dxa"/>
            <w:tcMar>
              <w:right w:w="227" w:type="dxa"/>
            </w:tcMar>
            <w:vAlign w:val="center"/>
          </w:tcPr>
          <w:p w:rsidR="001A4FAF" w:rsidRPr="001A4FAF" w:rsidRDefault="001A4FAF" w:rsidP="00F1795C">
            <w:pPr>
              <w:bidi w:val="0"/>
              <w:jc w:val="right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1A4FAF">
              <w:rPr>
                <w:rFonts w:asciiTheme="majorBidi" w:hAnsiTheme="majorBidi" w:cstheme="majorBidi"/>
                <w:b/>
                <w:bCs/>
                <w:color w:val="000000"/>
              </w:rPr>
              <w:t>3</w:t>
            </w:r>
          </w:p>
        </w:tc>
      </w:tr>
      <w:tr w:rsidR="001A4FAF" w:rsidRPr="001A4FAF" w:rsidTr="001A4FAF">
        <w:trPr>
          <w:trHeight w:val="340"/>
          <w:jc w:val="center"/>
        </w:trPr>
        <w:tc>
          <w:tcPr>
            <w:tcW w:w="2690" w:type="dxa"/>
            <w:vAlign w:val="bottom"/>
          </w:tcPr>
          <w:p w:rsidR="001A4FAF" w:rsidRPr="001A4FAF" w:rsidRDefault="001A4FAF" w:rsidP="00F1795C">
            <w:pPr>
              <w:rPr>
                <w:rFonts w:asciiTheme="majorBidi" w:hAnsiTheme="majorBidi" w:cstheme="majorBidi"/>
              </w:rPr>
            </w:pPr>
            <w:r w:rsidRPr="001A4FAF">
              <w:rPr>
                <w:rFonts w:asciiTheme="majorBidi" w:hAnsiTheme="majorBidi" w:cstheme="majorBidi"/>
                <w:rtl/>
              </w:rPr>
              <w:t>العلوم الطبيعية</w:t>
            </w:r>
          </w:p>
        </w:tc>
        <w:tc>
          <w:tcPr>
            <w:tcW w:w="1134" w:type="dxa"/>
            <w:tcMar>
              <w:right w:w="227" w:type="dxa"/>
            </w:tcMar>
            <w:vAlign w:val="center"/>
          </w:tcPr>
          <w:p w:rsidR="001A4FAF" w:rsidRPr="001A4FAF" w:rsidRDefault="001A4FAF" w:rsidP="00F1795C">
            <w:pPr>
              <w:bidi w:val="0"/>
              <w:jc w:val="right"/>
              <w:rPr>
                <w:rFonts w:asciiTheme="majorBidi" w:hAnsiTheme="majorBidi" w:cstheme="majorBidi"/>
                <w:color w:val="000000"/>
              </w:rPr>
            </w:pPr>
            <w:r w:rsidRPr="001A4FAF">
              <w:rPr>
                <w:rFonts w:asciiTheme="majorBidi" w:hAnsiTheme="majorBidi" w:cstheme="majorBidi"/>
                <w:color w:val="000000"/>
              </w:rPr>
              <w:t>1</w:t>
            </w:r>
          </w:p>
        </w:tc>
        <w:tc>
          <w:tcPr>
            <w:tcW w:w="1420" w:type="dxa"/>
            <w:vAlign w:val="center"/>
          </w:tcPr>
          <w:p w:rsidR="001A4FAF" w:rsidRPr="001A4FAF" w:rsidRDefault="001A4FAF" w:rsidP="00F1795C">
            <w:pPr>
              <w:bidi w:val="0"/>
              <w:jc w:val="right"/>
              <w:rPr>
                <w:rFonts w:asciiTheme="majorBidi" w:hAnsiTheme="majorBidi" w:cstheme="majorBidi"/>
                <w:color w:val="000000"/>
              </w:rPr>
            </w:pPr>
            <w:r w:rsidRPr="001A4FAF">
              <w:rPr>
                <w:rFonts w:asciiTheme="majorBidi" w:hAnsiTheme="majorBidi" w:cstheme="majorBidi"/>
                <w:color w:val="000000"/>
              </w:rPr>
              <w:t>3</w:t>
            </w:r>
          </w:p>
        </w:tc>
        <w:tc>
          <w:tcPr>
            <w:tcW w:w="1269" w:type="dxa"/>
            <w:tcMar>
              <w:right w:w="227" w:type="dxa"/>
            </w:tcMar>
            <w:vAlign w:val="center"/>
          </w:tcPr>
          <w:p w:rsidR="001A4FAF" w:rsidRPr="001A4FAF" w:rsidRDefault="001A4FAF" w:rsidP="00F1795C">
            <w:pPr>
              <w:bidi w:val="0"/>
              <w:jc w:val="right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1A4FAF">
              <w:rPr>
                <w:rFonts w:asciiTheme="majorBidi" w:hAnsiTheme="majorBidi" w:cstheme="majorBidi"/>
                <w:b/>
                <w:bCs/>
                <w:color w:val="000000"/>
              </w:rPr>
              <w:t>2</w:t>
            </w:r>
          </w:p>
        </w:tc>
      </w:tr>
      <w:tr w:rsidR="001A4FAF" w:rsidRPr="001A4FAF" w:rsidTr="001A4FAF">
        <w:trPr>
          <w:trHeight w:val="340"/>
          <w:jc w:val="center"/>
        </w:trPr>
        <w:tc>
          <w:tcPr>
            <w:tcW w:w="2690" w:type="dxa"/>
            <w:vAlign w:val="bottom"/>
          </w:tcPr>
          <w:p w:rsidR="001A4FAF" w:rsidRPr="001A4FAF" w:rsidRDefault="001A4FAF" w:rsidP="00F1795C">
            <w:pPr>
              <w:rPr>
                <w:rFonts w:asciiTheme="majorBidi" w:hAnsiTheme="majorBidi" w:cstheme="majorBidi"/>
              </w:rPr>
            </w:pPr>
            <w:r w:rsidRPr="001A4FAF">
              <w:rPr>
                <w:rFonts w:asciiTheme="majorBidi" w:hAnsiTheme="majorBidi" w:cstheme="majorBidi"/>
                <w:rtl/>
              </w:rPr>
              <w:t>الخدمات الشخصية</w:t>
            </w:r>
          </w:p>
        </w:tc>
        <w:tc>
          <w:tcPr>
            <w:tcW w:w="1134" w:type="dxa"/>
            <w:tcMar>
              <w:right w:w="227" w:type="dxa"/>
            </w:tcMar>
            <w:vAlign w:val="center"/>
          </w:tcPr>
          <w:p w:rsidR="001A4FAF" w:rsidRPr="001A4FAF" w:rsidRDefault="001A4FAF" w:rsidP="00F1795C">
            <w:pPr>
              <w:bidi w:val="0"/>
              <w:jc w:val="right"/>
              <w:rPr>
                <w:rFonts w:asciiTheme="majorBidi" w:hAnsiTheme="majorBidi" w:cstheme="majorBidi"/>
                <w:color w:val="000000"/>
              </w:rPr>
            </w:pPr>
            <w:r w:rsidRPr="001A4FAF">
              <w:rPr>
                <w:rFonts w:asciiTheme="majorBidi" w:hAnsiTheme="majorBidi" w:cstheme="majorBidi"/>
                <w:color w:val="000000"/>
              </w:rPr>
              <w:t>3</w:t>
            </w:r>
          </w:p>
        </w:tc>
        <w:tc>
          <w:tcPr>
            <w:tcW w:w="1420" w:type="dxa"/>
            <w:vAlign w:val="center"/>
          </w:tcPr>
          <w:p w:rsidR="001A4FAF" w:rsidRPr="001A4FAF" w:rsidRDefault="001A4FAF" w:rsidP="00F1795C">
            <w:pPr>
              <w:bidi w:val="0"/>
              <w:jc w:val="right"/>
              <w:rPr>
                <w:rFonts w:asciiTheme="majorBidi" w:hAnsiTheme="majorBidi" w:cstheme="majorBidi"/>
                <w:color w:val="000000"/>
              </w:rPr>
            </w:pPr>
            <w:r w:rsidRPr="001A4FAF">
              <w:rPr>
                <w:rFonts w:asciiTheme="majorBidi" w:hAnsiTheme="majorBidi" w:cstheme="majorBidi"/>
                <w:color w:val="000000"/>
              </w:rPr>
              <w:t>1</w:t>
            </w:r>
          </w:p>
        </w:tc>
        <w:tc>
          <w:tcPr>
            <w:tcW w:w="1269" w:type="dxa"/>
            <w:tcMar>
              <w:right w:w="227" w:type="dxa"/>
            </w:tcMar>
            <w:vAlign w:val="center"/>
          </w:tcPr>
          <w:p w:rsidR="001A4FAF" w:rsidRPr="001A4FAF" w:rsidRDefault="001A4FAF" w:rsidP="00F1795C">
            <w:pPr>
              <w:bidi w:val="0"/>
              <w:jc w:val="right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1A4FAF">
              <w:rPr>
                <w:rFonts w:asciiTheme="majorBidi" w:hAnsiTheme="majorBidi" w:cstheme="majorBidi"/>
                <w:b/>
                <w:bCs/>
                <w:color w:val="000000"/>
              </w:rPr>
              <w:t>2</w:t>
            </w:r>
          </w:p>
        </w:tc>
      </w:tr>
      <w:tr w:rsidR="001A4FAF" w:rsidRPr="001A4FAF" w:rsidTr="001A4FAF">
        <w:trPr>
          <w:trHeight w:val="340"/>
          <w:jc w:val="center"/>
        </w:trPr>
        <w:tc>
          <w:tcPr>
            <w:tcW w:w="2690" w:type="dxa"/>
            <w:vAlign w:val="bottom"/>
          </w:tcPr>
          <w:p w:rsidR="001A4FAF" w:rsidRPr="001A4FAF" w:rsidRDefault="001A4FAF" w:rsidP="00F1795C">
            <w:pPr>
              <w:rPr>
                <w:rFonts w:asciiTheme="majorBidi" w:hAnsiTheme="majorBidi" w:cstheme="majorBidi"/>
                <w:rtl/>
              </w:rPr>
            </w:pPr>
            <w:r w:rsidRPr="001A4FAF">
              <w:rPr>
                <w:rFonts w:asciiTheme="majorBidi" w:hAnsiTheme="majorBidi" w:cstheme="majorBidi"/>
                <w:rtl/>
              </w:rPr>
              <w:t>تخصصات أخرى</w:t>
            </w:r>
          </w:p>
        </w:tc>
        <w:tc>
          <w:tcPr>
            <w:tcW w:w="1134" w:type="dxa"/>
            <w:tcMar>
              <w:right w:w="227" w:type="dxa"/>
            </w:tcMar>
            <w:vAlign w:val="center"/>
          </w:tcPr>
          <w:p w:rsidR="001A4FAF" w:rsidRPr="001A4FAF" w:rsidRDefault="001A4FAF" w:rsidP="00F1795C">
            <w:pPr>
              <w:bidi w:val="0"/>
              <w:jc w:val="right"/>
              <w:rPr>
                <w:rFonts w:asciiTheme="majorBidi" w:hAnsiTheme="majorBidi" w:cstheme="majorBidi"/>
                <w:color w:val="000000"/>
              </w:rPr>
            </w:pPr>
            <w:r w:rsidRPr="001A4FAF">
              <w:rPr>
                <w:rFonts w:asciiTheme="majorBidi" w:hAnsiTheme="majorBidi" w:cstheme="majorBidi"/>
                <w:color w:val="000000"/>
              </w:rPr>
              <w:t>4</w:t>
            </w:r>
          </w:p>
        </w:tc>
        <w:tc>
          <w:tcPr>
            <w:tcW w:w="1420" w:type="dxa"/>
            <w:vAlign w:val="center"/>
          </w:tcPr>
          <w:p w:rsidR="001A4FAF" w:rsidRPr="001A4FAF" w:rsidRDefault="001A4FAF" w:rsidP="00F1795C">
            <w:pPr>
              <w:bidi w:val="0"/>
              <w:jc w:val="right"/>
              <w:rPr>
                <w:rFonts w:asciiTheme="majorBidi" w:hAnsiTheme="majorBidi" w:cstheme="majorBidi"/>
                <w:color w:val="000000"/>
              </w:rPr>
            </w:pPr>
            <w:r w:rsidRPr="001A4FAF">
              <w:rPr>
                <w:rFonts w:asciiTheme="majorBidi" w:hAnsiTheme="majorBidi" w:cstheme="majorBidi"/>
                <w:color w:val="000000"/>
              </w:rPr>
              <w:t>4</w:t>
            </w:r>
          </w:p>
        </w:tc>
        <w:tc>
          <w:tcPr>
            <w:tcW w:w="1269" w:type="dxa"/>
            <w:tcMar>
              <w:right w:w="227" w:type="dxa"/>
            </w:tcMar>
            <w:vAlign w:val="center"/>
          </w:tcPr>
          <w:p w:rsidR="001A4FAF" w:rsidRPr="001A4FAF" w:rsidRDefault="001A4FAF" w:rsidP="00F1795C">
            <w:pPr>
              <w:bidi w:val="0"/>
              <w:jc w:val="right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1A4FAF">
              <w:rPr>
                <w:rFonts w:asciiTheme="majorBidi" w:hAnsiTheme="majorBidi" w:cstheme="majorBidi"/>
                <w:b/>
                <w:bCs/>
                <w:color w:val="000000"/>
              </w:rPr>
              <w:t>4</w:t>
            </w:r>
          </w:p>
        </w:tc>
      </w:tr>
      <w:tr w:rsidR="001A4FAF" w:rsidRPr="001A4FAF" w:rsidTr="001A4FAF">
        <w:trPr>
          <w:trHeight w:val="340"/>
          <w:jc w:val="center"/>
        </w:trPr>
        <w:tc>
          <w:tcPr>
            <w:tcW w:w="2690" w:type="dxa"/>
            <w:vAlign w:val="bottom"/>
          </w:tcPr>
          <w:p w:rsidR="001A4FAF" w:rsidRPr="001A4FAF" w:rsidRDefault="001A4FAF" w:rsidP="00F1795C">
            <w:pPr>
              <w:rPr>
                <w:rFonts w:asciiTheme="majorBidi" w:hAnsiTheme="majorBidi" w:cstheme="majorBidi"/>
                <w:b/>
                <w:bCs/>
                <w:rtl/>
              </w:rPr>
            </w:pPr>
            <w:r w:rsidRPr="001A4FAF">
              <w:rPr>
                <w:rFonts w:asciiTheme="majorBidi" w:hAnsiTheme="majorBidi" w:cstheme="majorBidi"/>
                <w:b/>
                <w:bCs/>
                <w:rtl/>
              </w:rPr>
              <w:t>المجموع</w:t>
            </w:r>
          </w:p>
        </w:tc>
        <w:tc>
          <w:tcPr>
            <w:tcW w:w="1134" w:type="dxa"/>
            <w:tcMar>
              <w:right w:w="227" w:type="dxa"/>
            </w:tcMar>
            <w:vAlign w:val="center"/>
          </w:tcPr>
          <w:p w:rsidR="001A4FAF" w:rsidRPr="001A4FAF" w:rsidRDefault="001A4FAF" w:rsidP="00F1795C">
            <w:pPr>
              <w:rPr>
                <w:rFonts w:asciiTheme="majorBidi" w:hAnsiTheme="majorBidi" w:cstheme="majorBidi"/>
                <w:b/>
                <w:bCs/>
              </w:rPr>
            </w:pPr>
            <w:r w:rsidRPr="001A4FAF">
              <w:rPr>
                <w:rFonts w:asciiTheme="majorBidi" w:hAnsiTheme="majorBidi" w:cstheme="majorBidi"/>
                <w:b/>
                <w:bCs/>
              </w:rPr>
              <w:t>100</w:t>
            </w:r>
          </w:p>
        </w:tc>
        <w:tc>
          <w:tcPr>
            <w:tcW w:w="1420" w:type="dxa"/>
            <w:vAlign w:val="center"/>
          </w:tcPr>
          <w:p w:rsidR="001A4FAF" w:rsidRPr="001A4FAF" w:rsidRDefault="001A4FAF" w:rsidP="00F1795C">
            <w:pPr>
              <w:rPr>
                <w:rFonts w:asciiTheme="majorBidi" w:hAnsiTheme="majorBidi" w:cstheme="majorBidi"/>
                <w:b/>
                <w:bCs/>
              </w:rPr>
            </w:pPr>
            <w:r w:rsidRPr="001A4FAF">
              <w:rPr>
                <w:rFonts w:asciiTheme="majorBidi" w:hAnsiTheme="majorBidi" w:cstheme="majorBidi"/>
                <w:b/>
                <w:bCs/>
                <w:rtl/>
              </w:rPr>
              <w:t>100</w:t>
            </w:r>
          </w:p>
        </w:tc>
        <w:tc>
          <w:tcPr>
            <w:tcW w:w="1269" w:type="dxa"/>
            <w:tcMar>
              <w:right w:w="227" w:type="dxa"/>
            </w:tcMar>
            <w:vAlign w:val="center"/>
          </w:tcPr>
          <w:p w:rsidR="001A4FAF" w:rsidRPr="001A4FAF" w:rsidRDefault="001A4FAF" w:rsidP="00F1795C">
            <w:pPr>
              <w:rPr>
                <w:rFonts w:asciiTheme="majorBidi" w:hAnsiTheme="majorBidi" w:cstheme="majorBidi"/>
                <w:b/>
                <w:bCs/>
              </w:rPr>
            </w:pPr>
            <w:r w:rsidRPr="001A4FAF">
              <w:rPr>
                <w:rFonts w:asciiTheme="majorBidi" w:hAnsiTheme="majorBidi" w:cstheme="majorBidi"/>
                <w:b/>
                <w:bCs/>
                <w:rtl/>
              </w:rPr>
              <w:t>100</w:t>
            </w:r>
          </w:p>
        </w:tc>
      </w:tr>
      <w:tr w:rsidR="001A4FAF" w:rsidRPr="001A4FAF" w:rsidTr="001A4FAF">
        <w:trPr>
          <w:trHeight w:val="340"/>
          <w:jc w:val="center"/>
        </w:trPr>
        <w:tc>
          <w:tcPr>
            <w:tcW w:w="6513" w:type="dxa"/>
            <w:gridSpan w:val="4"/>
            <w:vAlign w:val="bottom"/>
          </w:tcPr>
          <w:p w:rsidR="001A4FAF" w:rsidRPr="001A4FAF" w:rsidRDefault="001A4FAF" w:rsidP="00F1795C">
            <w:pPr>
              <w:jc w:val="lowKashida"/>
              <w:rPr>
                <w:rFonts w:asciiTheme="majorBidi" w:hAnsiTheme="majorBidi" w:cstheme="majorBidi"/>
                <w:b/>
                <w:bCs/>
                <w:rtl/>
              </w:rPr>
            </w:pPr>
            <w:proofErr w:type="spellStart"/>
            <w:r w:rsidRPr="001A4FAF">
              <w:rPr>
                <w:rFonts w:asciiTheme="majorBidi" w:hAnsiTheme="majorBidi" w:cstheme="majorBidi"/>
                <w:b/>
                <w:bCs/>
                <w:rtl/>
              </w:rPr>
              <w:t>المصدر:</w:t>
            </w:r>
            <w:proofErr w:type="spellEnd"/>
            <w:r w:rsidRPr="001A4FAF">
              <w:rPr>
                <w:rFonts w:asciiTheme="majorBidi" w:hAnsiTheme="majorBidi" w:cstheme="majorBidi"/>
                <w:b/>
                <w:bCs/>
                <w:rtl/>
              </w:rPr>
              <w:t xml:space="preserve"> الجهاز المركزي للإحصاء </w:t>
            </w:r>
            <w:proofErr w:type="spellStart"/>
            <w:r w:rsidRPr="001A4FAF">
              <w:rPr>
                <w:rFonts w:asciiTheme="majorBidi" w:hAnsiTheme="majorBidi" w:cstheme="majorBidi"/>
                <w:b/>
                <w:bCs/>
                <w:rtl/>
              </w:rPr>
              <w:t>الفلسطيني،</w:t>
            </w:r>
            <w:proofErr w:type="spellEnd"/>
            <w:r w:rsidRPr="001A4FAF">
              <w:rPr>
                <w:rFonts w:asciiTheme="majorBidi" w:hAnsiTheme="majorBidi" w:cstheme="majorBidi"/>
                <w:b/>
                <w:bCs/>
                <w:rtl/>
              </w:rPr>
              <w:t xml:space="preserve"> 2018. </w:t>
            </w:r>
            <w:r w:rsidRPr="001A4FAF">
              <w:rPr>
                <w:rFonts w:asciiTheme="majorBidi" w:hAnsiTheme="majorBidi" w:cstheme="majorBidi"/>
                <w:rtl/>
              </w:rPr>
              <w:t xml:space="preserve">قاعدة بيانات مسح القوى العاملة للعام </w:t>
            </w:r>
            <w:r w:rsidRPr="001A4FAF">
              <w:rPr>
                <w:rFonts w:asciiTheme="majorBidi" w:hAnsiTheme="majorBidi" w:cstheme="majorBidi"/>
              </w:rPr>
              <w:t>.2017</w:t>
            </w:r>
            <w:r w:rsidRPr="001A4FAF">
              <w:rPr>
                <w:rFonts w:asciiTheme="majorBidi" w:hAnsiTheme="majorBidi" w:cstheme="majorBidi"/>
                <w:rtl/>
              </w:rPr>
              <w:t xml:space="preserve"> رام الله </w:t>
            </w:r>
            <w:proofErr w:type="spellStart"/>
            <w:r w:rsidRPr="001A4FAF">
              <w:rPr>
                <w:rFonts w:asciiTheme="majorBidi" w:hAnsiTheme="majorBidi" w:cstheme="majorBidi"/>
                <w:rtl/>
              </w:rPr>
              <w:t>–</w:t>
            </w:r>
            <w:proofErr w:type="spellEnd"/>
            <w:r w:rsidRPr="001A4FAF">
              <w:rPr>
                <w:rFonts w:asciiTheme="majorBidi" w:hAnsiTheme="majorBidi" w:cstheme="majorBidi"/>
                <w:rtl/>
              </w:rPr>
              <w:t xml:space="preserve"> فلسطين</w:t>
            </w:r>
          </w:p>
        </w:tc>
      </w:tr>
    </w:tbl>
    <w:p w:rsidR="001A4FAF" w:rsidRPr="00F37694" w:rsidRDefault="001A4FAF" w:rsidP="001A4FAF">
      <w:pPr>
        <w:jc w:val="lowKashida"/>
        <w:rPr>
          <w:rFonts w:cs="Simplified Arabic"/>
          <w:b/>
          <w:bCs/>
          <w:rtl/>
        </w:rPr>
        <w:sectPr w:rsidR="001A4FAF" w:rsidRPr="00F37694" w:rsidSect="00024D11">
          <w:type w:val="continuous"/>
          <w:pgSz w:w="11906" w:h="16838" w:code="9"/>
          <w:pgMar w:top="275" w:right="849" w:bottom="1134" w:left="851" w:header="142" w:footer="709" w:gutter="0"/>
          <w:cols w:space="424"/>
          <w:bidi/>
          <w:rtlGutter/>
          <w:docGrid w:linePitch="360"/>
        </w:sectPr>
      </w:pPr>
    </w:p>
    <w:p w:rsidR="00024D11" w:rsidRDefault="00024D11" w:rsidP="001A4FAF">
      <w:pPr>
        <w:jc w:val="lowKashida"/>
        <w:rPr>
          <w:rFonts w:cs="Simplified Arabic"/>
          <w:b/>
          <w:bCs/>
          <w:sz w:val="25"/>
          <w:szCs w:val="25"/>
          <w:rtl/>
        </w:rPr>
      </w:pPr>
    </w:p>
    <w:p w:rsidR="00024D11" w:rsidRDefault="00024D11" w:rsidP="001A4FAF">
      <w:pPr>
        <w:jc w:val="lowKashida"/>
        <w:rPr>
          <w:rFonts w:cs="Simplified Arabic"/>
          <w:b/>
          <w:bCs/>
          <w:sz w:val="25"/>
          <w:szCs w:val="25"/>
          <w:rtl/>
        </w:rPr>
      </w:pPr>
    </w:p>
    <w:p w:rsidR="0027488D" w:rsidRDefault="0027488D" w:rsidP="001A4FAF">
      <w:pPr>
        <w:jc w:val="lowKashida"/>
        <w:rPr>
          <w:rFonts w:cs="Simplified Arabic"/>
          <w:b/>
          <w:bCs/>
          <w:sz w:val="25"/>
          <w:szCs w:val="25"/>
          <w:rtl/>
        </w:rPr>
      </w:pPr>
    </w:p>
    <w:p w:rsidR="0027488D" w:rsidRDefault="0027488D" w:rsidP="001A4FAF">
      <w:pPr>
        <w:jc w:val="lowKashida"/>
        <w:rPr>
          <w:rFonts w:cs="Simplified Arabic"/>
          <w:b/>
          <w:bCs/>
          <w:sz w:val="25"/>
          <w:szCs w:val="25"/>
          <w:rtl/>
        </w:rPr>
      </w:pPr>
    </w:p>
    <w:p w:rsidR="001A4FAF" w:rsidRPr="001A4FAF" w:rsidRDefault="001A4FAF" w:rsidP="001A4FAF">
      <w:pPr>
        <w:jc w:val="lowKashida"/>
        <w:rPr>
          <w:rFonts w:eastAsia="Arial Unicode MS" w:cs="Simplified Arabic"/>
          <w:sz w:val="25"/>
          <w:szCs w:val="25"/>
          <w:rtl/>
        </w:rPr>
      </w:pPr>
      <w:r w:rsidRPr="001A4FAF">
        <w:rPr>
          <w:rFonts w:cs="Simplified Arabic" w:hint="cs"/>
          <w:b/>
          <w:bCs/>
          <w:sz w:val="25"/>
          <w:szCs w:val="25"/>
          <w:rtl/>
        </w:rPr>
        <w:t>ارتفاع في معدل البطالة بين الأفراد 20-29 سنة الحاصلين والحاصلات على شهادة الدبلوم المتوسط أو البكالوريوس</w:t>
      </w:r>
    </w:p>
    <w:p w:rsidR="001A4FAF" w:rsidRPr="001A4FAF" w:rsidRDefault="001A4FAF" w:rsidP="001A4FAF">
      <w:pPr>
        <w:jc w:val="lowKashida"/>
        <w:rPr>
          <w:rFonts w:cs="Simplified Arabic"/>
          <w:rtl/>
        </w:rPr>
      </w:pPr>
      <w:r w:rsidRPr="001A4FAF">
        <w:rPr>
          <w:rFonts w:cs="Simplified Arabic" w:hint="cs"/>
          <w:rtl/>
        </w:rPr>
        <w:t xml:space="preserve">ارتفع معدل البطالة بين الأفراد 20-29 سنة  في عام 2017 الحاصلين على مؤهل دبلوم متوسط أو بكالوريوس في فلسطين إلى حوالي </w:t>
      </w:r>
      <w:proofErr w:type="spellStart"/>
      <w:r w:rsidRPr="001A4FAF">
        <w:rPr>
          <w:rFonts w:cs="Simplified Arabic" w:hint="cs"/>
          <w:rtl/>
        </w:rPr>
        <w:t>56%،</w:t>
      </w:r>
      <w:proofErr w:type="spellEnd"/>
      <w:r w:rsidRPr="001A4FAF">
        <w:rPr>
          <w:rFonts w:cs="Simplified Arabic" w:hint="cs"/>
          <w:rtl/>
        </w:rPr>
        <w:t xml:space="preserve"> بواقع </w:t>
      </w:r>
      <w:proofErr w:type="spellStart"/>
      <w:r w:rsidRPr="001A4FAF">
        <w:rPr>
          <w:rFonts w:cs="Simplified Arabic" w:hint="cs"/>
          <w:rtl/>
        </w:rPr>
        <w:t>41%</w:t>
      </w:r>
      <w:proofErr w:type="spellEnd"/>
      <w:r w:rsidRPr="001A4FAF">
        <w:rPr>
          <w:rFonts w:cs="Simplified Arabic" w:hint="cs"/>
          <w:rtl/>
        </w:rPr>
        <w:t xml:space="preserve"> في الضفة الغربية </w:t>
      </w:r>
      <w:proofErr w:type="spellStart"/>
      <w:r w:rsidRPr="001A4FAF">
        <w:rPr>
          <w:rFonts w:cs="Simplified Arabic" w:hint="cs"/>
          <w:rtl/>
        </w:rPr>
        <w:t>و73%</w:t>
      </w:r>
      <w:proofErr w:type="spellEnd"/>
      <w:r w:rsidRPr="001A4FAF">
        <w:rPr>
          <w:rFonts w:cs="Simplified Arabic" w:hint="cs"/>
          <w:rtl/>
        </w:rPr>
        <w:t xml:space="preserve"> في قطاع غزة. في حين بلغ معدل البطالة بينهم حوالي </w:t>
      </w:r>
      <w:proofErr w:type="spellStart"/>
      <w:r w:rsidRPr="001A4FAF">
        <w:rPr>
          <w:rFonts w:cs="Simplified Arabic" w:hint="cs"/>
          <w:rtl/>
        </w:rPr>
        <w:t>54%</w:t>
      </w:r>
      <w:proofErr w:type="spellEnd"/>
      <w:r w:rsidRPr="001A4FAF">
        <w:rPr>
          <w:rFonts w:cs="Simplified Arabic" w:hint="cs"/>
          <w:rtl/>
        </w:rPr>
        <w:t xml:space="preserve"> في العام 2016 وحوالي </w:t>
      </w:r>
      <w:proofErr w:type="spellStart"/>
      <w:r w:rsidRPr="001A4FAF">
        <w:rPr>
          <w:rFonts w:cs="Simplified Arabic" w:hint="cs"/>
          <w:rtl/>
        </w:rPr>
        <w:t>52%</w:t>
      </w:r>
      <w:proofErr w:type="spellEnd"/>
      <w:r w:rsidRPr="001A4FAF">
        <w:rPr>
          <w:rFonts w:cs="Simplified Arabic" w:hint="cs"/>
          <w:rtl/>
        </w:rPr>
        <w:t xml:space="preserve"> في العام </w:t>
      </w:r>
      <w:proofErr w:type="spellStart"/>
      <w:r w:rsidRPr="001A4FAF">
        <w:rPr>
          <w:rFonts w:cs="Simplified Arabic" w:hint="cs"/>
          <w:rtl/>
        </w:rPr>
        <w:t>2015،</w:t>
      </w:r>
      <w:proofErr w:type="spellEnd"/>
      <w:r w:rsidRPr="001A4FAF">
        <w:rPr>
          <w:rFonts w:cs="Simplified Arabic" w:hint="cs"/>
          <w:rtl/>
        </w:rPr>
        <w:t xml:space="preserve"> بينما بلغ هذا المعدل حوالي </w:t>
      </w:r>
      <w:proofErr w:type="spellStart"/>
      <w:r w:rsidRPr="001A4FAF">
        <w:rPr>
          <w:rFonts w:cs="Simplified Arabic" w:hint="cs"/>
          <w:rtl/>
        </w:rPr>
        <w:t>45%</w:t>
      </w:r>
      <w:proofErr w:type="spellEnd"/>
      <w:r w:rsidRPr="001A4FAF">
        <w:rPr>
          <w:rFonts w:cs="Simplified Arabic" w:hint="cs"/>
          <w:rtl/>
        </w:rPr>
        <w:t xml:space="preserve"> في العام 2010.</w:t>
      </w:r>
    </w:p>
    <w:p w:rsidR="001A4FAF" w:rsidRPr="00024D11" w:rsidRDefault="001A4FAF" w:rsidP="001A4FAF">
      <w:pPr>
        <w:jc w:val="both"/>
        <w:rPr>
          <w:rFonts w:cs="Simplified Arabic"/>
          <w:b/>
          <w:bCs/>
          <w:sz w:val="12"/>
          <w:szCs w:val="12"/>
          <w:rtl/>
        </w:rPr>
      </w:pPr>
    </w:p>
    <w:p w:rsidR="001A4FAF" w:rsidRPr="00024D11" w:rsidRDefault="001A4FAF" w:rsidP="00024D11">
      <w:pPr>
        <w:jc w:val="lowKashida"/>
        <w:rPr>
          <w:rFonts w:ascii="Simplified Arabic" w:eastAsia="Arial Unicode MS" w:hAnsi="Simplified Arabic" w:cs="Simplified Arabic"/>
          <w:b/>
          <w:bCs/>
          <w:sz w:val="25"/>
          <w:szCs w:val="25"/>
          <w:rtl/>
        </w:rPr>
      </w:pPr>
      <w:r w:rsidRPr="001A4FAF">
        <w:rPr>
          <w:rFonts w:ascii="Simplified Arabic" w:hAnsi="Simplified Arabic" w:cs="Simplified Arabic"/>
          <w:b/>
          <w:bCs/>
          <w:sz w:val="25"/>
          <w:szCs w:val="25"/>
          <w:rtl/>
        </w:rPr>
        <w:t xml:space="preserve">سجل أعلى معدل بطالة بين الإناث 20-29 سنة الحاصلات على شهادة الدبلوم المتوسط أو البكالوريوس في تخصص الحاسوب بنسبة </w:t>
      </w:r>
      <w:proofErr w:type="spellStart"/>
      <w:r w:rsidRPr="001A4FAF">
        <w:rPr>
          <w:rFonts w:ascii="Simplified Arabic" w:hAnsi="Simplified Arabic" w:cs="Simplified Arabic"/>
          <w:b/>
          <w:bCs/>
          <w:sz w:val="25"/>
          <w:szCs w:val="25"/>
          <w:rtl/>
        </w:rPr>
        <w:t>83%</w:t>
      </w:r>
      <w:proofErr w:type="spellEnd"/>
      <w:r w:rsidRPr="001A4FAF">
        <w:rPr>
          <w:rFonts w:ascii="Simplified Arabic" w:hAnsi="Simplified Arabic" w:cs="Simplified Arabic"/>
          <w:b/>
          <w:bCs/>
          <w:sz w:val="25"/>
          <w:szCs w:val="25"/>
          <w:rtl/>
        </w:rPr>
        <w:t xml:space="preserve"> مقارنة بتخصص العلوم الطبيعية </w:t>
      </w:r>
      <w:r w:rsidRPr="001A4FAF">
        <w:rPr>
          <w:rFonts w:ascii="Simplified Arabic" w:eastAsia="Arial Unicode MS" w:hAnsi="Simplified Arabic" w:cs="Simplified Arabic"/>
          <w:b/>
          <w:bCs/>
          <w:sz w:val="25"/>
          <w:szCs w:val="25"/>
          <w:rtl/>
        </w:rPr>
        <w:t>بين الذكور بنسبة 54%</w:t>
      </w:r>
    </w:p>
    <w:p w:rsidR="001A4FAF" w:rsidRPr="001A4FAF" w:rsidRDefault="001A4FAF" w:rsidP="001A4FAF">
      <w:pPr>
        <w:pStyle w:val="BodyText"/>
        <w:jc w:val="both"/>
        <w:rPr>
          <w:b w:val="0"/>
          <w:bCs w:val="0"/>
          <w:sz w:val="24"/>
          <w:szCs w:val="24"/>
          <w:rtl/>
        </w:rPr>
      </w:pPr>
      <w:r w:rsidRPr="001A4FAF">
        <w:rPr>
          <w:rFonts w:hint="cs"/>
          <w:b w:val="0"/>
          <w:bCs w:val="0"/>
          <w:sz w:val="24"/>
          <w:szCs w:val="24"/>
          <w:rtl/>
        </w:rPr>
        <w:t>سجلت أعلى معدلات للبطالة بين الأفراد الذكور 20-29 سنة الحاصلين على شهادة الدبلوم المتوسط أو البكالوريوس في فلسطين في العام 2017 في مجالات الدراسة</w:t>
      </w:r>
      <w:r w:rsidRPr="001A4FAF">
        <w:rPr>
          <w:rFonts w:hint="cs"/>
          <w:sz w:val="24"/>
          <w:szCs w:val="24"/>
          <w:rtl/>
        </w:rPr>
        <w:t xml:space="preserve"> </w:t>
      </w:r>
      <w:r w:rsidRPr="001A4FAF">
        <w:rPr>
          <w:rFonts w:hint="cs"/>
          <w:b w:val="0"/>
          <w:bCs w:val="0"/>
          <w:sz w:val="24"/>
          <w:szCs w:val="24"/>
          <w:rtl/>
        </w:rPr>
        <w:t>الآتية:</w:t>
      </w:r>
    </w:p>
    <w:p w:rsidR="001A4FAF" w:rsidRDefault="001A4FAF" w:rsidP="001A4FAF">
      <w:pPr>
        <w:pStyle w:val="BodyText2"/>
        <w:rPr>
          <w:sz w:val="24"/>
          <w:szCs w:val="24"/>
          <w:rtl/>
        </w:rPr>
      </w:pPr>
      <w:r w:rsidRPr="001A4FAF">
        <w:rPr>
          <w:rFonts w:hint="cs"/>
          <w:sz w:val="24"/>
          <w:szCs w:val="24"/>
          <w:rtl/>
        </w:rPr>
        <w:t xml:space="preserve">العلوم الطبيعية </w:t>
      </w:r>
      <w:proofErr w:type="spellStart"/>
      <w:r w:rsidRPr="001A4FAF">
        <w:rPr>
          <w:rFonts w:hint="cs"/>
          <w:sz w:val="24"/>
          <w:szCs w:val="24"/>
          <w:rtl/>
        </w:rPr>
        <w:t>(54%)،</w:t>
      </w:r>
      <w:proofErr w:type="spellEnd"/>
      <w:r w:rsidRPr="001A4FAF">
        <w:rPr>
          <w:rFonts w:hint="cs"/>
          <w:sz w:val="24"/>
          <w:szCs w:val="24"/>
          <w:rtl/>
        </w:rPr>
        <w:t xml:space="preserve"> الرياضيات والإحصاء </w:t>
      </w:r>
      <w:proofErr w:type="spellStart"/>
      <w:r w:rsidRPr="001A4FAF">
        <w:rPr>
          <w:rFonts w:hint="cs"/>
          <w:sz w:val="24"/>
          <w:szCs w:val="24"/>
          <w:rtl/>
        </w:rPr>
        <w:t>(49%)،</w:t>
      </w:r>
      <w:proofErr w:type="spellEnd"/>
      <w:r w:rsidRPr="001A4FAF">
        <w:rPr>
          <w:rFonts w:hint="cs"/>
          <w:sz w:val="24"/>
          <w:szCs w:val="24"/>
          <w:rtl/>
        </w:rPr>
        <w:t xml:space="preserve"> علوم تربوية وإعداد معلمين </w:t>
      </w:r>
      <w:proofErr w:type="spellStart"/>
      <w:r w:rsidRPr="001A4FAF">
        <w:rPr>
          <w:rFonts w:hint="cs"/>
          <w:sz w:val="24"/>
          <w:szCs w:val="24"/>
          <w:rtl/>
        </w:rPr>
        <w:t>(47%)،</w:t>
      </w:r>
      <w:proofErr w:type="spellEnd"/>
      <w:r w:rsidRPr="001A4FAF">
        <w:rPr>
          <w:rFonts w:hint="cs"/>
          <w:sz w:val="24"/>
          <w:szCs w:val="24"/>
          <w:rtl/>
        </w:rPr>
        <w:t xml:space="preserve"> الصحافة والإعلام </w:t>
      </w:r>
      <w:proofErr w:type="spellStart"/>
      <w:r w:rsidRPr="001A4FAF">
        <w:rPr>
          <w:rFonts w:hint="cs"/>
          <w:sz w:val="24"/>
          <w:szCs w:val="24"/>
          <w:rtl/>
        </w:rPr>
        <w:t>(45%)،</w:t>
      </w:r>
      <w:proofErr w:type="spellEnd"/>
      <w:r w:rsidRPr="001A4FAF">
        <w:rPr>
          <w:rFonts w:hint="cs"/>
          <w:sz w:val="24"/>
          <w:szCs w:val="24"/>
          <w:rtl/>
        </w:rPr>
        <w:t xml:space="preserve"> العلوم الاجتماعية والسلوكية </w:t>
      </w:r>
      <w:proofErr w:type="spellStart"/>
      <w:r w:rsidRPr="001A4FAF">
        <w:rPr>
          <w:rFonts w:hint="cs"/>
          <w:sz w:val="24"/>
          <w:szCs w:val="24"/>
          <w:rtl/>
        </w:rPr>
        <w:t>(43%).</w:t>
      </w:r>
      <w:proofErr w:type="spellEnd"/>
    </w:p>
    <w:p w:rsidR="001A4FAF" w:rsidRPr="00024D11" w:rsidRDefault="001A4FAF" w:rsidP="001A4FAF">
      <w:pPr>
        <w:pStyle w:val="BodyText2"/>
        <w:rPr>
          <w:sz w:val="12"/>
          <w:szCs w:val="12"/>
          <w:rtl/>
        </w:rPr>
      </w:pPr>
    </w:p>
    <w:p w:rsidR="001A4FAF" w:rsidRPr="001A4FAF" w:rsidRDefault="001A4FAF" w:rsidP="001A4FAF">
      <w:pPr>
        <w:jc w:val="lowKashida"/>
        <w:rPr>
          <w:rFonts w:cs="Simplified Arabic"/>
          <w:rtl/>
        </w:rPr>
      </w:pPr>
      <w:r w:rsidRPr="001A4FAF">
        <w:rPr>
          <w:rFonts w:cs="Simplified Arabic" w:hint="cs"/>
          <w:rtl/>
        </w:rPr>
        <w:t>في حين</w:t>
      </w:r>
      <w:r w:rsidRPr="001A4FAF">
        <w:rPr>
          <w:rFonts w:cs="Simplified Arabic" w:hint="cs"/>
          <w:b/>
          <w:bCs/>
          <w:rtl/>
        </w:rPr>
        <w:t xml:space="preserve"> </w:t>
      </w:r>
      <w:r w:rsidRPr="001A4FAF">
        <w:rPr>
          <w:rFonts w:cs="Simplified Arabic" w:hint="cs"/>
          <w:rtl/>
        </w:rPr>
        <w:t>بلغت أعلى معدلات للبطالة بين الإناث 20-29 سنة الحاصلات على شهادة البكالوريوس أو الدبلوم المتوسط في العام 2017 في مجالات الدراسة الآتية:</w:t>
      </w:r>
    </w:p>
    <w:p w:rsidR="001A4FAF" w:rsidRPr="00024D11" w:rsidRDefault="001A4FAF" w:rsidP="00024D11">
      <w:pPr>
        <w:jc w:val="lowKashida"/>
        <w:rPr>
          <w:rFonts w:cs="Simplified Arabic"/>
          <w:rtl/>
        </w:rPr>
      </w:pPr>
      <w:r w:rsidRPr="001A4FAF">
        <w:rPr>
          <w:rFonts w:cs="Simplified Arabic" w:hint="cs"/>
          <w:rtl/>
        </w:rPr>
        <w:t xml:space="preserve">الحاسوب </w:t>
      </w:r>
      <w:proofErr w:type="spellStart"/>
      <w:r w:rsidRPr="001A4FAF">
        <w:rPr>
          <w:rFonts w:cs="Simplified Arabic" w:hint="cs"/>
          <w:rtl/>
        </w:rPr>
        <w:t>(83%)،</w:t>
      </w:r>
      <w:proofErr w:type="spellEnd"/>
      <w:r w:rsidRPr="001A4FAF">
        <w:rPr>
          <w:rFonts w:cs="Simplified Arabic" w:hint="cs"/>
          <w:rtl/>
        </w:rPr>
        <w:t xml:space="preserve"> علوم إنسانية </w:t>
      </w:r>
      <w:proofErr w:type="spellStart"/>
      <w:r w:rsidRPr="001A4FAF">
        <w:rPr>
          <w:rFonts w:cs="Simplified Arabic" w:hint="cs"/>
          <w:rtl/>
        </w:rPr>
        <w:t>(80%)،</w:t>
      </w:r>
      <w:proofErr w:type="spellEnd"/>
      <w:r w:rsidRPr="001A4FAF">
        <w:rPr>
          <w:rFonts w:cs="Simplified Arabic" w:hint="cs"/>
          <w:rtl/>
        </w:rPr>
        <w:t xml:space="preserve"> علوم تربوية وإعداد معلمين </w:t>
      </w:r>
      <w:proofErr w:type="spellStart"/>
      <w:r w:rsidRPr="001A4FAF">
        <w:rPr>
          <w:rFonts w:cs="Simplified Arabic" w:hint="cs"/>
          <w:rtl/>
        </w:rPr>
        <w:t>(77%)،</w:t>
      </w:r>
      <w:proofErr w:type="spellEnd"/>
      <w:r w:rsidRPr="001A4FAF">
        <w:rPr>
          <w:rFonts w:cs="Simplified Arabic" w:hint="cs"/>
          <w:rtl/>
        </w:rPr>
        <w:t xml:space="preserve"> العلوم الاجتماعية والسلوكية </w:t>
      </w:r>
      <w:proofErr w:type="spellStart"/>
      <w:r w:rsidRPr="001A4FAF">
        <w:rPr>
          <w:rFonts w:cs="Simplified Arabic" w:hint="cs"/>
          <w:rtl/>
        </w:rPr>
        <w:t>(76%)،</w:t>
      </w:r>
      <w:proofErr w:type="spellEnd"/>
      <w:r w:rsidRPr="001A4FAF">
        <w:rPr>
          <w:rFonts w:cs="Simplified Arabic" w:hint="cs"/>
          <w:rtl/>
        </w:rPr>
        <w:t xml:space="preserve"> الخدمات الشخصية </w:t>
      </w:r>
      <w:proofErr w:type="spellStart"/>
      <w:r w:rsidRPr="001A4FAF">
        <w:rPr>
          <w:rFonts w:cs="Simplified Arabic" w:hint="cs"/>
          <w:rtl/>
        </w:rPr>
        <w:t>(75%).</w:t>
      </w:r>
      <w:proofErr w:type="spellEnd"/>
    </w:p>
    <w:p w:rsidR="001A4FAF" w:rsidRPr="001A4FAF" w:rsidRDefault="001A4FAF" w:rsidP="001A4FAF">
      <w:pPr>
        <w:pStyle w:val="Title"/>
        <w:ind w:left="-144" w:right="-142"/>
        <w:rPr>
          <w:rFonts w:ascii="Simplified Arabic" w:hAnsi="Simplified Arabic" w:cs="Simplified Arabic"/>
          <w:sz w:val="25"/>
          <w:szCs w:val="25"/>
          <w:rtl/>
        </w:rPr>
      </w:pPr>
      <w:r w:rsidRPr="001A4FAF">
        <w:rPr>
          <w:rFonts w:ascii="Simplified Arabic" w:hAnsi="Simplified Arabic" w:cs="Simplified Arabic"/>
          <w:sz w:val="25"/>
          <w:szCs w:val="25"/>
          <w:rtl/>
        </w:rPr>
        <w:t>معدل البطالة للأفراد (20- 29 سنة) الحاصلين على مؤهل علمي</w:t>
      </w:r>
    </w:p>
    <w:p w:rsidR="001A4FAF" w:rsidRPr="001A4FAF" w:rsidRDefault="001A4FAF" w:rsidP="001A4FAF">
      <w:pPr>
        <w:contextualSpacing/>
        <w:jc w:val="center"/>
        <w:rPr>
          <w:rFonts w:ascii="Simplified Arabic" w:eastAsia="Arial Unicode MS" w:hAnsi="Simplified Arabic" w:cs="Simplified Arabic"/>
          <w:b/>
          <w:bCs/>
          <w:sz w:val="25"/>
          <w:szCs w:val="25"/>
          <w:rtl/>
        </w:rPr>
      </w:pPr>
      <w:r w:rsidRPr="001A4FAF">
        <w:rPr>
          <w:rFonts w:ascii="Simplified Arabic" w:hAnsi="Simplified Arabic" w:cs="Simplified Arabic"/>
          <w:b/>
          <w:bCs/>
          <w:sz w:val="25"/>
          <w:szCs w:val="25"/>
          <w:rtl/>
        </w:rPr>
        <w:t xml:space="preserve">دبلوم متوسط أو بكالوريوس في فلسطين حسب مجال الدراسة </w:t>
      </w:r>
      <w:proofErr w:type="spellStart"/>
      <w:r w:rsidRPr="001A4FAF">
        <w:rPr>
          <w:rFonts w:ascii="Simplified Arabic" w:hAnsi="Simplified Arabic" w:cs="Simplified Arabic"/>
          <w:b/>
          <w:bCs/>
          <w:sz w:val="25"/>
          <w:szCs w:val="25"/>
          <w:rtl/>
        </w:rPr>
        <w:t>والجنس،</w:t>
      </w:r>
      <w:proofErr w:type="spellEnd"/>
      <w:r w:rsidRPr="001A4FAF">
        <w:rPr>
          <w:rFonts w:ascii="Simplified Arabic" w:hAnsi="Simplified Arabic" w:cs="Simplified Arabic"/>
          <w:b/>
          <w:bCs/>
          <w:sz w:val="25"/>
          <w:szCs w:val="25"/>
          <w:rtl/>
        </w:rPr>
        <w:t xml:space="preserve"> 2017</w:t>
      </w:r>
    </w:p>
    <w:p w:rsidR="001A4FAF" w:rsidRPr="00F37694" w:rsidRDefault="001A4FAF" w:rsidP="001A4FAF">
      <w:pPr>
        <w:contextualSpacing/>
        <w:jc w:val="lowKashida"/>
        <w:rPr>
          <w:rFonts w:eastAsia="Arial Unicode MS" w:cs="Simplified Arabic"/>
          <w:sz w:val="6"/>
          <w:szCs w:val="6"/>
          <w:rtl/>
        </w:rPr>
      </w:pPr>
    </w:p>
    <w:tbl>
      <w:tblPr>
        <w:bidiVisual/>
        <w:tblW w:w="6602" w:type="dxa"/>
        <w:jc w:val="center"/>
        <w:tblInd w:w="-5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03"/>
        <w:gridCol w:w="1366"/>
        <w:gridCol w:w="1276"/>
        <w:gridCol w:w="1357"/>
      </w:tblGrid>
      <w:tr w:rsidR="001A4FAF" w:rsidRPr="001A4FAF" w:rsidTr="001A4FAF">
        <w:trPr>
          <w:trHeight w:val="327"/>
          <w:jc w:val="center"/>
        </w:trPr>
        <w:tc>
          <w:tcPr>
            <w:tcW w:w="2603" w:type="dxa"/>
            <w:vMerge w:val="restart"/>
            <w:vAlign w:val="center"/>
          </w:tcPr>
          <w:p w:rsidR="001A4FAF" w:rsidRPr="001A4FAF" w:rsidRDefault="001A4FAF" w:rsidP="00F1795C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1A4FAF">
              <w:rPr>
                <w:rFonts w:asciiTheme="majorBidi" w:hAnsiTheme="majorBidi" w:cstheme="majorBidi"/>
                <w:b/>
                <w:bCs/>
                <w:rtl/>
              </w:rPr>
              <w:t>مجال الدراسة</w:t>
            </w:r>
          </w:p>
        </w:tc>
        <w:tc>
          <w:tcPr>
            <w:tcW w:w="2642" w:type="dxa"/>
            <w:gridSpan w:val="2"/>
            <w:tcBorders>
              <w:bottom w:val="single" w:sz="4" w:space="0" w:color="auto"/>
            </w:tcBorders>
          </w:tcPr>
          <w:p w:rsidR="001A4FAF" w:rsidRPr="001A4FAF" w:rsidRDefault="001A4FAF" w:rsidP="00F1795C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1A4FAF">
              <w:rPr>
                <w:rFonts w:asciiTheme="majorBidi" w:hAnsiTheme="majorBidi" w:cstheme="majorBidi"/>
                <w:b/>
                <w:bCs/>
                <w:rtl/>
              </w:rPr>
              <w:t>الجنس</w:t>
            </w:r>
          </w:p>
        </w:tc>
        <w:tc>
          <w:tcPr>
            <w:tcW w:w="1357" w:type="dxa"/>
            <w:vMerge w:val="restart"/>
            <w:vAlign w:val="center"/>
          </w:tcPr>
          <w:p w:rsidR="001A4FAF" w:rsidRPr="001A4FAF" w:rsidRDefault="001A4FAF" w:rsidP="00F1795C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1A4FAF">
              <w:rPr>
                <w:rFonts w:asciiTheme="majorBidi" w:hAnsiTheme="majorBidi" w:cstheme="majorBidi"/>
                <w:b/>
                <w:bCs/>
                <w:rtl/>
              </w:rPr>
              <w:t>مجموع</w:t>
            </w:r>
          </w:p>
        </w:tc>
      </w:tr>
      <w:tr w:rsidR="001A4FAF" w:rsidRPr="001A4FAF" w:rsidTr="001A4FAF">
        <w:trPr>
          <w:trHeight w:val="275"/>
          <w:jc w:val="center"/>
        </w:trPr>
        <w:tc>
          <w:tcPr>
            <w:tcW w:w="2603" w:type="dxa"/>
            <w:vMerge/>
            <w:tcBorders>
              <w:bottom w:val="single" w:sz="4" w:space="0" w:color="auto"/>
            </w:tcBorders>
          </w:tcPr>
          <w:p w:rsidR="001A4FAF" w:rsidRPr="001A4FAF" w:rsidRDefault="001A4FAF" w:rsidP="00F1795C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366" w:type="dxa"/>
            <w:tcBorders>
              <w:bottom w:val="single" w:sz="4" w:space="0" w:color="auto"/>
            </w:tcBorders>
          </w:tcPr>
          <w:p w:rsidR="001A4FAF" w:rsidRPr="001A4FAF" w:rsidRDefault="001A4FAF" w:rsidP="00F1795C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1A4FAF">
              <w:rPr>
                <w:rFonts w:asciiTheme="majorBidi" w:hAnsiTheme="majorBidi" w:cstheme="majorBidi"/>
                <w:b/>
                <w:bCs/>
                <w:rtl/>
              </w:rPr>
              <w:t>ذكور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A4FAF" w:rsidRPr="001A4FAF" w:rsidRDefault="001A4FAF" w:rsidP="00F1795C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1A4FAF">
              <w:rPr>
                <w:rFonts w:asciiTheme="majorBidi" w:hAnsiTheme="majorBidi" w:cstheme="majorBidi"/>
                <w:b/>
                <w:bCs/>
                <w:rtl/>
              </w:rPr>
              <w:t>إناث</w:t>
            </w:r>
          </w:p>
        </w:tc>
        <w:tc>
          <w:tcPr>
            <w:tcW w:w="1357" w:type="dxa"/>
            <w:vMerge/>
            <w:tcBorders>
              <w:bottom w:val="single" w:sz="4" w:space="0" w:color="auto"/>
            </w:tcBorders>
          </w:tcPr>
          <w:p w:rsidR="001A4FAF" w:rsidRPr="001A4FAF" w:rsidRDefault="001A4FAF" w:rsidP="00F1795C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  <w:tr w:rsidR="001A4FAF" w:rsidRPr="001A4FAF" w:rsidTr="001A4FAF">
        <w:trPr>
          <w:trHeight w:val="340"/>
          <w:jc w:val="center"/>
        </w:trPr>
        <w:tc>
          <w:tcPr>
            <w:tcW w:w="2603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1A4FAF" w:rsidRPr="001A4FAF" w:rsidRDefault="001A4FAF" w:rsidP="00F1795C">
            <w:pPr>
              <w:jc w:val="both"/>
              <w:rPr>
                <w:rFonts w:asciiTheme="majorBidi" w:hAnsiTheme="majorBidi" w:cstheme="majorBidi"/>
                <w:color w:val="000000"/>
              </w:rPr>
            </w:pPr>
            <w:r w:rsidRPr="001A4FAF">
              <w:rPr>
                <w:rFonts w:asciiTheme="majorBidi" w:hAnsiTheme="majorBidi" w:cstheme="majorBidi"/>
                <w:color w:val="000000"/>
                <w:rtl/>
              </w:rPr>
              <w:t>علوم تربوية وإعداد معلمين</w:t>
            </w:r>
          </w:p>
        </w:tc>
        <w:tc>
          <w:tcPr>
            <w:tcW w:w="13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227" w:type="dxa"/>
            </w:tcMar>
            <w:vAlign w:val="center"/>
          </w:tcPr>
          <w:p w:rsidR="001A4FAF" w:rsidRPr="001A4FAF" w:rsidRDefault="001A4FAF" w:rsidP="00F1795C">
            <w:pPr>
              <w:rPr>
                <w:rFonts w:asciiTheme="majorBidi" w:hAnsiTheme="majorBidi" w:cstheme="majorBidi"/>
                <w:color w:val="000000"/>
              </w:rPr>
            </w:pPr>
            <w:r w:rsidRPr="001A4FAF">
              <w:rPr>
                <w:rFonts w:asciiTheme="majorBidi" w:hAnsiTheme="majorBidi" w:cstheme="majorBidi"/>
                <w:color w:val="000000"/>
              </w:rPr>
              <w:t>47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AF" w:rsidRPr="001A4FAF" w:rsidRDefault="001A4FAF" w:rsidP="00F1795C">
            <w:pPr>
              <w:rPr>
                <w:rFonts w:asciiTheme="majorBidi" w:hAnsiTheme="majorBidi" w:cstheme="majorBidi"/>
                <w:color w:val="000000"/>
              </w:rPr>
            </w:pPr>
            <w:r w:rsidRPr="001A4FAF">
              <w:rPr>
                <w:rFonts w:asciiTheme="majorBidi" w:hAnsiTheme="majorBidi" w:cstheme="majorBidi"/>
                <w:color w:val="000000"/>
              </w:rPr>
              <w:t>77</w:t>
            </w:r>
          </w:p>
        </w:tc>
        <w:tc>
          <w:tcPr>
            <w:tcW w:w="1357" w:type="dxa"/>
            <w:tcBorders>
              <w:left w:val="single" w:sz="4" w:space="0" w:color="auto"/>
              <w:bottom w:val="single" w:sz="4" w:space="0" w:color="auto"/>
            </w:tcBorders>
            <w:tcMar>
              <w:right w:w="227" w:type="dxa"/>
            </w:tcMar>
            <w:vAlign w:val="center"/>
          </w:tcPr>
          <w:p w:rsidR="001A4FAF" w:rsidRPr="001A4FAF" w:rsidRDefault="001A4FAF" w:rsidP="00F1795C">
            <w:pPr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1A4FAF">
              <w:rPr>
                <w:rFonts w:asciiTheme="majorBidi" w:hAnsiTheme="majorBidi" w:cstheme="majorBidi"/>
                <w:b/>
                <w:bCs/>
                <w:color w:val="000000"/>
              </w:rPr>
              <w:t>70</w:t>
            </w:r>
          </w:p>
        </w:tc>
      </w:tr>
      <w:tr w:rsidR="001A4FAF" w:rsidRPr="001A4FAF" w:rsidTr="001A4FAF">
        <w:trPr>
          <w:trHeight w:val="340"/>
          <w:jc w:val="center"/>
        </w:trPr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4FAF" w:rsidRPr="001A4FAF" w:rsidRDefault="001A4FAF" w:rsidP="00F1795C">
            <w:pPr>
              <w:jc w:val="both"/>
              <w:rPr>
                <w:rFonts w:asciiTheme="majorBidi" w:hAnsiTheme="majorBidi" w:cstheme="majorBidi"/>
                <w:color w:val="000000"/>
                <w:rtl/>
              </w:rPr>
            </w:pPr>
            <w:r w:rsidRPr="001A4FAF">
              <w:rPr>
                <w:rFonts w:asciiTheme="majorBidi" w:hAnsiTheme="majorBidi" w:cstheme="majorBidi"/>
                <w:color w:val="000000"/>
                <w:rtl/>
              </w:rPr>
              <w:t>العلوم الطبيعية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227" w:type="dxa"/>
            </w:tcMar>
            <w:vAlign w:val="center"/>
          </w:tcPr>
          <w:p w:rsidR="001A4FAF" w:rsidRPr="001A4FAF" w:rsidRDefault="001A4FAF" w:rsidP="00F1795C">
            <w:pPr>
              <w:rPr>
                <w:rFonts w:asciiTheme="majorBidi" w:hAnsiTheme="majorBidi" w:cstheme="majorBidi"/>
                <w:color w:val="000000"/>
                <w:rtl/>
                <w:lang w:bidi="ar-JO"/>
              </w:rPr>
            </w:pPr>
            <w:r w:rsidRPr="001A4FAF">
              <w:rPr>
                <w:rFonts w:asciiTheme="majorBidi" w:hAnsiTheme="majorBidi" w:cstheme="majorBidi"/>
                <w:color w:val="000000"/>
              </w:rPr>
              <w:t>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AF" w:rsidRPr="001A4FAF" w:rsidRDefault="001A4FAF" w:rsidP="00F1795C">
            <w:pPr>
              <w:rPr>
                <w:rFonts w:asciiTheme="majorBidi" w:hAnsiTheme="majorBidi" w:cstheme="majorBidi"/>
                <w:color w:val="000000"/>
              </w:rPr>
            </w:pPr>
            <w:r w:rsidRPr="001A4FAF">
              <w:rPr>
                <w:rFonts w:asciiTheme="majorBidi" w:hAnsiTheme="majorBidi" w:cstheme="majorBidi"/>
                <w:color w:val="000000"/>
              </w:rPr>
              <w:t>73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227" w:type="dxa"/>
            </w:tcMar>
            <w:vAlign w:val="center"/>
          </w:tcPr>
          <w:p w:rsidR="001A4FAF" w:rsidRPr="001A4FAF" w:rsidRDefault="001A4FAF" w:rsidP="00F1795C">
            <w:pPr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1A4FAF">
              <w:rPr>
                <w:rFonts w:asciiTheme="majorBidi" w:hAnsiTheme="majorBidi" w:cstheme="majorBidi"/>
                <w:b/>
                <w:bCs/>
                <w:color w:val="000000"/>
              </w:rPr>
              <w:t>69</w:t>
            </w:r>
          </w:p>
        </w:tc>
      </w:tr>
      <w:tr w:rsidR="001A4FAF" w:rsidRPr="001A4FAF" w:rsidTr="001A4FAF">
        <w:trPr>
          <w:trHeight w:val="340"/>
          <w:jc w:val="center"/>
        </w:trPr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4FAF" w:rsidRPr="001A4FAF" w:rsidRDefault="001A4FAF" w:rsidP="00F1795C">
            <w:pPr>
              <w:jc w:val="both"/>
              <w:rPr>
                <w:rFonts w:asciiTheme="majorBidi" w:hAnsiTheme="majorBidi" w:cstheme="majorBidi"/>
                <w:color w:val="000000"/>
              </w:rPr>
            </w:pPr>
            <w:r w:rsidRPr="001A4FAF">
              <w:rPr>
                <w:rFonts w:asciiTheme="majorBidi" w:hAnsiTheme="majorBidi" w:cstheme="majorBidi"/>
                <w:color w:val="000000"/>
                <w:rtl/>
              </w:rPr>
              <w:t>علوم  إنسانية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227" w:type="dxa"/>
            </w:tcMar>
            <w:vAlign w:val="center"/>
          </w:tcPr>
          <w:p w:rsidR="001A4FAF" w:rsidRPr="001A4FAF" w:rsidRDefault="001A4FAF" w:rsidP="00F1795C">
            <w:pPr>
              <w:rPr>
                <w:rFonts w:asciiTheme="majorBidi" w:hAnsiTheme="majorBidi" w:cstheme="majorBidi"/>
                <w:color w:val="000000"/>
              </w:rPr>
            </w:pPr>
            <w:r w:rsidRPr="001A4FAF">
              <w:rPr>
                <w:rFonts w:asciiTheme="majorBidi" w:hAnsiTheme="majorBidi" w:cstheme="majorBidi"/>
                <w:color w:val="000000"/>
              </w:rPr>
              <w:t>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AF" w:rsidRPr="001A4FAF" w:rsidRDefault="001A4FAF" w:rsidP="00F1795C">
            <w:pPr>
              <w:rPr>
                <w:rFonts w:asciiTheme="majorBidi" w:hAnsiTheme="majorBidi" w:cstheme="majorBidi"/>
                <w:color w:val="000000"/>
              </w:rPr>
            </w:pPr>
            <w:r w:rsidRPr="001A4FAF">
              <w:rPr>
                <w:rFonts w:asciiTheme="majorBidi" w:hAnsiTheme="majorBidi" w:cstheme="majorBidi"/>
                <w:color w:val="000000"/>
              </w:rPr>
              <w:t>80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227" w:type="dxa"/>
            </w:tcMar>
            <w:vAlign w:val="center"/>
          </w:tcPr>
          <w:p w:rsidR="001A4FAF" w:rsidRPr="001A4FAF" w:rsidRDefault="001A4FAF" w:rsidP="00F1795C">
            <w:pPr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1A4FAF">
              <w:rPr>
                <w:rFonts w:asciiTheme="majorBidi" w:hAnsiTheme="majorBidi" w:cstheme="majorBidi"/>
                <w:b/>
                <w:bCs/>
                <w:color w:val="000000"/>
              </w:rPr>
              <w:t>69</w:t>
            </w:r>
          </w:p>
        </w:tc>
      </w:tr>
      <w:tr w:rsidR="001A4FAF" w:rsidRPr="001A4FAF" w:rsidTr="001A4FAF">
        <w:trPr>
          <w:trHeight w:val="340"/>
          <w:jc w:val="center"/>
        </w:trPr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4FAF" w:rsidRPr="001A4FAF" w:rsidRDefault="001A4FAF" w:rsidP="00F1795C">
            <w:pPr>
              <w:jc w:val="both"/>
              <w:rPr>
                <w:rFonts w:asciiTheme="majorBidi" w:hAnsiTheme="majorBidi" w:cstheme="majorBidi"/>
                <w:color w:val="000000"/>
              </w:rPr>
            </w:pPr>
            <w:r w:rsidRPr="001A4FAF">
              <w:rPr>
                <w:rFonts w:asciiTheme="majorBidi" w:hAnsiTheme="majorBidi" w:cstheme="majorBidi"/>
                <w:color w:val="000000"/>
                <w:rtl/>
              </w:rPr>
              <w:t>العلوم الاجتماعية والسلوكية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227" w:type="dxa"/>
            </w:tcMar>
            <w:vAlign w:val="center"/>
          </w:tcPr>
          <w:p w:rsidR="001A4FAF" w:rsidRPr="001A4FAF" w:rsidRDefault="001A4FAF" w:rsidP="00F1795C">
            <w:pPr>
              <w:rPr>
                <w:rFonts w:asciiTheme="majorBidi" w:hAnsiTheme="majorBidi" w:cstheme="majorBidi"/>
                <w:color w:val="000000"/>
              </w:rPr>
            </w:pPr>
            <w:r w:rsidRPr="001A4FAF">
              <w:rPr>
                <w:rFonts w:asciiTheme="majorBidi" w:hAnsiTheme="majorBidi" w:cstheme="majorBidi"/>
                <w:color w:val="000000"/>
              </w:rPr>
              <w:t>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AF" w:rsidRPr="001A4FAF" w:rsidRDefault="001A4FAF" w:rsidP="00F1795C">
            <w:pPr>
              <w:rPr>
                <w:rFonts w:asciiTheme="majorBidi" w:hAnsiTheme="majorBidi" w:cstheme="majorBidi"/>
                <w:color w:val="000000"/>
              </w:rPr>
            </w:pPr>
            <w:r w:rsidRPr="001A4FAF">
              <w:rPr>
                <w:rFonts w:asciiTheme="majorBidi" w:hAnsiTheme="majorBidi" w:cstheme="majorBidi"/>
                <w:color w:val="000000"/>
              </w:rPr>
              <w:t>76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227" w:type="dxa"/>
            </w:tcMar>
            <w:vAlign w:val="center"/>
          </w:tcPr>
          <w:p w:rsidR="001A4FAF" w:rsidRPr="001A4FAF" w:rsidRDefault="001A4FAF" w:rsidP="00F1795C">
            <w:pPr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1A4FAF">
              <w:rPr>
                <w:rFonts w:asciiTheme="majorBidi" w:hAnsiTheme="majorBidi" w:cstheme="majorBidi"/>
                <w:b/>
                <w:bCs/>
                <w:color w:val="000000"/>
              </w:rPr>
              <w:t>64</w:t>
            </w:r>
          </w:p>
        </w:tc>
      </w:tr>
      <w:tr w:rsidR="001A4FAF" w:rsidRPr="001A4FAF" w:rsidTr="001A4FAF">
        <w:trPr>
          <w:trHeight w:val="340"/>
          <w:jc w:val="center"/>
        </w:trPr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4FAF" w:rsidRPr="001A4FAF" w:rsidRDefault="001A4FAF" w:rsidP="00F1795C">
            <w:pPr>
              <w:jc w:val="both"/>
              <w:rPr>
                <w:rFonts w:asciiTheme="majorBidi" w:hAnsiTheme="majorBidi" w:cstheme="majorBidi"/>
                <w:color w:val="000000"/>
              </w:rPr>
            </w:pPr>
            <w:r w:rsidRPr="001A4FAF">
              <w:rPr>
                <w:rFonts w:asciiTheme="majorBidi" w:hAnsiTheme="majorBidi" w:cstheme="majorBidi"/>
                <w:color w:val="000000"/>
                <w:rtl/>
              </w:rPr>
              <w:t>الرياضيات والإحصاء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227" w:type="dxa"/>
            </w:tcMar>
            <w:vAlign w:val="center"/>
          </w:tcPr>
          <w:p w:rsidR="001A4FAF" w:rsidRPr="001A4FAF" w:rsidRDefault="001A4FAF" w:rsidP="00F1795C">
            <w:pPr>
              <w:rPr>
                <w:rFonts w:asciiTheme="majorBidi" w:hAnsiTheme="majorBidi" w:cstheme="majorBidi"/>
                <w:color w:val="000000"/>
                <w:rtl/>
              </w:rPr>
            </w:pPr>
            <w:r w:rsidRPr="001A4FAF">
              <w:rPr>
                <w:rFonts w:asciiTheme="majorBidi" w:hAnsiTheme="majorBidi" w:cstheme="majorBidi"/>
                <w:color w:val="000000"/>
              </w:rPr>
              <w:t>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AF" w:rsidRPr="001A4FAF" w:rsidRDefault="001A4FAF" w:rsidP="00F1795C">
            <w:pPr>
              <w:rPr>
                <w:rFonts w:asciiTheme="majorBidi" w:hAnsiTheme="majorBidi" w:cstheme="majorBidi"/>
                <w:color w:val="000000"/>
              </w:rPr>
            </w:pPr>
            <w:r w:rsidRPr="001A4FAF">
              <w:rPr>
                <w:rFonts w:asciiTheme="majorBidi" w:hAnsiTheme="majorBidi" w:cstheme="majorBidi"/>
                <w:color w:val="000000"/>
              </w:rPr>
              <w:t>72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227" w:type="dxa"/>
            </w:tcMar>
            <w:vAlign w:val="center"/>
          </w:tcPr>
          <w:p w:rsidR="001A4FAF" w:rsidRPr="001A4FAF" w:rsidRDefault="001A4FAF" w:rsidP="00F1795C">
            <w:pPr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1A4FAF">
              <w:rPr>
                <w:rFonts w:asciiTheme="majorBidi" w:hAnsiTheme="majorBidi" w:cstheme="majorBidi"/>
                <w:b/>
                <w:bCs/>
                <w:color w:val="000000"/>
              </w:rPr>
              <w:t>61</w:t>
            </w:r>
          </w:p>
        </w:tc>
      </w:tr>
      <w:tr w:rsidR="001A4FAF" w:rsidRPr="001A4FAF" w:rsidTr="001A4FAF">
        <w:trPr>
          <w:trHeight w:val="340"/>
          <w:jc w:val="center"/>
        </w:trPr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4FAF" w:rsidRPr="001A4FAF" w:rsidRDefault="001A4FAF" w:rsidP="00F1795C">
            <w:pPr>
              <w:jc w:val="both"/>
              <w:rPr>
                <w:rFonts w:asciiTheme="majorBidi" w:hAnsiTheme="majorBidi" w:cstheme="majorBidi"/>
                <w:color w:val="000000"/>
              </w:rPr>
            </w:pPr>
            <w:r w:rsidRPr="001A4FAF">
              <w:rPr>
                <w:rFonts w:asciiTheme="majorBidi" w:hAnsiTheme="majorBidi" w:cstheme="majorBidi"/>
                <w:color w:val="000000"/>
                <w:rtl/>
              </w:rPr>
              <w:t>الصحافة والإعلام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227" w:type="dxa"/>
            </w:tcMar>
            <w:vAlign w:val="center"/>
          </w:tcPr>
          <w:p w:rsidR="001A4FAF" w:rsidRPr="001A4FAF" w:rsidRDefault="001A4FAF" w:rsidP="00F1795C">
            <w:pPr>
              <w:rPr>
                <w:rFonts w:asciiTheme="majorBidi" w:hAnsiTheme="majorBidi" w:cstheme="majorBidi"/>
                <w:color w:val="000000"/>
              </w:rPr>
            </w:pPr>
            <w:r w:rsidRPr="001A4FAF">
              <w:rPr>
                <w:rFonts w:asciiTheme="majorBidi" w:hAnsiTheme="majorBidi" w:cstheme="majorBidi"/>
                <w:color w:val="000000"/>
              </w:rPr>
              <w:t>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AF" w:rsidRPr="001A4FAF" w:rsidRDefault="001A4FAF" w:rsidP="00F1795C">
            <w:pPr>
              <w:rPr>
                <w:rFonts w:asciiTheme="majorBidi" w:hAnsiTheme="majorBidi" w:cstheme="majorBidi"/>
                <w:color w:val="000000"/>
              </w:rPr>
            </w:pPr>
            <w:r w:rsidRPr="001A4FAF">
              <w:rPr>
                <w:rFonts w:asciiTheme="majorBidi" w:hAnsiTheme="majorBidi" w:cstheme="majorBidi"/>
                <w:color w:val="000000"/>
              </w:rPr>
              <w:t>75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227" w:type="dxa"/>
            </w:tcMar>
            <w:vAlign w:val="center"/>
          </w:tcPr>
          <w:p w:rsidR="001A4FAF" w:rsidRPr="001A4FAF" w:rsidRDefault="001A4FAF" w:rsidP="00F1795C">
            <w:pPr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1A4FAF">
              <w:rPr>
                <w:rFonts w:asciiTheme="majorBidi" w:hAnsiTheme="majorBidi" w:cstheme="majorBidi"/>
                <w:b/>
                <w:bCs/>
                <w:color w:val="000000"/>
              </w:rPr>
              <w:t>55</w:t>
            </w:r>
          </w:p>
        </w:tc>
      </w:tr>
      <w:tr w:rsidR="001A4FAF" w:rsidRPr="001A4FAF" w:rsidTr="001A4FAF">
        <w:trPr>
          <w:trHeight w:val="340"/>
          <w:jc w:val="center"/>
        </w:trPr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4FAF" w:rsidRPr="001A4FAF" w:rsidRDefault="001A4FAF" w:rsidP="00F1795C">
            <w:pPr>
              <w:jc w:val="both"/>
              <w:rPr>
                <w:rFonts w:asciiTheme="majorBidi" w:hAnsiTheme="majorBidi" w:cstheme="majorBidi"/>
                <w:color w:val="000000"/>
              </w:rPr>
            </w:pPr>
            <w:r w:rsidRPr="001A4FAF">
              <w:rPr>
                <w:rFonts w:asciiTheme="majorBidi" w:hAnsiTheme="majorBidi" w:cstheme="majorBidi"/>
                <w:color w:val="000000"/>
                <w:rtl/>
              </w:rPr>
              <w:t>الحاسوب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227" w:type="dxa"/>
            </w:tcMar>
            <w:vAlign w:val="center"/>
          </w:tcPr>
          <w:p w:rsidR="001A4FAF" w:rsidRPr="001A4FAF" w:rsidRDefault="001A4FAF" w:rsidP="00F1795C">
            <w:pPr>
              <w:rPr>
                <w:rFonts w:asciiTheme="majorBidi" w:hAnsiTheme="majorBidi" w:cstheme="majorBidi"/>
                <w:color w:val="000000"/>
              </w:rPr>
            </w:pPr>
            <w:r w:rsidRPr="001A4FAF">
              <w:rPr>
                <w:rFonts w:asciiTheme="majorBidi" w:hAnsiTheme="majorBidi" w:cstheme="majorBidi"/>
                <w:color w:val="000000"/>
              </w:rPr>
              <w:t>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AF" w:rsidRPr="001A4FAF" w:rsidRDefault="001A4FAF" w:rsidP="00F1795C">
            <w:pPr>
              <w:rPr>
                <w:rFonts w:asciiTheme="majorBidi" w:hAnsiTheme="majorBidi" w:cstheme="majorBidi"/>
                <w:color w:val="000000"/>
              </w:rPr>
            </w:pPr>
            <w:r w:rsidRPr="001A4FAF">
              <w:rPr>
                <w:rFonts w:asciiTheme="majorBidi" w:hAnsiTheme="majorBidi" w:cstheme="majorBidi"/>
                <w:color w:val="000000"/>
              </w:rPr>
              <w:t>83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227" w:type="dxa"/>
            </w:tcMar>
            <w:vAlign w:val="center"/>
          </w:tcPr>
          <w:p w:rsidR="001A4FAF" w:rsidRPr="001A4FAF" w:rsidRDefault="001A4FAF" w:rsidP="00F1795C">
            <w:pPr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1A4FAF">
              <w:rPr>
                <w:rFonts w:asciiTheme="majorBidi" w:hAnsiTheme="majorBidi" w:cstheme="majorBidi"/>
                <w:b/>
                <w:bCs/>
                <w:color w:val="000000"/>
              </w:rPr>
              <w:t>55</w:t>
            </w:r>
          </w:p>
        </w:tc>
      </w:tr>
      <w:tr w:rsidR="001A4FAF" w:rsidRPr="001A4FAF" w:rsidTr="001A4FAF">
        <w:trPr>
          <w:trHeight w:val="340"/>
          <w:jc w:val="center"/>
        </w:trPr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4FAF" w:rsidRPr="001A4FAF" w:rsidRDefault="001A4FAF" w:rsidP="00F1795C">
            <w:pPr>
              <w:jc w:val="both"/>
              <w:rPr>
                <w:rFonts w:asciiTheme="majorBidi" w:hAnsiTheme="majorBidi" w:cstheme="majorBidi"/>
                <w:color w:val="000000"/>
              </w:rPr>
            </w:pPr>
            <w:r w:rsidRPr="001A4FAF">
              <w:rPr>
                <w:rFonts w:asciiTheme="majorBidi" w:hAnsiTheme="majorBidi" w:cstheme="majorBidi"/>
                <w:color w:val="000000"/>
                <w:rtl/>
              </w:rPr>
              <w:t>الأعمال التجارية والإدارية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227" w:type="dxa"/>
            </w:tcMar>
            <w:vAlign w:val="center"/>
          </w:tcPr>
          <w:p w:rsidR="001A4FAF" w:rsidRPr="001A4FAF" w:rsidRDefault="001A4FAF" w:rsidP="00F1795C">
            <w:pPr>
              <w:rPr>
                <w:rFonts w:asciiTheme="majorBidi" w:hAnsiTheme="majorBidi" w:cstheme="majorBidi"/>
                <w:color w:val="000000"/>
              </w:rPr>
            </w:pPr>
            <w:r w:rsidRPr="001A4FAF">
              <w:rPr>
                <w:rFonts w:asciiTheme="majorBidi" w:hAnsiTheme="majorBidi" w:cstheme="majorBidi"/>
                <w:color w:val="000000"/>
              </w:rPr>
              <w:t>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AF" w:rsidRPr="001A4FAF" w:rsidRDefault="001A4FAF" w:rsidP="00F1795C">
            <w:pPr>
              <w:rPr>
                <w:rFonts w:asciiTheme="majorBidi" w:hAnsiTheme="majorBidi" w:cstheme="majorBidi"/>
                <w:color w:val="000000"/>
              </w:rPr>
            </w:pPr>
            <w:r w:rsidRPr="001A4FAF">
              <w:rPr>
                <w:rFonts w:asciiTheme="majorBidi" w:hAnsiTheme="majorBidi" w:cstheme="majorBidi"/>
                <w:color w:val="000000"/>
              </w:rPr>
              <w:t>72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227" w:type="dxa"/>
            </w:tcMar>
            <w:vAlign w:val="center"/>
          </w:tcPr>
          <w:p w:rsidR="001A4FAF" w:rsidRPr="001A4FAF" w:rsidRDefault="001A4FAF" w:rsidP="00F1795C">
            <w:pPr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1A4FAF">
              <w:rPr>
                <w:rFonts w:asciiTheme="majorBidi" w:hAnsiTheme="majorBidi" w:cstheme="majorBidi"/>
                <w:b/>
                <w:bCs/>
                <w:color w:val="000000"/>
              </w:rPr>
              <w:t>52</w:t>
            </w:r>
          </w:p>
        </w:tc>
      </w:tr>
      <w:tr w:rsidR="001A4FAF" w:rsidRPr="001A4FAF" w:rsidTr="001A4FAF">
        <w:trPr>
          <w:trHeight w:val="340"/>
          <w:jc w:val="center"/>
        </w:trPr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4FAF" w:rsidRPr="001A4FAF" w:rsidRDefault="001A4FAF" w:rsidP="00F1795C">
            <w:pPr>
              <w:jc w:val="both"/>
              <w:rPr>
                <w:rFonts w:asciiTheme="majorBidi" w:hAnsiTheme="majorBidi" w:cstheme="majorBidi"/>
                <w:color w:val="000000"/>
              </w:rPr>
            </w:pPr>
            <w:r w:rsidRPr="001A4FAF">
              <w:rPr>
                <w:rFonts w:asciiTheme="majorBidi" w:hAnsiTheme="majorBidi" w:cstheme="majorBidi"/>
                <w:color w:val="000000"/>
                <w:rtl/>
              </w:rPr>
              <w:t>العلوم المعمارية والبناء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227" w:type="dxa"/>
            </w:tcMar>
            <w:vAlign w:val="center"/>
          </w:tcPr>
          <w:p w:rsidR="001A4FAF" w:rsidRPr="001A4FAF" w:rsidRDefault="001A4FAF" w:rsidP="00F1795C">
            <w:pPr>
              <w:rPr>
                <w:rFonts w:asciiTheme="majorBidi" w:hAnsiTheme="majorBidi" w:cstheme="majorBidi"/>
                <w:color w:val="000000"/>
              </w:rPr>
            </w:pPr>
            <w:r w:rsidRPr="001A4FAF">
              <w:rPr>
                <w:rFonts w:asciiTheme="majorBidi" w:hAnsiTheme="majorBidi" w:cstheme="majorBidi"/>
                <w:color w:val="000000"/>
              </w:rPr>
              <w:t>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AF" w:rsidRPr="001A4FAF" w:rsidRDefault="001A4FAF" w:rsidP="00F1795C">
            <w:pPr>
              <w:rPr>
                <w:rFonts w:asciiTheme="majorBidi" w:hAnsiTheme="majorBidi" w:cstheme="majorBidi"/>
                <w:color w:val="000000"/>
              </w:rPr>
            </w:pPr>
            <w:r w:rsidRPr="001A4FAF">
              <w:rPr>
                <w:rFonts w:asciiTheme="majorBidi" w:hAnsiTheme="majorBidi" w:cstheme="majorBidi"/>
                <w:color w:val="000000"/>
              </w:rPr>
              <w:t>67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227" w:type="dxa"/>
            </w:tcMar>
            <w:vAlign w:val="center"/>
          </w:tcPr>
          <w:p w:rsidR="001A4FAF" w:rsidRPr="001A4FAF" w:rsidRDefault="001A4FAF" w:rsidP="00F1795C">
            <w:pPr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1A4FAF">
              <w:rPr>
                <w:rFonts w:asciiTheme="majorBidi" w:hAnsiTheme="majorBidi" w:cstheme="majorBidi"/>
                <w:b/>
                <w:bCs/>
                <w:color w:val="000000"/>
              </w:rPr>
              <w:t>48</w:t>
            </w:r>
          </w:p>
        </w:tc>
      </w:tr>
      <w:tr w:rsidR="001A4FAF" w:rsidRPr="001A4FAF" w:rsidTr="001A4FAF">
        <w:trPr>
          <w:trHeight w:val="340"/>
          <w:jc w:val="center"/>
        </w:trPr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4FAF" w:rsidRPr="001A4FAF" w:rsidRDefault="001A4FAF" w:rsidP="00F1795C">
            <w:pPr>
              <w:jc w:val="both"/>
              <w:rPr>
                <w:rFonts w:asciiTheme="majorBidi" w:hAnsiTheme="majorBidi" w:cstheme="majorBidi"/>
                <w:color w:val="000000"/>
              </w:rPr>
            </w:pPr>
            <w:r w:rsidRPr="001A4FAF">
              <w:rPr>
                <w:rFonts w:asciiTheme="majorBidi" w:hAnsiTheme="majorBidi" w:cstheme="majorBidi"/>
                <w:color w:val="000000"/>
                <w:rtl/>
              </w:rPr>
              <w:t>الهندسة والمهن الهندسية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227" w:type="dxa"/>
            </w:tcMar>
            <w:vAlign w:val="center"/>
          </w:tcPr>
          <w:p w:rsidR="001A4FAF" w:rsidRPr="001A4FAF" w:rsidRDefault="001A4FAF" w:rsidP="00F1795C">
            <w:pPr>
              <w:rPr>
                <w:rFonts w:asciiTheme="majorBidi" w:hAnsiTheme="majorBidi" w:cstheme="majorBidi"/>
                <w:color w:val="000000"/>
              </w:rPr>
            </w:pPr>
            <w:r w:rsidRPr="001A4FAF">
              <w:rPr>
                <w:rFonts w:asciiTheme="majorBidi" w:hAnsiTheme="majorBidi" w:cstheme="majorBidi"/>
                <w:color w:val="000000"/>
              </w:rPr>
              <w:t>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AF" w:rsidRPr="001A4FAF" w:rsidRDefault="001A4FAF" w:rsidP="00F1795C">
            <w:pPr>
              <w:rPr>
                <w:rFonts w:asciiTheme="majorBidi" w:hAnsiTheme="majorBidi" w:cstheme="majorBidi"/>
                <w:color w:val="000000"/>
              </w:rPr>
            </w:pPr>
            <w:r w:rsidRPr="001A4FAF">
              <w:rPr>
                <w:rFonts w:asciiTheme="majorBidi" w:hAnsiTheme="majorBidi" w:cstheme="majorBidi"/>
                <w:color w:val="000000"/>
              </w:rPr>
              <w:t>53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227" w:type="dxa"/>
            </w:tcMar>
            <w:vAlign w:val="center"/>
          </w:tcPr>
          <w:p w:rsidR="001A4FAF" w:rsidRPr="001A4FAF" w:rsidRDefault="001A4FAF" w:rsidP="00F1795C">
            <w:pPr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1A4FAF">
              <w:rPr>
                <w:rFonts w:asciiTheme="majorBidi" w:hAnsiTheme="majorBidi" w:cstheme="majorBidi"/>
                <w:b/>
                <w:bCs/>
                <w:color w:val="000000"/>
              </w:rPr>
              <w:t>45</w:t>
            </w:r>
          </w:p>
        </w:tc>
      </w:tr>
      <w:tr w:rsidR="001A4FAF" w:rsidRPr="001A4FAF" w:rsidTr="001A4FAF">
        <w:trPr>
          <w:trHeight w:val="340"/>
          <w:jc w:val="center"/>
        </w:trPr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4FAF" w:rsidRPr="001A4FAF" w:rsidRDefault="001A4FAF" w:rsidP="00F1795C">
            <w:pPr>
              <w:jc w:val="both"/>
              <w:rPr>
                <w:rFonts w:asciiTheme="majorBidi" w:hAnsiTheme="majorBidi" w:cstheme="majorBidi"/>
                <w:color w:val="000000"/>
              </w:rPr>
            </w:pPr>
            <w:r w:rsidRPr="001A4FAF">
              <w:rPr>
                <w:rFonts w:asciiTheme="majorBidi" w:hAnsiTheme="majorBidi" w:cstheme="majorBidi"/>
                <w:color w:val="000000"/>
                <w:rtl/>
              </w:rPr>
              <w:t>الصحة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227" w:type="dxa"/>
            </w:tcMar>
            <w:vAlign w:val="center"/>
          </w:tcPr>
          <w:p w:rsidR="001A4FAF" w:rsidRPr="001A4FAF" w:rsidRDefault="001A4FAF" w:rsidP="00F1795C">
            <w:pPr>
              <w:rPr>
                <w:rFonts w:asciiTheme="majorBidi" w:hAnsiTheme="majorBidi" w:cstheme="majorBidi"/>
                <w:color w:val="000000"/>
              </w:rPr>
            </w:pPr>
            <w:r w:rsidRPr="001A4FAF">
              <w:rPr>
                <w:rFonts w:asciiTheme="majorBidi" w:hAnsiTheme="majorBidi" w:cstheme="majorBidi"/>
                <w:color w:val="000000"/>
              </w:rPr>
              <w:t>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AF" w:rsidRPr="001A4FAF" w:rsidRDefault="001A4FAF" w:rsidP="00F1795C">
            <w:pPr>
              <w:rPr>
                <w:rFonts w:asciiTheme="majorBidi" w:hAnsiTheme="majorBidi" w:cstheme="majorBidi"/>
                <w:color w:val="000000"/>
              </w:rPr>
            </w:pPr>
            <w:r w:rsidRPr="001A4FAF">
              <w:rPr>
                <w:rFonts w:asciiTheme="majorBidi" w:hAnsiTheme="majorBidi" w:cstheme="majorBidi"/>
                <w:color w:val="000000"/>
              </w:rPr>
              <w:t>54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227" w:type="dxa"/>
            </w:tcMar>
            <w:vAlign w:val="center"/>
          </w:tcPr>
          <w:p w:rsidR="001A4FAF" w:rsidRPr="001A4FAF" w:rsidRDefault="001A4FAF" w:rsidP="00F1795C">
            <w:pPr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1A4FAF">
              <w:rPr>
                <w:rFonts w:asciiTheme="majorBidi" w:hAnsiTheme="majorBidi" w:cstheme="majorBidi"/>
                <w:b/>
                <w:bCs/>
                <w:color w:val="000000"/>
              </w:rPr>
              <w:t>44</w:t>
            </w:r>
          </w:p>
        </w:tc>
      </w:tr>
      <w:tr w:rsidR="001A4FAF" w:rsidRPr="001A4FAF" w:rsidTr="001A4FAF">
        <w:trPr>
          <w:trHeight w:val="340"/>
          <w:jc w:val="center"/>
        </w:trPr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4FAF" w:rsidRPr="001A4FAF" w:rsidRDefault="001A4FAF" w:rsidP="00F1795C">
            <w:pPr>
              <w:jc w:val="both"/>
              <w:rPr>
                <w:rFonts w:asciiTheme="majorBidi" w:hAnsiTheme="majorBidi" w:cstheme="majorBidi"/>
                <w:color w:val="000000"/>
              </w:rPr>
            </w:pPr>
            <w:r w:rsidRPr="001A4FAF">
              <w:rPr>
                <w:rFonts w:asciiTheme="majorBidi" w:hAnsiTheme="majorBidi" w:cstheme="majorBidi"/>
                <w:color w:val="000000"/>
                <w:rtl/>
              </w:rPr>
              <w:t>الخدمات الشخصية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227" w:type="dxa"/>
            </w:tcMar>
            <w:vAlign w:val="center"/>
          </w:tcPr>
          <w:p w:rsidR="001A4FAF" w:rsidRPr="001A4FAF" w:rsidRDefault="001A4FAF" w:rsidP="00F1795C">
            <w:pPr>
              <w:rPr>
                <w:rFonts w:asciiTheme="majorBidi" w:hAnsiTheme="majorBidi" w:cstheme="majorBidi"/>
                <w:color w:val="000000"/>
              </w:rPr>
            </w:pPr>
            <w:r w:rsidRPr="001A4FAF">
              <w:rPr>
                <w:rFonts w:asciiTheme="majorBidi" w:hAnsiTheme="majorBidi" w:cstheme="majorBidi"/>
                <w:color w:val="000000"/>
              </w:rPr>
              <w:t>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AF" w:rsidRPr="001A4FAF" w:rsidRDefault="001A4FAF" w:rsidP="00F1795C">
            <w:pPr>
              <w:rPr>
                <w:rFonts w:asciiTheme="majorBidi" w:hAnsiTheme="majorBidi" w:cstheme="majorBidi"/>
                <w:color w:val="000000"/>
                <w:rtl/>
              </w:rPr>
            </w:pPr>
            <w:r w:rsidRPr="001A4FAF">
              <w:rPr>
                <w:rFonts w:asciiTheme="majorBidi" w:hAnsiTheme="majorBidi" w:cstheme="majorBidi"/>
                <w:color w:val="000000"/>
              </w:rPr>
              <w:t>75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227" w:type="dxa"/>
            </w:tcMar>
            <w:vAlign w:val="center"/>
          </w:tcPr>
          <w:p w:rsidR="001A4FAF" w:rsidRPr="001A4FAF" w:rsidRDefault="001A4FAF" w:rsidP="00F1795C">
            <w:pPr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1A4FAF">
              <w:rPr>
                <w:rFonts w:asciiTheme="majorBidi" w:hAnsiTheme="majorBidi" w:cstheme="majorBidi"/>
                <w:b/>
                <w:bCs/>
                <w:color w:val="000000"/>
              </w:rPr>
              <w:t>43</w:t>
            </w:r>
          </w:p>
        </w:tc>
      </w:tr>
      <w:tr w:rsidR="001A4FAF" w:rsidRPr="001A4FAF" w:rsidTr="001A4FAF">
        <w:trPr>
          <w:trHeight w:val="340"/>
          <w:jc w:val="center"/>
        </w:trPr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4FAF" w:rsidRPr="001A4FAF" w:rsidRDefault="001A4FAF" w:rsidP="00F1795C">
            <w:pPr>
              <w:jc w:val="both"/>
              <w:rPr>
                <w:rFonts w:asciiTheme="majorBidi" w:hAnsiTheme="majorBidi" w:cstheme="majorBidi"/>
                <w:color w:val="000000"/>
              </w:rPr>
            </w:pPr>
            <w:r w:rsidRPr="001A4FAF">
              <w:rPr>
                <w:rFonts w:asciiTheme="majorBidi" w:hAnsiTheme="majorBidi" w:cstheme="majorBidi"/>
                <w:color w:val="000000"/>
                <w:rtl/>
              </w:rPr>
              <w:t>القانون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227" w:type="dxa"/>
            </w:tcMar>
            <w:vAlign w:val="center"/>
          </w:tcPr>
          <w:p w:rsidR="001A4FAF" w:rsidRPr="001A4FAF" w:rsidRDefault="001A4FAF" w:rsidP="00F1795C">
            <w:pPr>
              <w:rPr>
                <w:rFonts w:asciiTheme="majorBidi" w:hAnsiTheme="majorBidi" w:cstheme="majorBidi"/>
                <w:color w:val="000000"/>
              </w:rPr>
            </w:pPr>
            <w:r w:rsidRPr="001A4FAF">
              <w:rPr>
                <w:rFonts w:asciiTheme="majorBidi" w:hAnsiTheme="majorBidi" w:cstheme="majorBidi"/>
                <w:color w:val="000000"/>
              </w:rPr>
              <w:t>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AF" w:rsidRPr="001A4FAF" w:rsidRDefault="001A4FAF" w:rsidP="00F1795C">
            <w:pPr>
              <w:rPr>
                <w:rFonts w:asciiTheme="majorBidi" w:hAnsiTheme="majorBidi" w:cstheme="majorBidi"/>
                <w:color w:val="000000"/>
                <w:rtl/>
                <w:lang w:bidi="ar-JO"/>
              </w:rPr>
            </w:pPr>
            <w:r w:rsidRPr="001A4FAF">
              <w:rPr>
                <w:rFonts w:asciiTheme="majorBidi" w:hAnsiTheme="majorBidi" w:cstheme="majorBidi"/>
                <w:color w:val="000000"/>
              </w:rPr>
              <w:t>26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227" w:type="dxa"/>
            </w:tcMar>
            <w:vAlign w:val="center"/>
          </w:tcPr>
          <w:p w:rsidR="001A4FAF" w:rsidRPr="001A4FAF" w:rsidRDefault="001A4FAF" w:rsidP="00F1795C">
            <w:pPr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1A4FAF">
              <w:rPr>
                <w:rFonts w:asciiTheme="majorBidi" w:hAnsiTheme="majorBidi" w:cstheme="majorBidi"/>
                <w:b/>
                <w:bCs/>
                <w:color w:val="000000"/>
              </w:rPr>
              <w:t>27</w:t>
            </w:r>
          </w:p>
        </w:tc>
      </w:tr>
      <w:tr w:rsidR="001A4FAF" w:rsidRPr="001A4FAF" w:rsidTr="001A4FAF">
        <w:trPr>
          <w:trHeight w:val="340"/>
          <w:jc w:val="center"/>
        </w:trPr>
        <w:tc>
          <w:tcPr>
            <w:tcW w:w="6602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1A4FAF" w:rsidRPr="001A4FAF" w:rsidRDefault="001A4FAF" w:rsidP="00F1795C">
            <w:pPr>
              <w:ind w:left="1"/>
              <w:jc w:val="lowKashida"/>
              <w:rPr>
                <w:rFonts w:asciiTheme="majorBidi" w:hAnsiTheme="majorBidi" w:cstheme="majorBidi"/>
                <w:rtl/>
                <w:lang w:eastAsia="en-US"/>
              </w:rPr>
            </w:pPr>
            <w:proofErr w:type="spellStart"/>
            <w:r w:rsidRPr="001A4FAF">
              <w:rPr>
                <w:rFonts w:asciiTheme="majorBidi" w:hAnsiTheme="majorBidi" w:cstheme="majorBidi"/>
                <w:b/>
                <w:bCs/>
                <w:rtl/>
              </w:rPr>
              <w:t>المصدر:</w:t>
            </w:r>
            <w:proofErr w:type="spellEnd"/>
            <w:r w:rsidRPr="001A4FAF">
              <w:rPr>
                <w:rFonts w:asciiTheme="majorBidi" w:hAnsiTheme="majorBidi" w:cstheme="majorBidi"/>
                <w:b/>
                <w:bCs/>
                <w:rtl/>
              </w:rPr>
              <w:t xml:space="preserve"> الجهاز المركزي للإحصاء </w:t>
            </w:r>
            <w:proofErr w:type="spellStart"/>
            <w:r w:rsidRPr="001A4FAF">
              <w:rPr>
                <w:rFonts w:asciiTheme="majorBidi" w:hAnsiTheme="majorBidi" w:cstheme="majorBidi"/>
                <w:b/>
                <w:bCs/>
                <w:rtl/>
              </w:rPr>
              <w:t>الفلسطيني،</w:t>
            </w:r>
            <w:proofErr w:type="spellEnd"/>
            <w:r w:rsidRPr="001A4FAF">
              <w:rPr>
                <w:rFonts w:asciiTheme="majorBidi" w:hAnsiTheme="majorBidi" w:cstheme="majorBidi"/>
                <w:b/>
                <w:bCs/>
                <w:rtl/>
              </w:rPr>
              <w:t xml:space="preserve"> 2018. </w:t>
            </w:r>
            <w:r w:rsidRPr="001A4FAF">
              <w:rPr>
                <w:rFonts w:asciiTheme="majorBidi" w:hAnsiTheme="majorBidi" w:cstheme="majorBidi"/>
                <w:rtl/>
              </w:rPr>
              <w:t xml:space="preserve">قاعدة بيانات مسح القوى العاملة للعام </w:t>
            </w:r>
            <w:r w:rsidRPr="001A4FAF">
              <w:rPr>
                <w:rFonts w:asciiTheme="majorBidi" w:hAnsiTheme="majorBidi" w:cstheme="majorBidi"/>
              </w:rPr>
              <w:t>.2017</w:t>
            </w:r>
            <w:r w:rsidRPr="001A4FAF">
              <w:rPr>
                <w:rFonts w:asciiTheme="majorBidi" w:hAnsiTheme="majorBidi" w:cstheme="majorBidi"/>
                <w:rtl/>
              </w:rPr>
              <w:t xml:space="preserve"> رام الله </w:t>
            </w:r>
            <w:proofErr w:type="spellStart"/>
            <w:r w:rsidRPr="001A4FAF">
              <w:rPr>
                <w:rFonts w:asciiTheme="majorBidi" w:hAnsiTheme="majorBidi" w:cstheme="majorBidi"/>
                <w:rtl/>
              </w:rPr>
              <w:t>–</w:t>
            </w:r>
            <w:proofErr w:type="spellEnd"/>
            <w:r w:rsidRPr="001A4FAF">
              <w:rPr>
                <w:rFonts w:asciiTheme="majorBidi" w:hAnsiTheme="majorBidi" w:cstheme="majorBidi"/>
                <w:rtl/>
              </w:rPr>
              <w:t xml:space="preserve"> فلسطين</w:t>
            </w:r>
          </w:p>
        </w:tc>
      </w:tr>
    </w:tbl>
    <w:p w:rsidR="00024D11" w:rsidRDefault="00024D11" w:rsidP="001A4FAF">
      <w:pPr>
        <w:jc w:val="lowKashida"/>
        <w:rPr>
          <w:rFonts w:ascii="Simplified Arabic" w:hAnsi="Simplified Arabic" w:cs="Simplified Arabic"/>
          <w:b/>
          <w:bCs/>
          <w:sz w:val="25"/>
          <w:szCs w:val="25"/>
          <w:rtl/>
        </w:rPr>
      </w:pPr>
    </w:p>
    <w:p w:rsidR="00024D11" w:rsidRDefault="00024D11" w:rsidP="001A4FAF">
      <w:pPr>
        <w:jc w:val="lowKashida"/>
        <w:rPr>
          <w:rFonts w:ascii="Simplified Arabic" w:hAnsi="Simplified Arabic" w:cs="Simplified Arabic"/>
          <w:b/>
          <w:bCs/>
          <w:sz w:val="25"/>
          <w:szCs w:val="25"/>
          <w:rtl/>
        </w:rPr>
      </w:pPr>
    </w:p>
    <w:p w:rsidR="0027488D" w:rsidRDefault="0027488D" w:rsidP="001A4FAF">
      <w:pPr>
        <w:jc w:val="lowKashida"/>
        <w:rPr>
          <w:rFonts w:ascii="Simplified Arabic" w:hAnsi="Simplified Arabic" w:cs="Simplified Arabic"/>
          <w:b/>
          <w:bCs/>
          <w:sz w:val="25"/>
          <w:szCs w:val="25"/>
          <w:rtl/>
        </w:rPr>
      </w:pPr>
    </w:p>
    <w:p w:rsidR="0027488D" w:rsidRDefault="0027488D" w:rsidP="001A4FAF">
      <w:pPr>
        <w:jc w:val="lowKashida"/>
        <w:rPr>
          <w:rFonts w:ascii="Simplified Arabic" w:hAnsi="Simplified Arabic" w:cs="Simplified Arabic"/>
          <w:b/>
          <w:bCs/>
          <w:sz w:val="25"/>
          <w:szCs w:val="25"/>
          <w:rtl/>
        </w:rPr>
      </w:pPr>
    </w:p>
    <w:p w:rsidR="0027488D" w:rsidRDefault="0027488D" w:rsidP="001A4FAF">
      <w:pPr>
        <w:jc w:val="lowKashida"/>
        <w:rPr>
          <w:rFonts w:ascii="Simplified Arabic" w:hAnsi="Simplified Arabic" w:cs="Simplified Arabic"/>
          <w:b/>
          <w:bCs/>
          <w:sz w:val="25"/>
          <w:szCs w:val="25"/>
          <w:rtl/>
        </w:rPr>
      </w:pPr>
    </w:p>
    <w:p w:rsidR="001A4FAF" w:rsidRPr="001A4FAF" w:rsidRDefault="001A4FAF" w:rsidP="001A4FAF">
      <w:pPr>
        <w:jc w:val="lowKashida"/>
        <w:rPr>
          <w:rFonts w:ascii="Simplified Arabic" w:eastAsia="Arial Unicode MS" w:hAnsi="Simplified Arabic" w:cs="Simplified Arabic"/>
          <w:b/>
          <w:bCs/>
          <w:sz w:val="25"/>
          <w:szCs w:val="25"/>
          <w:rtl/>
        </w:rPr>
      </w:pPr>
      <w:r w:rsidRPr="001A4FAF">
        <w:rPr>
          <w:rFonts w:ascii="Simplified Arabic" w:hAnsi="Simplified Arabic" w:cs="Simplified Arabic"/>
          <w:b/>
          <w:bCs/>
          <w:sz w:val="25"/>
          <w:szCs w:val="25"/>
          <w:rtl/>
        </w:rPr>
        <w:t>معدلات بطالة مرتفعة بين الأفراد 20-29 سنة الحاصلين والحاصلات على شهادة الدبلوم المتوسط أو البكالوريوس</w:t>
      </w:r>
    </w:p>
    <w:p w:rsidR="001A4FAF" w:rsidRPr="001A4FAF" w:rsidRDefault="001A4FAF" w:rsidP="001A4FAF">
      <w:pPr>
        <w:jc w:val="lowKashida"/>
        <w:rPr>
          <w:rFonts w:ascii="Simplified Arabic" w:hAnsi="Simplified Arabic" w:cs="Simplified Arabic"/>
          <w:rtl/>
        </w:rPr>
      </w:pPr>
      <w:r w:rsidRPr="001A4FAF">
        <w:rPr>
          <w:rFonts w:ascii="Simplified Arabic" w:hAnsi="Simplified Arabic" w:cs="Simplified Arabic"/>
          <w:rtl/>
        </w:rPr>
        <w:t>سجلت أعلى معدلات للبطالة بين الأفراد</w:t>
      </w:r>
      <w:r w:rsidRPr="001A4FAF">
        <w:rPr>
          <w:rFonts w:ascii="Simplified Arabic" w:hAnsi="Simplified Arabic" w:cs="Simplified Arabic"/>
          <w:b/>
          <w:bCs/>
          <w:rtl/>
        </w:rPr>
        <w:t xml:space="preserve"> </w:t>
      </w:r>
      <w:r w:rsidRPr="001A4FAF">
        <w:rPr>
          <w:rFonts w:ascii="Simplified Arabic" w:hAnsi="Simplified Arabic" w:cs="Simplified Arabic"/>
          <w:rtl/>
        </w:rPr>
        <w:t xml:space="preserve">20-29 سنة الحاصلين على شهادة دبلوم متوسط </w:t>
      </w:r>
      <w:r w:rsidRPr="001A4FAF">
        <w:rPr>
          <w:rFonts w:ascii="Simplified Arabic" w:hAnsi="Simplified Arabic" w:cs="Simplified Arabic" w:hint="cs"/>
          <w:rtl/>
        </w:rPr>
        <w:t>أو</w:t>
      </w:r>
      <w:r w:rsidRPr="001A4FAF">
        <w:rPr>
          <w:rFonts w:ascii="Simplified Arabic" w:hAnsi="Simplified Arabic" w:cs="Simplified Arabic"/>
          <w:rtl/>
        </w:rPr>
        <w:t xml:space="preserve"> بكالوريوس في العام </w:t>
      </w:r>
      <w:r w:rsidRPr="001A4FAF">
        <w:rPr>
          <w:rFonts w:ascii="Simplified Arabic" w:hAnsi="Simplified Arabic" w:cs="Simplified Arabic" w:hint="cs"/>
          <w:rtl/>
        </w:rPr>
        <w:t>2017</w:t>
      </w:r>
      <w:r w:rsidRPr="001A4FAF">
        <w:rPr>
          <w:rFonts w:ascii="Simplified Arabic" w:hAnsi="Simplified Arabic" w:cs="Simplified Arabic"/>
          <w:rtl/>
        </w:rPr>
        <w:t xml:space="preserve"> في قطاع غزة  بالمجالات الآتية:</w:t>
      </w:r>
    </w:p>
    <w:p w:rsidR="001A4FAF" w:rsidRPr="001A4FAF" w:rsidRDefault="001A4FAF" w:rsidP="001A4FAF">
      <w:pPr>
        <w:jc w:val="lowKashida"/>
        <w:rPr>
          <w:rFonts w:ascii="Simplified Arabic" w:hAnsi="Simplified Arabic" w:cs="Simplified Arabic"/>
          <w:rtl/>
        </w:rPr>
      </w:pPr>
      <w:r w:rsidRPr="001A4FAF">
        <w:rPr>
          <w:rFonts w:ascii="Simplified Arabic" w:hAnsi="Simplified Arabic" w:cs="Simplified Arabic" w:hint="cs"/>
          <w:rtl/>
        </w:rPr>
        <w:t>علوم إنسانية</w:t>
      </w:r>
      <w:r w:rsidRPr="001A4FAF">
        <w:rPr>
          <w:rFonts w:ascii="Simplified Arabic" w:hAnsi="Simplified Arabic" w:cs="Simplified Arabic"/>
          <w:rtl/>
        </w:rPr>
        <w:t xml:space="preserve"> </w:t>
      </w:r>
      <w:proofErr w:type="spellStart"/>
      <w:r w:rsidRPr="001A4FAF">
        <w:rPr>
          <w:rFonts w:ascii="Simplified Arabic" w:hAnsi="Simplified Arabic" w:cs="Simplified Arabic" w:hint="cs"/>
          <w:rtl/>
        </w:rPr>
        <w:t>(</w:t>
      </w:r>
      <w:r w:rsidRPr="001A4FAF">
        <w:rPr>
          <w:rFonts w:ascii="Simplified Arabic" w:hAnsi="Simplified Arabic" w:cs="Simplified Arabic"/>
          <w:rtl/>
        </w:rPr>
        <w:t>7</w:t>
      </w:r>
      <w:r w:rsidRPr="001A4FAF">
        <w:rPr>
          <w:rFonts w:ascii="Simplified Arabic" w:hAnsi="Simplified Arabic" w:cs="Simplified Arabic" w:hint="cs"/>
          <w:rtl/>
        </w:rPr>
        <w:t>9</w:t>
      </w:r>
      <w:r w:rsidRPr="001A4FAF">
        <w:rPr>
          <w:rFonts w:ascii="Simplified Arabic" w:hAnsi="Simplified Arabic" w:cs="Simplified Arabic"/>
          <w:rtl/>
        </w:rPr>
        <w:t>%</w:t>
      </w:r>
      <w:r w:rsidRPr="001A4FAF">
        <w:rPr>
          <w:rFonts w:ascii="Simplified Arabic" w:hAnsi="Simplified Arabic" w:cs="Simplified Arabic" w:hint="cs"/>
          <w:rtl/>
        </w:rPr>
        <w:t>)</w:t>
      </w:r>
      <w:r w:rsidRPr="001A4FAF">
        <w:rPr>
          <w:rFonts w:ascii="Simplified Arabic" w:hAnsi="Simplified Arabic" w:cs="Simplified Arabic"/>
          <w:rtl/>
        </w:rPr>
        <w:t>،</w:t>
      </w:r>
      <w:proofErr w:type="spellEnd"/>
      <w:r w:rsidRPr="001A4FAF">
        <w:rPr>
          <w:rFonts w:ascii="Simplified Arabic" w:hAnsi="Simplified Arabic" w:cs="Simplified Arabic"/>
          <w:rtl/>
        </w:rPr>
        <w:t xml:space="preserve"> </w:t>
      </w:r>
      <w:r w:rsidRPr="001A4FAF">
        <w:rPr>
          <w:rFonts w:ascii="Simplified Arabic" w:hAnsi="Simplified Arabic" w:cs="Simplified Arabic" w:hint="cs"/>
          <w:rtl/>
        </w:rPr>
        <w:t xml:space="preserve">الأعمال التجارية والإدارية </w:t>
      </w:r>
      <w:proofErr w:type="spellStart"/>
      <w:r w:rsidRPr="001A4FAF">
        <w:rPr>
          <w:rFonts w:ascii="Simplified Arabic" w:hAnsi="Simplified Arabic" w:cs="Simplified Arabic" w:hint="cs"/>
          <w:rtl/>
        </w:rPr>
        <w:t>(</w:t>
      </w:r>
      <w:r w:rsidRPr="001A4FAF">
        <w:rPr>
          <w:rFonts w:ascii="Simplified Arabic" w:hAnsi="Simplified Arabic" w:cs="Simplified Arabic"/>
          <w:rtl/>
        </w:rPr>
        <w:t>7</w:t>
      </w:r>
      <w:r w:rsidRPr="001A4FAF">
        <w:rPr>
          <w:rFonts w:ascii="Simplified Arabic" w:hAnsi="Simplified Arabic" w:cs="Simplified Arabic" w:hint="cs"/>
          <w:rtl/>
        </w:rPr>
        <w:t>7</w:t>
      </w:r>
      <w:r w:rsidRPr="001A4FAF">
        <w:rPr>
          <w:rFonts w:ascii="Simplified Arabic" w:hAnsi="Simplified Arabic" w:cs="Simplified Arabic"/>
          <w:rtl/>
        </w:rPr>
        <w:t>%</w:t>
      </w:r>
      <w:r w:rsidRPr="001A4FAF">
        <w:rPr>
          <w:rFonts w:ascii="Simplified Arabic" w:hAnsi="Simplified Arabic" w:cs="Simplified Arabic" w:hint="cs"/>
          <w:rtl/>
        </w:rPr>
        <w:t>)</w:t>
      </w:r>
      <w:r w:rsidRPr="001A4FAF">
        <w:rPr>
          <w:rFonts w:ascii="Simplified Arabic" w:hAnsi="Simplified Arabic" w:cs="Simplified Arabic"/>
          <w:rtl/>
        </w:rPr>
        <w:t>،</w:t>
      </w:r>
      <w:proofErr w:type="spellEnd"/>
      <w:r w:rsidRPr="001A4FAF">
        <w:rPr>
          <w:rFonts w:ascii="Simplified Arabic" w:hAnsi="Simplified Arabic" w:cs="Simplified Arabic"/>
          <w:rtl/>
        </w:rPr>
        <w:t xml:space="preserve"> </w:t>
      </w:r>
      <w:r w:rsidRPr="001A4FAF">
        <w:rPr>
          <w:rFonts w:ascii="Simplified Arabic" w:hAnsi="Simplified Arabic" w:cs="Simplified Arabic" w:hint="cs"/>
          <w:rtl/>
        </w:rPr>
        <w:t>علوم تربوية وإعداد معلمين</w:t>
      </w:r>
      <w:r w:rsidRPr="001A4FAF">
        <w:rPr>
          <w:rFonts w:ascii="Simplified Arabic" w:hAnsi="Simplified Arabic" w:cs="Simplified Arabic"/>
          <w:rtl/>
        </w:rPr>
        <w:t xml:space="preserve"> </w:t>
      </w:r>
      <w:proofErr w:type="spellStart"/>
      <w:r w:rsidRPr="001A4FAF">
        <w:rPr>
          <w:rFonts w:ascii="Simplified Arabic" w:hAnsi="Simplified Arabic" w:cs="Simplified Arabic" w:hint="cs"/>
          <w:rtl/>
        </w:rPr>
        <w:t>(</w:t>
      </w:r>
      <w:r w:rsidRPr="001A4FAF">
        <w:rPr>
          <w:rFonts w:ascii="Simplified Arabic" w:hAnsi="Simplified Arabic" w:cs="Simplified Arabic"/>
          <w:rtl/>
        </w:rPr>
        <w:t>7</w:t>
      </w:r>
      <w:r w:rsidRPr="001A4FAF">
        <w:rPr>
          <w:rFonts w:ascii="Simplified Arabic" w:hAnsi="Simplified Arabic" w:cs="Simplified Arabic" w:hint="cs"/>
          <w:rtl/>
        </w:rPr>
        <w:t>7</w:t>
      </w:r>
      <w:r w:rsidRPr="001A4FAF">
        <w:rPr>
          <w:rFonts w:ascii="Simplified Arabic" w:hAnsi="Simplified Arabic" w:cs="Simplified Arabic"/>
          <w:rtl/>
        </w:rPr>
        <w:t>%</w:t>
      </w:r>
      <w:r w:rsidRPr="001A4FAF">
        <w:rPr>
          <w:rFonts w:ascii="Simplified Arabic" w:hAnsi="Simplified Arabic" w:cs="Simplified Arabic" w:hint="cs"/>
          <w:rtl/>
        </w:rPr>
        <w:t>)</w:t>
      </w:r>
      <w:r w:rsidRPr="001A4FAF">
        <w:rPr>
          <w:rFonts w:ascii="Simplified Arabic" w:hAnsi="Simplified Arabic" w:cs="Simplified Arabic"/>
          <w:rtl/>
        </w:rPr>
        <w:t>،</w:t>
      </w:r>
      <w:proofErr w:type="spellEnd"/>
      <w:r w:rsidRPr="001A4FAF">
        <w:rPr>
          <w:rFonts w:ascii="Simplified Arabic" w:hAnsi="Simplified Arabic" w:cs="Simplified Arabic"/>
          <w:rtl/>
        </w:rPr>
        <w:t xml:space="preserve"> </w:t>
      </w:r>
      <w:r w:rsidRPr="001A4FAF">
        <w:rPr>
          <w:rFonts w:ascii="Simplified Arabic" w:hAnsi="Simplified Arabic" w:cs="Simplified Arabic" w:hint="cs"/>
          <w:rtl/>
        </w:rPr>
        <w:t>العلوم الطبيعية</w:t>
      </w:r>
      <w:r w:rsidRPr="001A4FAF">
        <w:rPr>
          <w:rFonts w:ascii="Simplified Arabic" w:hAnsi="Simplified Arabic" w:cs="Simplified Arabic"/>
          <w:rtl/>
        </w:rPr>
        <w:t xml:space="preserve"> </w:t>
      </w:r>
      <w:proofErr w:type="spellStart"/>
      <w:r w:rsidRPr="001A4FAF">
        <w:rPr>
          <w:rFonts w:ascii="Simplified Arabic" w:hAnsi="Simplified Arabic" w:cs="Simplified Arabic" w:hint="cs"/>
          <w:rtl/>
        </w:rPr>
        <w:t>(</w:t>
      </w:r>
      <w:r w:rsidRPr="001A4FAF">
        <w:rPr>
          <w:rFonts w:ascii="Simplified Arabic" w:hAnsi="Simplified Arabic" w:cs="Simplified Arabic"/>
          <w:rtl/>
        </w:rPr>
        <w:t>7</w:t>
      </w:r>
      <w:r w:rsidRPr="001A4FAF">
        <w:rPr>
          <w:rFonts w:ascii="Simplified Arabic" w:hAnsi="Simplified Arabic" w:cs="Simplified Arabic" w:hint="cs"/>
          <w:rtl/>
        </w:rPr>
        <w:t>5</w:t>
      </w:r>
      <w:r w:rsidRPr="001A4FAF">
        <w:rPr>
          <w:rFonts w:ascii="Simplified Arabic" w:hAnsi="Simplified Arabic" w:cs="Simplified Arabic"/>
          <w:rtl/>
        </w:rPr>
        <w:t>%</w:t>
      </w:r>
      <w:r w:rsidRPr="001A4FAF">
        <w:rPr>
          <w:rFonts w:ascii="Simplified Arabic" w:hAnsi="Simplified Arabic" w:cs="Simplified Arabic" w:hint="cs"/>
          <w:rtl/>
        </w:rPr>
        <w:t>)</w:t>
      </w:r>
      <w:r w:rsidRPr="001A4FAF">
        <w:rPr>
          <w:rFonts w:ascii="Simplified Arabic" w:hAnsi="Simplified Arabic" w:cs="Simplified Arabic"/>
          <w:rtl/>
        </w:rPr>
        <w:t>،</w:t>
      </w:r>
      <w:proofErr w:type="spellEnd"/>
      <w:r w:rsidRPr="001A4FAF">
        <w:rPr>
          <w:rFonts w:ascii="Simplified Arabic" w:hAnsi="Simplified Arabic" w:cs="Simplified Arabic"/>
          <w:rtl/>
        </w:rPr>
        <w:t xml:space="preserve"> </w:t>
      </w:r>
      <w:r w:rsidRPr="001A4FAF">
        <w:rPr>
          <w:rFonts w:ascii="Simplified Arabic" w:hAnsi="Simplified Arabic" w:cs="Simplified Arabic" w:hint="cs"/>
          <w:rtl/>
        </w:rPr>
        <w:t>العلوم الاجتماعية والسلوكية</w:t>
      </w:r>
      <w:r w:rsidRPr="001A4FAF">
        <w:rPr>
          <w:rFonts w:ascii="Simplified Arabic" w:hAnsi="Simplified Arabic" w:cs="Simplified Arabic"/>
          <w:rtl/>
        </w:rPr>
        <w:t xml:space="preserve"> </w:t>
      </w:r>
      <w:proofErr w:type="spellStart"/>
      <w:r w:rsidRPr="001A4FAF">
        <w:rPr>
          <w:rFonts w:ascii="Simplified Arabic" w:hAnsi="Simplified Arabic" w:cs="Simplified Arabic" w:hint="cs"/>
          <w:rtl/>
        </w:rPr>
        <w:t>(</w:t>
      </w:r>
      <w:r w:rsidRPr="001A4FAF">
        <w:rPr>
          <w:rFonts w:ascii="Simplified Arabic" w:hAnsi="Simplified Arabic" w:cs="Simplified Arabic"/>
          <w:rtl/>
        </w:rPr>
        <w:t>7</w:t>
      </w:r>
      <w:r w:rsidRPr="001A4FAF">
        <w:rPr>
          <w:rFonts w:ascii="Simplified Arabic" w:hAnsi="Simplified Arabic" w:cs="Simplified Arabic" w:hint="cs"/>
          <w:rtl/>
        </w:rPr>
        <w:t>4</w:t>
      </w:r>
      <w:r w:rsidRPr="001A4FAF">
        <w:rPr>
          <w:rFonts w:ascii="Simplified Arabic" w:hAnsi="Simplified Arabic" w:cs="Simplified Arabic"/>
          <w:rtl/>
        </w:rPr>
        <w:t>%</w:t>
      </w:r>
      <w:r w:rsidRPr="001A4FAF">
        <w:rPr>
          <w:rFonts w:ascii="Simplified Arabic" w:hAnsi="Simplified Arabic" w:cs="Simplified Arabic" w:hint="cs"/>
          <w:rtl/>
        </w:rPr>
        <w:t>)</w:t>
      </w:r>
      <w:r w:rsidRPr="001A4FAF">
        <w:rPr>
          <w:rFonts w:ascii="Simplified Arabic" w:hAnsi="Simplified Arabic" w:cs="Simplified Arabic"/>
          <w:rtl/>
        </w:rPr>
        <w:t>.</w:t>
      </w:r>
      <w:proofErr w:type="spellEnd"/>
    </w:p>
    <w:p w:rsidR="001A4FAF" w:rsidRPr="001A4FAF" w:rsidRDefault="001A4FAF" w:rsidP="001A4FAF">
      <w:pPr>
        <w:jc w:val="lowKashida"/>
        <w:rPr>
          <w:rFonts w:ascii="Simplified Arabic" w:hAnsi="Simplified Arabic" w:cs="Simplified Arabic"/>
          <w:rtl/>
        </w:rPr>
      </w:pPr>
      <w:r w:rsidRPr="001A4FAF">
        <w:rPr>
          <w:rFonts w:ascii="Simplified Arabic" w:hAnsi="Simplified Arabic" w:cs="Simplified Arabic"/>
          <w:rtl/>
        </w:rPr>
        <w:t>في حين سجلت أعلى معدلات للبطالة بين الأفراد</w:t>
      </w:r>
      <w:r w:rsidRPr="001A4FAF">
        <w:rPr>
          <w:rFonts w:ascii="Simplified Arabic" w:hAnsi="Simplified Arabic" w:cs="Simplified Arabic"/>
          <w:b/>
          <w:bCs/>
          <w:rtl/>
        </w:rPr>
        <w:t xml:space="preserve"> </w:t>
      </w:r>
      <w:r w:rsidRPr="001A4FAF">
        <w:rPr>
          <w:rFonts w:ascii="Simplified Arabic" w:hAnsi="Simplified Arabic" w:cs="Simplified Arabic"/>
          <w:rtl/>
        </w:rPr>
        <w:t xml:space="preserve">20-29 سنة الحاصلين على شهادة دبلوم متوسط أو بكالوريوس في العام </w:t>
      </w:r>
      <w:r w:rsidRPr="001A4FAF">
        <w:rPr>
          <w:rFonts w:ascii="Simplified Arabic" w:hAnsi="Simplified Arabic" w:cs="Simplified Arabic" w:hint="cs"/>
          <w:rtl/>
        </w:rPr>
        <w:t>2017</w:t>
      </w:r>
      <w:r w:rsidRPr="001A4FAF">
        <w:rPr>
          <w:rFonts w:ascii="Simplified Arabic" w:hAnsi="Simplified Arabic" w:cs="Simplified Arabic"/>
          <w:rtl/>
        </w:rPr>
        <w:t xml:space="preserve"> في الضفة الغربية بالمجالات الآتية:</w:t>
      </w:r>
    </w:p>
    <w:p w:rsidR="001A4FAF" w:rsidRPr="001A4FAF" w:rsidRDefault="001A4FAF" w:rsidP="001A4FAF">
      <w:pPr>
        <w:jc w:val="lowKashida"/>
        <w:rPr>
          <w:rFonts w:eastAsia="Arial Unicode MS" w:cs="Simplified Arabic"/>
          <w:rtl/>
        </w:rPr>
      </w:pPr>
      <w:r w:rsidRPr="001A4FAF">
        <w:rPr>
          <w:rFonts w:ascii="Simplified Arabic" w:hAnsi="Simplified Arabic" w:cs="Simplified Arabic"/>
          <w:rtl/>
        </w:rPr>
        <w:t xml:space="preserve">العلوم </w:t>
      </w:r>
      <w:r w:rsidRPr="001A4FAF">
        <w:rPr>
          <w:rFonts w:ascii="Simplified Arabic" w:hAnsi="Simplified Arabic" w:cs="Simplified Arabic" w:hint="cs"/>
          <w:rtl/>
        </w:rPr>
        <w:t>الطبيعي</w:t>
      </w:r>
      <w:r w:rsidRPr="001A4FAF">
        <w:rPr>
          <w:rFonts w:ascii="Simplified Arabic" w:hAnsi="Simplified Arabic" w:cs="Simplified Arabic"/>
          <w:rtl/>
        </w:rPr>
        <w:t xml:space="preserve">ة </w:t>
      </w:r>
      <w:proofErr w:type="spellStart"/>
      <w:r w:rsidRPr="001A4FAF">
        <w:rPr>
          <w:rFonts w:ascii="Simplified Arabic" w:hAnsi="Simplified Arabic" w:cs="Simplified Arabic" w:hint="cs"/>
          <w:rtl/>
        </w:rPr>
        <w:t>(65</w:t>
      </w:r>
      <w:r w:rsidRPr="001A4FAF">
        <w:rPr>
          <w:rFonts w:ascii="Simplified Arabic" w:hAnsi="Simplified Arabic" w:cs="Simplified Arabic"/>
          <w:rtl/>
        </w:rPr>
        <w:t>%</w:t>
      </w:r>
      <w:r w:rsidRPr="001A4FAF">
        <w:rPr>
          <w:rFonts w:ascii="Simplified Arabic" w:hAnsi="Simplified Arabic" w:cs="Simplified Arabic" w:hint="cs"/>
          <w:rtl/>
        </w:rPr>
        <w:t>)</w:t>
      </w:r>
      <w:r w:rsidRPr="001A4FAF">
        <w:rPr>
          <w:rFonts w:ascii="Simplified Arabic" w:hAnsi="Simplified Arabic" w:cs="Simplified Arabic"/>
          <w:rtl/>
        </w:rPr>
        <w:t>،</w:t>
      </w:r>
      <w:proofErr w:type="spellEnd"/>
      <w:r w:rsidRPr="001A4FAF">
        <w:rPr>
          <w:rFonts w:ascii="Simplified Arabic" w:hAnsi="Simplified Arabic" w:cs="Simplified Arabic"/>
          <w:rtl/>
        </w:rPr>
        <w:t xml:space="preserve"> </w:t>
      </w:r>
      <w:r w:rsidRPr="001A4FAF">
        <w:rPr>
          <w:rFonts w:ascii="Simplified Arabic" w:hAnsi="Simplified Arabic" w:cs="Simplified Arabic" w:hint="cs"/>
          <w:rtl/>
        </w:rPr>
        <w:t>علوم تربوية وإعداد معلمين</w:t>
      </w:r>
      <w:r w:rsidRPr="001A4FAF">
        <w:rPr>
          <w:rFonts w:ascii="Simplified Arabic" w:hAnsi="Simplified Arabic" w:cs="Simplified Arabic"/>
          <w:rtl/>
        </w:rPr>
        <w:t xml:space="preserve"> </w:t>
      </w:r>
      <w:proofErr w:type="spellStart"/>
      <w:r w:rsidRPr="001A4FAF">
        <w:rPr>
          <w:rFonts w:ascii="Simplified Arabic" w:hAnsi="Simplified Arabic" w:cs="Simplified Arabic" w:hint="cs"/>
          <w:rtl/>
        </w:rPr>
        <w:t>(59</w:t>
      </w:r>
      <w:r w:rsidRPr="001A4FAF">
        <w:rPr>
          <w:rFonts w:ascii="Simplified Arabic" w:hAnsi="Simplified Arabic" w:cs="Simplified Arabic"/>
          <w:rtl/>
        </w:rPr>
        <w:t>%</w:t>
      </w:r>
      <w:r w:rsidRPr="001A4FAF">
        <w:rPr>
          <w:rFonts w:ascii="Simplified Arabic" w:hAnsi="Simplified Arabic" w:cs="Simplified Arabic" w:hint="cs"/>
          <w:rtl/>
        </w:rPr>
        <w:t>)</w:t>
      </w:r>
      <w:r w:rsidRPr="001A4FAF">
        <w:rPr>
          <w:rFonts w:ascii="Simplified Arabic" w:hAnsi="Simplified Arabic" w:cs="Simplified Arabic"/>
          <w:rtl/>
        </w:rPr>
        <w:t>،</w:t>
      </w:r>
      <w:proofErr w:type="spellEnd"/>
      <w:r w:rsidRPr="001A4FAF">
        <w:rPr>
          <w:rFonts w:ascii="Simplified Arabic" w:hAnsi="Simplified Arabic" w:cs="Simplified Arabic"/>
          <w:rtl/>
        </w:rPr>
        <w:t xml:space="preserve"> </w:t>
      </w:r>
      <w:r w:rsidRPr="001A4FAF">
        <w:rPr>
          <w:rFonts w:ascii="Simplified Arabic" w:hAnsi="Simplified Arabic" w:cs="Simplified Arabic" w:hint="cs"/>
          <w:rtl/>
        </w:rPr>
        <w:t>العلوم الاجتماعية والسلوكية</w:t>
      </w:r>
      <w:r w:rsidRPr="001A4FAF">
        <w:rPr>
          <w:rFonts w:ascii="Simplified Arabic" w:hAnsi="Simplified Arabic" w:cs="Simplified Arabic"/>
          <w:rtl/>
        </w:rPr>
        <w:t xml:space="preserve"> </w:t>
      </w:r>
      <w:proofErr w:type="spellStart"/>
      <w:r w:rsidRPr="001A4FAF">
        <w:rPr>
          <w:rFonts w:ascii="Simplified Arabic" w:hAnsi="Simplified Arabic" w:cs="Simplified Arabic" w:hint="cs"/>
          <w:rtl/>
        </w:rPr>
        <w:t>(58</w:t>
      </w:r>
      <w:r w:rsidRPr="001A4FAF">
        <w:rPr>
          <w:rFonts w:ascii="Simplified Arabic" w:hAnsi="Simplified Arabic" w:cs="Simplified Arabic"/>
          <w:rtl/>
        </w:rPr>
        <w:t>%</w:t>
      </w:r>
      <w:r w:rsidRPr="001A4FAF">
        <w:rPr>
          <w:rFonts w:ascii="Simplified Arabic" w:hAnsi="Simplified Arabic" w:cs="Simplified Arabic" w:hint="cs"/>
          <w:rtl/>
        </w:rPr>
        <w:t>)</w:t>
      </w:r>
      <w:r w:rsidRPr="001A4FAF">
        <w:rPr>
          <w:rFonts w:ascii="Simplified Arabic" w:hAnsi="Simplified Arabic" w:cs="Simplified Arabic"/>
          <w:rtl/>
        </w:rPr>
        <w:t>،</w:t>
      </w:r>
      <w:proofErr w:type="spellEnd"/>
      <w:r w:rsidRPr="001A4FAF">
        <w:rPr>
          <w:rFonts w:ascii="Simplified Arabic" w:hAnsi="Simplified Arabic" w:cs="Simplified Arabic"/>
          <w:rtl/>
        </w:rPr>
        <w:t xml:space="preserve"> </w:t>
      </w:r>
      <w:r w:rsidRPr="001A4FAF">
        <w:rPr>
          <w:rFonts w:ascii="Simplified Arabic" w:eastAsia="Arial Unicode MS" w:hAnsi="Simplified Arabic" w:cs="Simplified Arabic" w:hint="cs"/>
          <w:rtl/>
        </w:rPr>
        <w:t xml:space="preserve">الحاسوب </w:t>
      </w:r>
      <w:proofErr w:type="spellStart"/>
      <w:r w:rsidRPr="001A4FAF">
        <w:rPr>
          <w:rFonts w:ascii="Simplified Arabic" w:eastAsia="Arial Unicode MS" w:hAnsi="Simplified Arabic" w:cs="Simplified Arabic" w:hint="cs"/>
          <w:rtl/>
        </w:rPr>
        <w:t>(</w:t>
      </w:r>
      <w:r w:rsidRPr="001A4FAF">
        <w:rPr>
          <w:rFonts w:ascii="Simplified Arabic" w:hAnsi="Simplified Arabic" w:cs="Simplified Arabic" w:hint="cs"/>
          <w:rtl/>
        </w:rPr>
        <w:t>51</w:t>
      </w:r>
      <w:r w:rsidRPr="001A4FAF">
        <w:rPr>
          <w:rFonts w:ascii="Simplified Arabic" w:hAnsi="Simplified Arabic" w:cs="Simplified Arabic"/>
          <w:rtl/>
        </w:rPr>
        <w:t>%</w:t>
      </w:r>
      <w:r w:rsidRPr="001A4FAF">
        <w:rPr>
          <w:rFonts w:ascii="Simplified Arabic" w:hAnsi="Simplified Arabic" w:cs="Simplified Arabic" w:hint="cs"/>
          <w:rtl/>
        </w:rPr>
        <w:t>)</w:t>
      </w:r>
      <w:r w:rsidRPr="001A4FAF">
        <w:rPr>
          <w:rFonts w:ascii="Simplified Arabic" w:eastAsia="Arial Unicode MS" w:hAnsi="Simplified Arabic" w:cs="Simplified Arabic"/>
          <w:rtl/>
        </w:rPr>
        <w:t>،</w:t>
      </w:r>
      <w:proofErr w:type="spellEnd"/>
      <w:r w:rsidRPr="001A4FAF">
        <w:rPr>
          <w:rFonts w:ascii="Simplified Arabic" w:eastAsia="Arial Unicode MS" w:hAnsi="Simplified Arabic" w:cs="Simplified Arabic"/>
          <w:rtl/>
        </w:rPr>
        <w:t xml:space="preserve"> </w:t>
      </w:r>
      <w:r w:rsidRPr="001A4FAF">
        <w:rPr>
          <w:rFonts w:ascii="Simplified Arabic" w:hAnsi="Simplified Arabic" w:cs="Simplified Arabic" w:hint="cs"/>
          <w:rtl/>
        </w:rPr>
        <w:t xml:space="preserve">علوم إنسانية </w:t>
      </w:r>
      <w:proofErr w:type="spellStart"/>
      <w:r w:rsidRPr="001A4FAF">
        <w:rPr>
          <w:rFonts w:ascii="Simplified Arabic" w:hAnsi="Simplified Arabic" w:cs="Simplified Arabic" w:hint="cs"/>
          <w:rtl/>
        </w:rPr>
        <w:t>(</w:t>
      </w:r>
      <w:r w:rsidRPr="001A4FAF">
        <w:rPr>
          <w:rFonts w:ascii="Simplified Arabic" w:eastAsia="Arial Unicode MS" w:hAnsi="Simplified Arabic" w:cs="Simplified Arabic" w:hint="cs"/>
          <w:rtl/>
        </w:rPr>
        <w:t>49</w:t>
      </w:r>
      <w:r w:rsidRPr="001A4FAF">
        <w:rPr>
          <w:rFonts w:ascii="Simplified Arabic" w:eastAsia="Arial Unicode MS" w:hAnsi="Simplified Arabic" w:cs="Simplified Arabic"/>
          <w:rtl/>
        </w:rPr>
        <w:t>%</w:t>
      </w:r>
      <w:r w:rsidRPr="001A4FAF">
        <w:rPr>
          <w:rFonts w:ascii="Simplified Arabic" w:eastAsia="Arial Unicode MS" w:hAnsi="Simplified Arabic" w:cs="Simplified Arabic" w:hint="cs"/>
          <w:rtl/>
        </w:rPr>
        <w:t>)</w:t>
      </w:r>
      <w:r w:rsidRPr="001A4FAF">
        <w:rPr>
          <w:rFonts w:eastAsia="Arial Unicode MS" w:cs="Simplified Arabic" w:hint="cs"/>
          <w:rtl/>
        </w:rPr>
        <w:t>.</w:t>
      </w:r>
      <w:proofErr w:type="spellEnd"/>
    </w:p>
    <w:p w:rsidR="001A4FAF" w:rsidRPr="00024D11" w:rsidRDefault="001A4FAF" w:rsidP="001A4FAF">
      <w:pPr>
        <w:jc w:val="lowKashida"/>
        <w:rPr>
          <w:rFonts w:eastAsia="Arial Unicode MS" w:cs="Simplified Arabic"/>
          <w:sz w:val="12"/>
          <w:szCs w:val="12"/>
          <w:rtl/>
        </w:rPr>
      </w:pPr>
    </w:p>
    <w:p w:rsidR="001A4FAF" w:rsidRPr="001A4FAF" w:rsidRDefault="001A4FAF" w:rsidP="001A4FAF">
      <w:pPr>
        <w:ind w:left="-71" w:right="-142"/>
        <w:jc w:val="lowKashida"/>
        <w:rPr>
          <w:rFonts w:ascii="Simplified Arabic" w:hAnsi="Simplified Arabic" w:cs="Simplified Arabic"/>
          <w:b/>
          <w:bCs/>
          <w:sz w:val="25"/>
          <w:szCs w:val="25"/>
          <w:rtl/>
        </w:rPr>
      </w:pPr>
      <w:r w:rsidRPr="001A4FAF">
        <w:rPr>
          <w:rFonts w:ascii="Simplified Arabic" w:hAnsi="Simplified Arabic" w:cs="Simplified Arabic"/>
          <w:b/>
          <w:bCs/>
          <w:sz w:val="25"/>
          <w:szCs w:val="25"/>
          <w:rtl/>
        </w:rPr>
        <w:t xml:space="preserve">من </w:t>
      </w:r>
      <w:r w:rsidRPr="001A4FAF">
        <w:rPr>
          <w:rFonts w:ascii="Simplified Arabic" w:hAnsi="Simplified Arabic" w:cs="Simplified Arabic"/>
          <w:b/>
          <w:bCs/>
          <w:sz w:val="25"/>
          <w:szCs w:val="25"/>
        </w:rPr>
        <w:t>11</w:t>
      </w:r>
      <w:r w:rsidRPr="001A4FAF">
        <w:rPr>
          <w:rFonts w:ascii="Simplified Arabic" w:hAnsi="Simplified Arabic" w:cs="Simplified Arabic"/>
          <w:b/>
          <w:bCs/>
          <w:sz w:val="25"/>
          <w:szCs w:val="25"/>
          <w:rtl/>
        </w:rPr>
        <w:t xml:space="preserve"> إلى </w:t>
      </w:r>
      <w:r w:rsidRPr="001A4FAF">
        <w:rPr>
          <w:rFonts w:ascii="Simplified Arabic" w:hAnsi="Simplified Arabic" w:cs="Simplified Arabic"/>
          <w:b/>
          <w:bCs/>
          <w:sz w:val="25"/>
          <w:szCs w:val="25"/>
        </w:rPr>
        <w:t>20</w:t>
      </w:r>
      <w:r w:rsidRPr="001A4FAF">
        <w:rPr>
          <w:rFonts w:ascii="Simplified Arabic" w:hAnsi="Simplified Arabic" w:cs="Simplified Arabic"/>
          <w:b/>
          <w:bCs/>
          <w:sz w:val="25"/>
          <w:szCs w:val="25"/>
          <w:rtl/>
        </w:rPr>
        <w:t xml:space="preserve"> شهراً ما يحتاجه الخريجون للحصول على أول فرصة عمل </w:t>
      </w:r>
    </w:p>
    <w:p w:rsidR="001A4FAF" w:rsidRPr="00024D11" w:rsidRDefault="001A4FAF" w:rsidP="00024D11">
      <w:pPr>
        <w:ind w:right="-142"/>
        <w:jc w:val="lowKashida"/>
        <w:rPr>
          <w:rFonts w:cs="Simplified Arabic"/>
          <w:sz w:val="23"/>
          <w:szCs w:val="23"/>
          <w:rtl/>
        </w:rPr>
      </w:pPr>
      <w:r w:rsidRPr="005C6F99">
        <w:rPr>
          <w:rFonts w:cs="Simplified Arabic" w:hint="cs"/>
          <w:sz w:val="23"/>
          <w:szCs w:val="23"/>
          <w:rtl/>
        </w:rPr>
        <w:t xml:space="preserve">في العام </w:t>
      </w:r>
      <w:proofErr w:type="spellStart"/>
      <w:r w:rsidRPr="005C6F99">
        <w:rPr>
          <w:rFonts w:cs="Simplified Arabic" w:hint="cs"/>
          <w:sz w:val="23"/>
          <w:szCs w:val="23"/>
          <w:rtl/>
        </w:rPr>
        <w:t>2017،</w:t>
      </w:r>
      <w:proofErr w:type="spellEnd"/>
      <w:r w:rsidRPr="005C6F99">
        <w:rPr>
          <w:rFonts w:cs="Simplified Arabic" w:hint="cs"/>
          <w:sz w:val="23"/>
          <w:szCs w:val="23"/>
          <w:rtl/>
        </w:rPr>
        <w:t xml:space="preserve"> بلغ أعلى معدل فترة تعطل بالأشهر بين الأفراد (20-29</w:t>
      </w:r>
      <w:proofErr w:type="spellStart"/>
      <w:r w:rsidRPr="005C6F99">
        <w:rPr>
          <w:rFonts w:cs="Simplified Arabic" w:hint="cs"/>
          <w:sz w:val="23"/>
          <w:szCs w:val="23"/>
          <w:rtl/>
        </w:rPr>
        <w:t>)</w:t>
      </w:r>
      <w:proofErr w:type="spellEnd"/>
      <w:r w:rsidRPr="005C6F99">
        <w:rPr>
          <w:rFonts w:cs="Simplified Arabic" w:hint="cs"/>
          <w:sz w:val="23"/>
          <w:szCs w:val="23"/>
          <w:rtl/>
        </w:rPr>
        <w:t xml:space="preserve"> سنة في فلسطين والحاصلين على شهادة دبلوم متوسط أو بكالوريوس في تخصص العلوم الإنسانية بمعدل 20 </w:t>
      </w:r>
      <w:proofErr w:type="spellStart"/>
      <w:r w:rsidRPr="005C6F99">
        <w:rPr>
          <w:rFonts w:cs="Simplified Arabic" w:hint="cs"/>
          <w:sz w:val="23"/>
          <w:szCs w:val="23"/>
          <w:rtl/>
        </w:rPr>
        <w:t>شهراً،</w:t>
      </w:r>
      <w:proofErr w:type="spellEnd"/>
      <w:r w:rsidRPr="005C6F99">
        <w:rPr>
          <w:rFonts w:cs="Simplified Arabic" w:hint="cs"/>
          <w:sz w:val="23"/>
          <w:szCs w:val="23"/>
          <w:rtl/>
        </w:rPr>
        <w:t xml:space="preserve"> في حين بلغ أدنى معدل فترة تعطل في تخصص العلوم المعمارية والبناء وتخصص الهندسة والمهن الهندسية بمعدل 11 شهراً.</w:t>
      </w:r>
    </w:p>
    <w:p w:rsidR="001A4FAF" w:rsidRPr="001A4FAF" w:rsidRDefault="001A4FAF" w:rsidP="001A4FAF">
      <w:pPr>
        <w:ind w:left="-144" w:right="-142"/>
        <w:jc w:val="center"/>
        <w:rPr>
          <w:rFonts w:ascii="Simplified Arabic" w:hAnsi="Simplified Arabic" w:cs="Simplified Arabic"/>
          <w:b/>
          <w:bCs/>
          <w:sz w:val="25"/>
          <w:szCs w:val="25"/>
          <w:rtl/>
        </w:rPr>
      </w:pPr>
      <w:r w:rsidRPr="001A4FAF">
        <w:rPr>
          <w:rFonts w:ascii="Simplified Arabic" w:hAnsi="Simplified Arabic" w:cs="Simplified Arabic"/>
          <w:b/>
          <w:bCs/>
          <w:sz w:val="25"/>
          <w:szCs w:val="25"/>
          <w:rtl/>
        </w:rPr>
        <w:t>معدل فترة التعطل بالأشهر للأفراد (20-29</w:t>
      </w:r>
      <w:proofErr w:type="spellStart"/>
      <w:r w:rsidRPr="001A4FAF">
        <w:rPr>
          <w:rFonts w:ascii="Simplified Arabic" w:hAnsi="Simplified Arabic" w:cs="Simplified Arabic"/>
          <w:b/>
          <w:bCs/>
          <w:sz w:val="25"/>
          <w:szCs w:val="25"/>
          <w:rtl/>
        </w:rPr>
        <w:t>)</w:t>
      </w:r>
      <w:proofErr w:type="spellEnd"/>
      <w:r w:rsidRPr="001A4FAF">
        <w:rPr>
          <w:rFonts w:ascii="Simplified Arabic" w:hAnsi="Simplified Arabic" w:cs="Simplified Arabic"/>
          <w:b/>
          <w:bCs/>
          <w:sz w:val="25"/>
          <w:szCs w:val="25"/>
          <w:rtl/>
        </w:rPr>
        <w:t xml:space="preserve"> سنة في فلسطين الحاصلين على شهادة</w:t>
      </w:r>
    </w:p>
    <w:p w:rsidR="001A4FAF" w:rsidRPr="001A4FAF" w:rsidRDefault="001A4FAF" w:rsidP="001A4FAF">
      <w:pPr>
        <w:ind w:left="-144" w:right="-142"/>
        <w:jc w:val="center"/>
        <w:rPr>
          <w:rFonts w:ascii="Simplified Arabic" w:hAnsi="Simplified Arabic" w:cs="Simplified Arabic"/>
          <w:b/>
          <w:bCs/>
          <w:sz w:val="25"/>
          <w:szCs w:val="25"/>
          <w:rtl/>
        </w:rPr>
      </w:pPr>
      <w:r w:rsidRPr="001A4FAF">
        <w:rPr>
          <w:rFonts w:ascii="Simplified Arabic" w:hAnsi="Simplified Arabic" w:cs="Simplified Arabic"/>
          <w:b/>
          <w:bCs/>
          <w:sz w:val="25"/>
          <w:szCs w:val="25"/>
          <w:rtl/>
        </w:rPr>
        <w:t xml:space="preserve"> دبلوم متوسط أو بكالوريوس حسب مجال الدراسة </w:t>
      </w:r>
      <w:proofErr w:type="spellStart"/>
      <w:r w:rsidRPr="001A4FAF">
        <w:rPr>
          <w:rFonts w:ascii="Simplified Arabic" w:hAnsi="Simplified Arabic" w:cs="Simplified Arabic"/>
          <w:b/>
          <w:bCs/>
          <w:sz w:val="25"/>
          <w:szCs w:val="25"/>
          <w:rtl/>
        </w:rPr>
        <w:t>والجنس،</w:t>
      </w:r>
      <w:proofErr w:type="spellEnd"/>
      <w:r w:rsidRPr="001A4FAF">
        <w:rPr>
          <w:rFonts w:ascii="Simplified Arabic" w:hAnsi="Simplified Arabic" w:cs="Simplified Arabic"/>
          <w:b/>
          <w:bCs/>
          <w:sz w:val="25"/>
          <w:szCs w:val="25"/>
          <w:rtl/>
        </w:rPr>
        <w:t xml:space="preserve"> 2017</w:t>
      </w:r>
    </w:p>
    <w:p w:rsidR="001A4FAF" w:rsidRPr="00B634EE" w:rsidRDefault="001A4FAF" w:rsidP="001A4FAF">
      <w:pPr>
        <w:ind w:left="-144" w:right="-142"/>
        <w:jc w:val="center"/>
        <w:rPr>
          <w:rFonts w:cs="Simplified Arabic"/>
          <w:b/>
          <w:bCs/>
          <w:sz w:val="6"/>
          <w:szCs w:val="6"/>
          <w:rtl/>
        </w:rPr>
      </w:pPr>
    </w:p>
    <w:tbl>
      <w:tblPr>
        <w:bidiVisual/>
        <w:tblW w:w="6634" w:type="dxa"/>
        <w:jc w:val="center"/>
        <w:tblInd w:w="-8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977"/>
        <w:gridCol w:w="1134"/>
        <w:gridCol w:w="1134"/>
        <w:gridCol w:w="1389"/>
      </w:tblGrid>
      <w:tr w:rsidR="001A4FAF" w:rsidRPr="00024D11" w:rsidTr="001A4FAF">
        <w:trPr>
          <w:trHeight w:val="327"/>
          <w:jc w:val="center"/>
        </w:trPr>
        <w:tc>
          <w:tcPr>
            <w:tcW w:w="2977" w:type="dxa"/>
            <w:vMerge w:val="restart"/>
            <w:vAlign w:val="center"/>
          </w:tcPr>
          <w:p w:rsidR="001A4FAF" w:rsidRPr="00024D11" w:rsidRDefault="001A4FAF" w:rsidP="00024D11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024D11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>مجال الدراسة</w:t>
            </w: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</w:tcPr>
          <w:p w:rsidR="001A4FAF" w:rsidRPr="00024D11" w:rsidRDefault="001A4FAF" w:rsidP="00024D11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024D11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>الجنس</w:t>
            </w:r>
          </w:p>
        </w:tc>
        <w:tc>
          <w:tcPr>
            <w:tcW w:w="1389" w:type="dxa"/>
            <w:vMerge w:val="restart"/>
            <w:vAlign w:val="center"/>
          </w:tcPr>
          <w:p w:rsidR="001A4FAF" w:rsidRPr="00024D11" w:rsidRDefault="001A4FAF" w:rsidP="00024D11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024D11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>مجموع</w:t>
            </w:r>
          </w:p>
        </w:tc>
      </w:tr>
      <w:tr w:rsidR="001A4FAF" w:rsidRPr="00024D11" w:rsidTr="001A4FAF">
        <w:trPr>
          <w:trHeight w:val="275"/>
          <w:jc w:val="center"/>
        </w:trPr>
        <w:tc>
          <w:tcPr>
            <w:tcW w:w="2977" w:type="dxa"/>
            <w:vMerge/>
            <w:tcBorders>
              <w:bottom w:val="single" w:sz="4" w:space="0" w:color="auto"/>
            </w:tcBorders>
          </w:tcPr>
          <w:p w:rsidR="001A4FAF" w:rsidRPr="00024D11" w:rsidRDefault="001A4FAF" w:rsidP="00024D11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A4FAF" w:rsidRPr="00024D11" w:rsidRDefault="001A4FAF" w:rsidP="00024D11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024D11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>ذكور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A4FAF" w:rsidRPr="00024D11" w:rsidRDefault="001A4FAF" w:rsidP="00024D11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024D11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>إناث</w:t>
            </w:r>
          </w:p>
        </w:tc>
        <w:tc>
          <w:tcPr>
            <w:tcW w:w="1389" w:type="dxa"/>
            <w:vMerge/>
            <w:tcBorders>
              <w:bottom w:val="single" w:sz="4" w:space="0" w:color="auto"/>
            </w:tcBorders>
          </w:tcPr>
          <w:p w:rsidR="001A4FAF" w:rsidRPr="00024D11" w:rsidRDefault="001A4FAF" w:rsidP="00024D11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  <w:tr w:rsidR="001A4FAF" w:rsidRPr="00024D11" w:rsidTr="001A4FAF">
        <w:trPr>
          <w:trHeight w:val="340"/>
          <w:jc w:val="center"/>
        </w:trPr>
        <w:tc>
          <w:tcPr>
            <w:tcW w:w="2977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1A4FAF" w:rsidRPr="00024D11" w:rsidRDefault="001A4FAF" w:rsidP="00024D11">
            <w:pPr>
              <w:jc w:val="both"/>
              <w:rPr>
                <w:rFonts w:asciiTheme="majorBidi" w:hAnsiTheme="majorBidi" w:cstheme="majorBidi"/>
                <w:color w:val="000000"/>
              </w:rPr>
            </w:pPr>
            <w:r w:rsidRPr="00024D11">
              <w:rPr>
                <w:rFonts w:asciiTheme="majorBidi" w:hAnsiTheme="majorBidi" w:cstheme="majorBidi"/>
                <w:color w:val="000000"/>
                <w:sz w:val="22"/>
                <w:szCs w:val="22"/>
                <w:rtl/>
              </w:rPr>
              <w:t>علوم  إنسانية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227" w:type="dxa"/>
            </w:tcMar>
            <w:vAlign w:val="center"/>
          </w:tcPr>
          <w:p w:rsidR="001A4FAF" w:rsidRPr="00024D11" w:rsidRDefault="001A4FAF" w:rsidP="00024D11">
            <w:pPr>
              <w:bidi w:val="0"/>
              <w:jc w:val="right"/>
              <w:rPr>
                <w:rFonts w:asciiTheme="majorBidi" w:hAnsiTheme="majorBidi" w:cstheme="majorBidi"/>
                <w:color w:val="000000"/>
              </w:rPr>
            </w:pPr>
            <w:r w:rsidRPr="00024D11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AF" w:rsidRPr="00024D11" w:rsidRDefault="001A4FAF" w:rsidP="00024D11">
            <w:pPr>
              <w:bidi w:val="0"/>
              <w:jc w:val="right"/>
              <w:rPr>
                <w:rFonts w:asciiTheme="majorBidi" w:hAnsiTheme="majorBidi" w:cstheme="majorBidi"/>
                <w:color w:val="000000"/>
              </w:rPr>
            </w:pPr>
            <w:r w:rsidRPr="00024D11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21</w:t>
            </w:r>
          </w:p>
        </w:tc>
        <w:tc>
          <w:tcPr>
            <w:tcW w:w="1389" w:type="dxa"/>
            <w:tcBorders>
              <w:left w:val="single" w:sz="4" w:space="0" w:color="auto"/>
              <w:bottom w:val="single" w:sz="4" w:space="0" w:color="auto"/>
            </w:tcBorders>
            <w:tcMar>
              <w:right w:w="227" w:type="dxa"/>
            </w:tcMar>
            <w:vAlign w:val="center"/>
          </w:tcPr>
          <w:p w:rsidR="001A4FAF" w:rsidRPr="00024D11" w:rsidRDefault="001A4FAF" w:rsidP="00024D11">
            <w:pPr>
              <w:bidi w:val="0"/>
              <w:jc w:val="right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024D11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  <w:t>20</w:t>
            </w:r>
          </w:p>
        </w:tc>
      </w:tr>
      <w:tr w:rsidR="001A4FAF" w:rsidRPr="00024D11" w:rsidTr="001A4FAF">
        <w:trPr>
          <w:trHeight w:val="340"/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4FAF" w:rsidRPr="00024D11" w:rsidRDefault="001A4FAF" w:rsidP="00024D11">
            <w:pPr>
              <w:jc w:val="both"/>
              <w:rPr>
                <w:rFonts w:asciiTheme="majorBidi" w:hAnsiTheme="majorBidi" w:cstheme="majorBidi"/>
                <w:color w:val="000000"/>
              </w:rPr>
            </w:pPr>
            <w:r w:rsidRPr="00024D11">
              <w:rPr>
                <w:rFonts w:asciiTheme="majorBidi" w:hAnsiTheme="majorBidi" w:cstheme="majorBidi"/>
                <w:color w:val="000000"/>
                <w:sz w:val="22"/>
                <w:szCs w:val="22"/>
                <w:rtl/>
              </w:rPr>
              <w:t>العلوم الطبيعية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227" w:type="dxa"/>
            </w:tcMar>
            <w:vAlign w:val="center"/>
          </w:tcPr>
          <w:p w:rsidR="001A4FAF" w:rsidRPr="00024D11" w:rsidRDefault="001A4FAF" w:rsidP="00024D11">
            <w:pPr>
              <w:bidi w:val="0"/>
              <w:jc w:val="right"/>
              <w:rPr>
                <w:rFonts w:asciiTheme="majorBidi" w:hAnsiTheme="majorBidi" w:cstheme="majorBidi"/>
                <w:color w:val="000000"/>
              </w:rPr>
            </w:pPr>
            <w:r w:rsidRPr="00024D11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AF" w:rsidRPr="00024D11" w:rsidRDefault="001A4FAF" w:rsidP="00024D11">
            <w:pPr>
              <w:bidi w:val="0"/>
              <w:jc w:val="right"/>
              <w:rPr>
                <w:rFonts w:asciiTheme="majorBidi" w:hAnsiTheme="majorBidi" w:cstheme="majorBidi"/>
                <w:color w:val="000000"/>
              </w:rPr>
            </w:pPr>
            <w:r w:rsidRPr="00024D11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19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227" w:type="dxa"/>
            </w:tcMar>
            <w:vAlign w:val="center"/>
          </w:tcPr>
          <w:p w:rsidR="001A4FAF" w:rsidRPr="00024D11" w:rsidRDefault="001A4FAF" w:rsidP="00024D11">
            <w:pPr>
              <w:bidi w:val="0"/>
              <w:jc w:val="right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024D11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  <w:t>18</w:t>
            </w:r>
          </w:p>
        </w:tc>
      </w:tr>
      <w:tr w:rsidR="001A4FAF" w:rsidRPr="00024D11" w:rsidTr="001A4FAF">
        <w:trPr>
          <w:trHeight w:val="340"/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4FAF" w:rsidRPr="00024D11" w:rsidRDefault="001A4FAF" w:rsidP="00024D11">
            <w:pPr>
              <w:jc w:val="both"/>
              <w:rPr>
                <w:rFonts w:asciiTheme="majorBidi" w:hAnsiTheme="majorBidi" w:cstheme="majorBidi"/>
                <w:color w:val="000000"/>
              </w:rPr>
            </w:pPr>
            <w:r w:rsidRPr="00024D11">
              <w:rPr>
                <w:rFonts w:asciiTheme="majorBidi" w:hAnsiTheme="majorBidi" w:cstheme="majorBidi"/>
                <w:color w:val="000000"/>
                <w:sz w:val="22"/>
                <w:szCs w:val="22"/>
                <w:rtl/>
              </w:rPr>
              <w:t>الصحافة والإعلام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227" w:type="dxa"/>
            </w:tcMar>
            <w:vAlign w:val="center"/>
          </w:tcPr>
          <w:p w:rsidR="001A4FAF" w:rsidRPr="00024D11" w:rsidRDefault="001A4FAF" w:rsidP="00024D11">
            <w:pPr>
              <w:bidi w:val="0"/>
              <w:jc w:val="right"/>
              <w:rPr>
                <w:rFonts w:asciiTheme="majorBidi" w:hAnsiTheme="majorBidi" w:cstheme="majorBidi"/>
                <w:color w:val="000000"/>
              </w:rPr>
            </w:pPr>
            <w:r w:rsidRPr="00024D11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AF" w:rsidRPr="00024D11" w:rsidRDefault="001A4FAF" w:rsidP="00024D11">
            <w:pPr>
              <w:bidi w:val="0"/>
              <w:jc w:val="right"/>
              <w:rPr>
                <w:rFonts w:asciiTheme="majorBidi" w:hAnsiTheme="majorBidi" w:cstheme="majorBidi"/>
                <w:color w:val="000000"/>
              </w:rPr>
            </w:pPr>
            <w:r w:rsidRPr="00024D11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227" w:type="dxa"/>
            </w:tcMar>
            <w:vAlign w:val="center"/>
          </w:tcPr>
          <w:p w:rsidR="001A4FAF" w:rsidRPr="00024D11" w:rsidRDefault="001A4FAF" w:rsidP="00024D11">
            <w:pPr>
              <w:bidi w:val="0"/>
              <w:jc w:val="right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024D11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  <w:t>18</w:t>
            </w:r>
          </w:p>
        </w:tc>
      </w:tr>
      <w:tr w:rsidR="001A4FAF" w:rsidRPr="00024D11" w:rsidTr="001A4FAF">
        <w:trPr>
          <w:trHeight w:val="340"/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4FAF" w:rsidRPr="00024D11" w:rsidRDefault="001A4FAF" w:rsidP="00024D11">
            <w:pPr>
              <w:jc w:val="both"/>
              <w:rPr>
                <w:rFonts w:asciiTheme="majorBidi" w:hAnsiTheme="majorBidi" w:cstheme="majorBidi"/>
                <w:color w:val="000000"/>
              </w:rPr>
            </w:pPr>
            <w:r w:rsidRPr="00024D11">
              <w:rPr>
                <w:rFonts w:asciiTheme="majorBidi" w:hAnsiTheme="majorBidi" w:cstheme="majorBidi"/>
                <w:color w:val="000000"/>
                <w:sz w:val="22"/>
                <w:szCs w:val="22"/>
                <w:rtl/>
              </w:rPr>
              <w:t>الرياضيات والإحصاء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227" w:type="dxa"/>
            </w:tcMar>
            <w:vAlign w:val="center"/>
          </w:tcPr>
          <w:p w:rsidR="001A4FAF" w:rsidRPr="00024D11" w:rsidRDefault="001A4FAF" w:rsidP="00024D11">
            <w:pPr>
              <w:bidi w:val="0"/>
              <w:jc w:val="right"/>
              <w:rPr>
                <w:rFonts w:asciiTheme="majorBidi" w:hAnsiTheme="majorBidi" w:cstheme="majorBidi"/>
                <w:color w:val="000000"/>
              </w:rPr>
            </w:pPr>
            <w:r w:rsidRPr="00024D11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AF" w:rsidRPr="00024D11" w:rsidRDefault="001A4FAF" w:rsidP="00024D11">
            <w:pPr>
              <w:bidi w:val="0"/>
              <w:jc w:val="right"/>
              <w:rPr>
                <w:rFonts w:asciiTheme="majorBidi" w:hAnsiTheme="majorBidi" w:cstheme="majorBidi"/>
                <w:color w:val="000000"/>
              </w:rPr>
            </w:pPr>
            <w:r w:rsidRPr="00024D11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18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227" w:type="dxa"/>
            </w:tcMar>
            <w:vAlign w:val="center"/>
          </w:tcPr>
          <w:p w:rsidR="001A4FAF" w:rsidRPr="00024D11" w:rsidRDefault="001A4FAF" w:rsidP="00024D11">
            <w:pPr>
              <w:bidi w:val="0"/>
              <w:jc w:val="right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024D11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  <w:t>17</w:t>
            </w:r>
          </w:p>
        </w:tc>
      </w:tr>
      <w:tr w:rsidR="001A4FAF" w:rsidRPr="00024D11" w:rsidTr="001A4FAF">
        <w:trPr>
          <w:trHeight w:val="340"/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4FAF" w:rsidRPr="00024D11" w:rsidRDefault="001A4FAF" w:rsidP="00024D11">
            <w:pPr>
              <w:jc w:val="both"/>
              <w:rPr>
                <w:rFonts w:asciiTheme="majorBidi" w:hAnsiTheme="majorBidi" w:cstheme="majorBidi"/>
                <w:color w:val="000000"/>
              </w:rPr>
            </w:pPr>
            <w:r w:rsidRPr="00024D11">
              <w:rPr>
                <w:rFonts w:asciiTheme="majorBidi" w:hAnsiTheme="majorBidi" w:cstheme="majorBidi"/>
                <w:color w:val="000000"/>
                <w:sz w:val="22"/>
                <w:szCs w:val="22"/>
                <w:rtl/>
              </w:rPr>
              <w:t>الحاسوب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227" w:type="dxa"/>
            </w:tcMar>
            <w:vAlign w:val="center"/>
          </w:tcPr>
          <w:p w:rsidR="001A4FAF" w:rsidRPr="00024D11" w:rsidRDefault="001A4FAF" w:rsidP="00024D11">
            <w:pPr>
              <w:bidi w:val="0"/>
              <w:jc w:val="right"/>
              <w:rPr>
                <w:rFonts w:asciiTheme="majorBidi" w:hAnsiTheme="majorBidi" w:cstheme="majorBidi"/>
                <w:color w:val="000000"/>
              </w:rPr>
            </w:pPr>
            <w:r w:rsidRPr="00024D11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AF" w:rsidRPr="00024D11" w:rsidRDefault="001A4FAF" w:rsidP="00024D11">
            <w:pPr>
              <w:bidi w:val="0"/>
              <w:jc w:val="right"/>
              <w:rPr>
                <w:rFonts w:asciiTheme="majorBidi" w:hAnsiTheme="majorBidi" w:cstheme="majorBidi"/>
                <w:color w:val="000000"/>
              </w:rPr>
            </w:pPr>
            <w:r w:rsidRPr="00024D11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18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227" w:type="dxa"/>
            </w:tcMar>
            <w:vAlign w:val="center"/>
          </w:tcPr>
          <w:p w:rsidR="001A4FAF" w:rsidRPr="00024D11" w:rsidRDefault="001A4FAF" w:rsidP="00024D11">
            <w:pPr>
              <w:bidi w:val="0"/>
              <w:jc w:val="right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024D11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  <w:t>17</w:t>
            </w:r>
          </w:p>
        </w:tc>
      </w:tr>
      <w:tr w:rsidR="001A4FAF" w:rsidRPr="00024D11" w:rsidTr="001A4FAF">
        <w:trPr>
          <w:trHeight w:val="340"/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4FAF" w:rsidRPr="00024D11" w:rsidRDefault="001A4FAF" w:rsidP="00024D11">
            <w:pPr>
              <w:jc w:val="both"/>
              <w:rPr>
                <w:rFonts w:asciiTheme="majorBidi" w:hAnsiTheme="majorBidi" w:cstheme="majorBidi"/>
                <w:color w:val="000000"/>
              </w:rPr>
            </w:pPr>
            <w:r w:rsidRPr="00024D11">
              <w:rPr>
                <w:rFonts w:asciiTheme="majorBidi" w:hAnsiTheme="majorBidi" w:cstheme="majorBidi"/>
                <w:color w:val="000000"/>
                <w:sz w:val="22"/>
                <w:szCs w:val="22"/>
                <w:rtl/>
              </w:rPr>
              <w:t>علوم تربوية وإعداد معلمين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227" w:type="dxa"/>
            </w:tcMar>
            <w:vAlign w:val="center"/>
          </w:tcPr>
          <w:p w:rsidR="001A4FAF" w:rsidRPr="00024D11" w:rsidRDefault="001A4FAF" w:rsidP="00024D11">
            <w:pPr>
              <w:bidi w:val="0"/>
              <w:jc w:val="right"/>
              <w:rPr>
                <w:rFonts w:asciiTheme="majorBidi" w:hAnsiTheme="majorBidi" w:cstheme="majorBidi"/>
                <w:color w:val="000000"/>
              </w:rPr>
            </w:pPr>
            <w:r w:rsidRPr="00024D11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AF" w:rsidRPr="00024D11" w:rsidRDefault="001A4FAF" w:rsidP="00024D11">
            <w:pPr>
              <w:bidi w:val="0"/>
              <w:jc w:val="right"/>
              <w:rPr>
                <w:rFonts w:asciiTheme="majorBidi" w:hAnsiTheme="majorBidi" w:cstheme="majorBidi"/>
                <w:color w:val="000000"/>
              </w:rPr>
            </w:pPr>
            <w:r w:rsidRPr="00024D11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227" w:type="dxa"/>
            </w:tcMar>
            <w:vAlign w:val="center"/>
          </w:tcPr>
          <w:p w:rsidR="001A4FAF" w:rsidRPr="00024D11" w:rsidRDefault="001A4FAF" w:rsidP="00024D11">
            <w:pPr>
              <w:bidi w:val="0"/>
              <w:jc w:val="right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024D11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  <w:t>17</w:t>
            </w:r>
          </w:p>
        </w:tc>
      </w:tr>
      <w:tr w:rsidR="001A4FAF" w:rsidRPr="00024D11" w:rsidTr="001A4FAF">
        <w:trPr>
          <w:trHeight w:val="340"/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4FAF" w:rsidRPr="00024D11" w:rsidRDefault="001A4FAF" w:rsidP="00024D11">
            <w:pPr>
              <w:jc w:val="both"/>
              <w:rPr>
                <w:rFonts w:asciiTheme="majorBidi" w:hAnsiTheme="majorBidi" w:cstheme="majorBidi"/>
                <w:color w:val="000000"/>
              </w:rPr>
            </w:pPr>
            <w:r w:rsidRPr="00024D11">
              <w:rPr>
                <w:rFonts w:asciiTheme="majorBidi" w:hAnsiTheme="majorBidi" w:cstheme="majorBidi"/>
                <w:color w:val="000000"/>
                <w:sz w:val="22"/>
                <w:szCs w:val="22"/>
                <w:rtl/>
              </w:rPr>
              <w:t>الصحة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227" w:type="dxa"/>
            </w:tcMar>
            <w:vAlign w:val="center"/>
          </w:tcPr>
          <w:p w:rsidR="001A4FAF" w:rsidRPr="00024D11" w:rsidRDefault="001A4FAF" w:rsidP="00024D11">
            <w:pPr>
              <w:bidi w:val="0"/>
              <w:jc w:val="right"/>
              <w:rPr>
                <w:rFonts w:asciiTheme="majorBidi" w:hAnsiTheme="majorBidi" w:cstheme="majorBidi"/>
                <w:color w:val="000000"/>
              </w:rPr>
            </w:pPr>
            <w:r w:rsidRPr="00024D11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AF" w:rsidRPr="00024D11" w:rsidRDefault="001A4FAF" w:rsidP="00024D11">
            <w:pPr>
              <w:bidi w:val="0"/>
              <w:jc w:val="right"/>
              <w:rPr>
                <w:rFonts w:asciiTheme="majorBidi" w:hAnsiTheme="majorBidi" w:cstheme="majorBidi"/>
                <w:color w:val="000000"/>
              </w:rPr>
            </w:pPr>
            <w:r w:rsidRPr="00024D11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227" w:type="dxa"/>
            </w:tcMar>
            <w:vAlign w:val="center"/>
          </w:tcPr>
          <w:p w:rsidR="001A4FAF" w:rsidRPr="00024D11" w:rsidRDefault="001A4FAF" w:rsidP="00024D11">
            <w:pPr>
              <w:bidi w:val="0"/>
              <w:jc w:val="right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024D11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  <w:t>16</w:t>
            </w:r>
          </w:p>
        </w:tc>
      </w:tr>
      <w:tr w:rsidR="001A4FAF" w:rsidRPr="00024D11" w:rsidTr="001A4FAF">
        <w:trPr>
          <w:trHeight w:val="340"/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4FAF" w:rsidRPr="00024D11" w:rsidRDefault="001A4FAF" w:rsidP="00024D11">
            <w:pPr>
              <w:jc w:val="both"/>
              <w:rPr>
                <w:rFonts w:asciiTheme="majorBidi" w:hAnsiTheme="majorBidi" w:cstheme="majorBidi"/>
                <w:color w:val="000000"/>
              </w:rPr>
            </w:pPr>
            <w:r w:rsidRPr="00024D11">
              <w:rPr>
                <w:rFonts w:asciiTheme="majorBidi" w:hAnsiTheme="majorBidi" w:cstheme="majorBidi"/>
                <w:color w:val="000000"/>
                <w:sz w:val="22"/>
                <w:szCs w:val="22"/>
                <w:rtl/>
              </w:rPr>
              <w:t>القانون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227" w:type="dxa"/>
            </w:tcMar>
            <w:vAlign w:val="center"/>
          </w:tcPr>
          <w:p w:rsidR="001A4FAF" w:rsidRPr="00024D11" w:rsidRDefault="001A4FAF" w:rsidP="00024D11">
            <w:pPr>
              <w:bidi w:val="0"/>
              <w:jc w:val="right"/>
              <w:rPr>
                <w:rFonts w:asciiTheme="majorBidi" w:hAnsiTheme="majorBidi" w:cstheme="majorBidi"/>
                <w:color w:val="000000"/>
              </w:rPr>
            </w:pPr>
            <w:r w:rsidRPr="00024D11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AF" w:rsidRPr="00024D11" w:rsidRDefault="001A4FAF" w:rsidP="00024D11">
            <w:pPr>
              <w:bidi w:val="0"/>
              <w:jc w:val="right"/>
              <w:rPr>
                <w:rFonts w:asciiTheme="majorBidi" w:hAnsiTheme="majorBidi" w:cstheme="majorBidi"/>
                <w:color w:val="000000"/>
              </w:rPr>
            </w:pPr>
            <w:r w:rsidRPr="00024D11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26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227" w:type="dxa"/>
            </w:tcMar>
            <w:vAlign w:val="center"/>
          </w:tcPr>
          <w:p w:rsidR="001A4FAF" w:rsidRPr="00024D11" w:rsidRDefault="001A4FAF" w:rsidP="00024D11">
            <w:pPr>
              <w:bidi w:val="0"/>
              <w:jc w:val="right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024D11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  <w:t>16</w:t>
            </w:r>
          </w:p>
        </w:tc>
      </w:tr>
      <w:tr w:rsidR="001A4FAF" w:rsidRPr="00024D11" w:rsidTr="001A4FAF">
        <w:trPr>
          <w:trHeight w:val="340"/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4FAF" w:rsidRPr="00024D11" w:rsidRDefault="001A4FAF" w:rsidP="00024D11">
            <w:pPr>
              <w:jc w:val="both"/>
              <w:rPr>
                <w:rFonts w:asciiTheme="majorBidi" w:hAnsiTheme="majorBidi" w:cstheme="majorBidi"/>
                <w:color w:val="000000"/>
              </w:rPr>
            </w:pPr>
            <w:r w:rsidRPr="00024D11">
              <w:rPr>
                <w:rFonts w:asciiTheme="majorBidi" w:hAnsiTheme="majorBidi" w:cstheme="majorBidi"/>
                <w:color w:val="000000"/>
                <w:sz w:val="22"/>
                <w:szCs w:val="22"/>
                <w:rtl/>
              </w:rPr>
              <w:t>الأعمال التجارية والإدارية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227" w:type="dxa"/>
            </w:tcMar>
            <w:vAlign w:val="center"/>
          </w:tcPr>
          <w:p w:rsidR="001A4FAF" w:rsidRPr="00024D11" w:rsidRDefault="001A4FAF" w:rsidP="00024D11">
            <w:pPr>
              <w:bidi w:val="0"/>
              <w:jc w:val="right"/>
              <w:rPr>
                <w:rFonts w:asciiTheme="majorBidi" w:hAnsiTheme="majorBidi" w:cstheme="majorBidi"/>
                <w:color w:val="000000"/>
              </w:rPr>
            </w:pPr>
            <w:r w:rsidRPr="00024D11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AF" w:rsidRPr="00024D11" w:rsidRDefault="001A4FAF" w:rsidP="00024D11">
            <w:pPr>
              <w:bidi w:val="0"/>
              <w:jc w:val="right"/>
              <w:rPr>
                <w:rFonts w:asciiTheme="majorBidi" w:hAnsiTheme="majorBidi" w:cstheme="majorBidi"/>
                <w:color w:val="000000"/>
              </w:rPr>
            </w:pPr>
            <w:r w:rsidRPr="00024D11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227" w:type="dxa"/>
            </w:tcMar>
            <w:vAlign w:val="center"/>
          </w:tcPr>
          <w:p w:rsidR="001A4FAF" w:rsidRPr="00024D11" w:rsidRDefault="001A4FAF" w:rsidP="00024D11">
            <w:pPr>
              <w:bidi w:val="0"/>
              <w:jc w:val="right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024D11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  <w:t>15</w:t>
            </w:r>
          </w:p>
        </w:tc>
      </w:tr>
      <w:tr w:rsidR="001A4FAF" w:rsidRPr="00024D11" w:rsidTr="001A4FAF">
        <w:trPr>
          <w:trHeight w:val="340"/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4FAF" w:rsidRPr="00024D11" w:rsidRDefault="001A4FAF" w:rsidP="00024D11">
            <w:pPr>
              <w:jc w:val="both"/>
              <w:rPr>
                <w:rFonts w:asciiTheme="majorBidi" w:hAnsiTheme="majorBidi" w:cstheme="majorBidi"/>
                <w:color w:val="000000"/>
              </w:rPr>
            </w:pPr>
            <w:r w:rsidRPr="00024D11">
              <w:rPr>
                <w:rFonts w:asciiTheme="majorBidi" w:hAnsiTheme="majorBidi" w:cstheme="majorBidi"/>
                <w:color w:val="000000"/>
                <w:sz w:val="22"/>
                <w:szCs w:val="22"/>
                <w:rtl/>
              </w:rPr>
              <w:t>العلوم الاجتماعية والسلوكية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227" w:type="dxa"/>
            </w:tcMar>
            <w:vAlign w:val="center"/>
          </w:tcPr>
          <w:p w:rsidR="001A4FAF" w:rsidRPr="00024D11" w:rsidRDefault="001A4FAF" w:rsidP="00024D11">
            <w:pPr>
              <w:bidi w:val="0"/>
              <w:jc w:val="right"/>
              <w:rPr>
                <w:rFonts w:asciiTheme="majorBidi" w:hAnsiTheme="majorBidi" w:cstheme="majorBidi"/>
                <w:color w:val="000000"/>
              </w:rPr>
            </w:pPr>
            <w:r w:rsidRPr="00024D11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AF" w:rsidRPr="00024D11" w:rsidRDefault="001A4FAF" w:rsidP="00024D11">
            <w:pPr>
              <w:bidi w:val="0"/>
              <w:jc w:val="right"/>
              <w:rPr>
                <w:rFonts w:asciiTheme="majorBidi" w:hAnsiTheme="majorBidi" w:cstheme="majorBidi"/>
                <w:color w:val="000000"/>
              </w:rPr>
            </w:pPr>
            <w:r w:rsidRPr="00024D11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227" w:type="dxa"/>
            </w:tcMar>
            <w:vAlign w:val="center"/>
          </w:tcPr>
          <w:p w:rsidR="001A4FAF" w:rsidRPr="00024D11" w:rsidRDefault="001A4FAF" w:rsidP="00024D11">
            <w:pPr>
              <w:bidi w:val="0"/>
              <w:jc w:val="right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024D11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  <w:t>14</w:t>
            </w:r>
          </w:p>
        </w:tc>
      </w:tr>
      <w:tr w:rsidR="001A4FAF" w:rsidRPr="00024D11" w:rsidTr="001A4FAF">
        <w:trPr>
          <w:trHeight w:val="340"/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4FAF" w:rsidRPr="00024D11" w:rsidRDefault="001A4FAF" w:rsidP="00024D11">
            <w:pPr>
              <w:jc w:val="both"/>
              <w:rPr>
                <w:rFonts w:asciiTheme="majorBidi" w:hAnsiTheme="majorBidi" w:cstheme="majorBidi"/>
                <w:color w:val="000000"/>
              </w:rPr>
            </w:pPr>
            <w:r w:rsidRPr="00024D11">
              <w:rPr>
                <w:rFonts w:asciiTheme="majorBidi" w:hAnsiTheme="majorBidi" w:cstheme="majorBidi"/>
                <w:color w:val="000000"/>
                <w:sz w:val="22"/>
                <w:szCs w:val="22"/>
                <w:rtl/>
              </w:rPr>
              <w:t>الخدمات الشخصية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227" w:type="dxa"/>
            </w:tcMar>
            <w:vAlign w:val="center"/>
          </w:tcPr>
          <w:p w:rsidR="001A4FAF" w:rsidRPr="00024D11" w:rsidRDefault="001A4FAF" w:rsidP="00024D11">
            <w:pPr>
              <w:bidi w:val="0"/>
              <w:jc w:val="right"/>
              <w:rPr>
                <w:rFonts w:asciiTheme="majorBidi" w:hAnsiTheme="majorBidi" w:cstheme="majorBidi"/>
                <w:color w:val="000000"/>
              </w:rPr>
            </w:pPr>
            <w:r w:rsidRPr="00024D11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AF" w:rsidRPr="00024D11" w:rsidRDefault="001A4FAF" w:rsidP="00024D11">
            <w:pPr>
              <w:bidi w:val="0"/>
              <w:jc w:val="right"/>
              <w:rPr>
                <w:rFonts w:asciiTheme="majorBidi" w:hAnsiTheme="majorBidi" w:cstheme="majorBidi"/>
                <w:color w:val="000000"/>
              </w:rPr>
            </w:pPr>
            <w:r w:rsidRPr="00024D11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227" w:type="dxa"/>
            </w:tcMar>
            <w:vAlign w:val="center"/>
          </w:tcPr>
          <w:p w:rsidR="001A4FAF" w:rsidRPr="00024D11" w:rsidRDefault="001A4FAF" w:rsidP="00024D11">
            <w:pPr>
              <w:bidi w:val="0"/>
              <w:jc w:val="right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024D11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  <w:t>12</w:t>
            </w:r>
          </w:p>
        </w:tc>
      </w:tr>
      <w:tr w:rsidR="001A4FAF" w:rsidRPr="00024D11" w:rsidTr="001A4FAF">
        <w:trPr>
          <w:trHeight w:val="340"/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4FAF" w:rsidRPr="00024D11" w:rsidRDefault="001A4FAF" w:rsidP="00024D11">
            <w:pPr>
              <w:jc w:val="both"/>
              <w:rPr>
                <w:rFonts w:asciiTheme="majorBidi" w:hAnsiTheme="majorBidi" w:cstheme="majorBidi"/>
                <w:color w:val="000000"/>
              </w:rPr>
            </w:pPr>
            <w:r w:rsidRPr="00024D11">
              <w:rPr>
                <w:rFonts w:asciiTheme="majorBidi" w:hAnsiTheme="majorBidi" w:cstheme="majorBidi"/>
                <w:color w:val="000000"/>
                <w:sz w:val="22"/>
                <w:szCs w:val="22"/>
                <w:rtl/>
              </w:rPr>
              <w:t>العلوم المعمارية والبناء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227" w:type="dxa"/>
            </w:tcMar>
            <w:vAlign w:val="center"/>
          </w:tcPr>
          <w:p w:rsidR="001A4FAF" w:rsidRPr="00024D11" w:rsidRDefault="001A4FAF" w:rsidP="00024D11">
            <w:pPr>
              <w:bidi w:val="0"/>
              <w:jc w:val="right"/>
              <w:rPr>
                <w:rFonts w:asciiTheme="majorBidi" w:hAnsiTheme="majorBidi" w:cstheme="majorBidi"/>
                <w:color w:val="000000"/>
              </w:rPr>
            </w:pPr>
            <w:r w:rsidRPr="00024D11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AF" w:rsidRPr="00024D11" w:rsidRDefault="001A4FAF" w:rsidP="00024D11">
            <w:pPr>
              <w:bidi w:val="0"/>
              <w:jc w:val="right"/>
              <w:rPr>
                <w:rFonts w:asciiTheme="majorBidi" w:hAnsiTheme="majorBidi" w:cstheme="majorBidi"/>
                <w:color w:val="000000"/>
              </w:rPr>
            </w:pPr>
            <w:r w:rsidRPr="00024D11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227" w:type="dxa"/>
            </w:tcMar>
            <w:vAlign w:val="center"/>
          </w:tcPr>
          <w:p w:rsidR="001A4FAF" w:rsidRPr="00024D11" w:rsidRDefault="001A4FAF" w:rsidP="00024D11">
            <w:pPr>
              <w:bidi w:val="0"/>
              <w:jc w:val="right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024D11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  <w:t>11</w:t>
            </w:r>
          </w:p>
        </w:tc>
      </w:tr>
      <w:tr w:rsidR="001A4FAF" w:rsidRPr="00024D11" w:rsidTr="001A4FAF">
        <w:trPr>
          <w:trHeight w:val="340"/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4FAF" w:rsidRPr="00024D11" w:rsidRDefault="001A4FAF" w:rsidP="00024D11">
            <w:pPr>
              <w:jc w:val="both"/>
              <w:rPr>
                <w:rFonts w:asciiTheme="majorBidi" w:hAnsiTheme="majorBidi" w:cstheme="majorBidi"/>
                <w:color w:val="000000"/>
              </w:rPr>
            </w:pPr>
            <w:r w:rsidRPr="00024D11">
              <w:rPr>
                <w:rFonts w:asciiTheme="majorBidi" w:hAnsiTheme="majorBidi" w:cstheme="majorBidi"/>
                <w:color w:val="000000"/>
                <w:sz w:val="22"/>
                <w:szCs w:val="22"/>
                <w:rtl/>
              </w:rPr>
              <w:t>الهندسة والمهن الهندسية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227" w:type="dxa"/>
            </w:tcMar>
            <w:vAlign w:val="center"/>
          </w:tcPr>
          <w:p w:rsidR="001A4FAF" w:rsidRPr="00024D11" w:rsidRDefault="001A4FAF" w:rsidP="00024D11">
            <w:pPr>
              <w:bidi w:val="0"/>
              <w:jc w:val="right"/>
              <w:rPr>
                <w:rFonts w:asciiTheme="majorBidi" w:hAnsiTheme="majorBidi" w:cstheme="majorBidi"/>
                <w:color w:val="000000"/>
              </w:rPr>
            </w:pPr>
            <w:r w:rsidRPr="00024D11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AF" w:rsidRPr="00024D11" w:rsidRDefault="001A4FAF" w:rsidP="00024D11">
            <w:pPr>
              <w:bidi w:val="0"/>
              <w:jc w:val="right"/>
              <w:rPr>
                <w:rFonts w:asciiTheme="majorBidi" w:hAnsiTheme="majorBidi" w:cstheme="majorBidi"/>
                <w:color w:val="000000"/>
              </w:rPr>
            </w:pPr>
            <w:r w:rsidRPr="00024D11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227" w:type="dxa"/>
            </w:tcMar>
            <w:vAlign w:val="center"/>
          </w:tcPr>
          <w:p w:rsidR="001A4FAF" w:rsidRPr="00024D11" w:rsidRDefault="001A4FAF" w:rsidP="00024D11">
            <w:pPr>
              <w:bidi w:val="0"/>
              <w:jc w:val="right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024D11">
              <w:rPr>
                <w:rFonts w:asciiTheme="majorBidi" w:hAnsiTheme="majorBidi" w:cstheme="majorBidi"/>
                <w:b/>
                <w:bCs/>
                <w:color w:val="000000"/>
                <w:sz w:val="22"/>
                <w:szCs w:val="22"/>
              </w:rPr>
              <w:t>11</w:t>
            </w:r>
          </w:p>
        </w:tc>
      </w:tr>
      <w:tr w:rsidR="001A4FAF" w:rsidRPr="00024D11" w:rsidTr="001A4FAF">
        <w:trPr>
          <w:trHeight w:val="340"/>
          <w:jc w:val="center"/>
        </w:trPr>
        <w:tc>
          <w:tcPr>
            <w:tcW w:w="6634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1A4FAF" w:rsidRPr="00024D11" w:rsidRDefault="001A4FAF" w:rsidP="00024D11">
            <w:pPr>
              <w:jc w:val="lowKashida"/>
              <w:rPr>
                <w:rFonts w:asciiTheme="majorBidi" w:hAnsiTheme="majorBidi" w:cstheme="majorBidi"/>
                <w:lang w:eastAsia="en-US"/>
              </w:rPr>
            </w:pPr>
            <w:proofErr w:type="spellStart"/>
            <w:r w:rsidRPr="00024D11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>المصدر:</w:t>
            </w:r>
            <w:proofErr w:type="spellEnd"/>
            <w:r w:rsidRPr="00024D11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 xml:space="preserve"> الجهاز المركزي للإحصاء </w:t>
            </w:r>
            <w:proofErr w:type="spellStart"/>
            <w:r w:rsidRPr="00024D11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>الفلسطيني،</w:t>
            </w:r>
            <w:proofErr w:type="spellEnd"/>
            <w:r w:rsidRPr="00024D11"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  <w:t xml:space="preserve"> 2018. </w:t>
            </w:r>
            <w:r w:rsidRPr="00024D11">
              <w:rPr>
                <w:rFonts w:asciiTheme="majorBidi" w:hAnsiTheme="majorBidi" w:cstheme="majorBidi"/>
                <w:sz w:val="22"/>
                <w:szCs w:val="22"/>
                <w:rtl/>
              </w:rPr>
              <w:t xml:space="preserve">قاعدة بيانات مسح القوى العاملة للعام </w:t>
            </w:r>
            <w:r w:rsidRPr="00024D11">
              <w:rPr>
                <w:rFonts w:asciiTheme="majorBidi" w:hAnsiTheme="majorBidi" w:cstheme="majorBidi"/>
                <w:sz w:val="22"/>
                <w:szCs w:val="22"/>
              </w:rPr>
              <w:t>.2017</w:t>
            </w:r>
            <w:r w:rsidRPr="00024D11">
              <w:rPr>
                <w:rFonts w:asciiTheme="majorBidi" w:hAnsiTheme="majorBidi" w:cstheme="majorBidi"/>
                <w:sz w:val="22"/>
                <w:szCs w:val="22"/>
                <w:rtl/>
              </w:rPr>
              <w:t xml:space="preserve"> رام الله </w:t>
            </w:r>
            <w:proofErr w:type="spellStart"/>
            <w:r w:rsidRPr="00024D11">
              <w:rPr>
                <w:rFonts w:asciiTheme="majorBidi" w:hAnsiTheme="majorBidi" w:cstheme="majorBidi"/>
                <w:sz w:val="22"/>
                <w:szCs w:val="22"/>
                <w:rtl/>
              </w:rPr>
              <w:t>–</w:t>
            </w:r>
            <w:proofErr w:type="spellEnd"/>
            <w:r w:rsidRPr="00024D11">
              <w:rPr>
                <w:rFonts w:asciiTheme="majorBidi" w:hAnsiTheme="majorBidi" w:cstheme="majorBidi"/>
                <w:sz w:val="22"/>
                <w:szCs w:val="22"/>
                <w:rtl/>
              </w:rPr>
              <w:t xml:space="preserve"> فلسطين</w:t>
            </w:r>
          </w:p>
        </w:tc>
      </w:tr>
    </w:tbl>
    <w:p w:rsidR="00024D11" w:rsidRDefault="00024D11" w:rsidP="001A4FAF">
      <w:pPr>
        <w:pStyle w:val="BodyText"/>
        <w:jc w:val="lowKashida"/>
        <w:rPr>
          <w:b w:val="0"/>
          <w:bCs w:val="0"/>
          <w:sz w:val="12"/>
          <w:szCs w:val="12"/>
          <w:rtl/>
        </w:rPr>
      </w:pPr>
    </w:p>
    <w:p w:rsidR="0027488D" w:rsidRPr="00024D11" w:rsidRDefault="0027488D" w:rsidP="001A4FAF">
      <w:pPr>
        <w:pStyle w:val="BodyText"/>
        <w:jc w:val="lowKashida"/>
        <w:rPr>
          <w:b w:val="0"/>
          <w:bCs w:val="0"/>
          <w:sz w:val="12"/>
          <w:szCs w:val="12"/>
          <w:rtl/>
        </w:rPr>
      </w:pPr>
    </w:p>
    <w:p w:rsidR="001A4FAF" w:rsidRPr="001A4FAF" w:rsidRDefault="001A4FAF" w:rsidP="001A4FAF">
      <w:pPr>
        <w:pStyle w:val="BodyText"/>
        <w:jc w:val="lowKashida"/>
        <w:rPr>
          <w:b w:val="0"/>
          <w:bCs w:val="0"/>
          <w:sz w:val="24"/>
          <w:szCs w:val="24"/>
          <w:rtl/>
          <w:lang w:val="en-CA"/>
        </w:rPr>
      </w:pPr>
      <w:r w:rsidRPr="001A4FAF">
        <w:rPr>
          <w:rFonts w:hint="cs"/>
          <w:b w:val="0"/>
          <w:bCs w:val="0"/>
          <w:sz w:val="24"/>
          <w:szCs w:val="24"/>
          <w:rtl/>
        </w:rPr>
        <w:t>بلغ عدد المتقدمين لامتحان شهادة الثانوية العامة "الانجاز" في العام الدراسي 2017/2018</w:t>
      </w:r>
      <w:r w:rsidRPr="001A4FAF">
        <w:rPr>
          <w:rFonts w:hint="cs"/>
          <w:b w:val="0"/>
          <w:bCs w:val="0"/>
          <w:sz w:val="24"/>
          <w:szCs w:val="24"/>
          <w:rtl/>
          <w:lang w:val="en-CA"/>
        </w:rPr>
        <w:t xml:space="preserve"> حوالي 77 ألف طالباً </w:t>
      </w:r>
      <w:proofErr w:type="spellStart"/>
      <w:r w:rsidRPr="001A4FAF">
        <w:rPr>
          <w:rFonts w:hint="cs"/>
          <w:b w:val="0"/>
          <w:bCs w:val="0"/>
          <w:sz w:val="24"/>
          <w:szCs w:val="24"/>
          <w:rtl/>
          <w:lang w:val="en-CA"/>
        </w:rPr>
        <w:t>وطالبة،</w:t>
      </w:r>
      <w:proofErr w:type="spellEnd"/>
      <w:r w:rsidRPr="001A4FAF">
        <w:rPr>
          <w:rFonts w:hint="cs"/>
          <w:b w:val="0"/>
          <w:bCs w:val="0"/>
          <w:sz w:val="24"/>
          <w:szCs w:val="24"/>
          <w:rtl/>
          <w:lang w:val="en-CA"/>
        </w:rPr>
        <w:t xml:space="preserve"> ويبلغ عدد خريجي مؤسسات التعليم العالي الفلسطينية بمعدل 40 ألف خريج وخريجة سنوياً. ويستوعب السوق المحلي بمعدل 8 آلاف فرصة عمل للأفراد (20-29 سنة</w:t>
      </w:r>
      <w:proofErr w:type="spellStart"/>
      <w:r w:rsidRPr="001A4FAF">
        <w:rPr>
          <w:rFonts w:hint="cs"/>
          <w:b w:val="0"/>
          <w:bCs w:val="0"/>
          <w:sz w:val="24"/>
          <w:szCs w:val="24"/>
          <w:rtl/>
          <w:lang w:val="en-CA"/>
        </w:rPr>
        <w:t>).</w:t>
      </w:r>
      <w:proofErr w:type="spellEnd"/>
    </w:p>
    <w:p w:rsidR="001A4FAF" w:rsidRPr="00F37694" w:rsidRDefault="001A4FAF" w:rsidP="001A4FAF">
      <w:pPr>
        <w:jc w:val="both"/>
        <w:rPr>
          <w:rFonts w:cs="Simplified Arabic"/>
          <w:sz w:val="22"/>
          <w:szCs w:val="22"/>
          <w:rtl/>
        </w:rPr>
        <w:sectPr w:rsidR="001A4FAF" w:rsidRPr="00F37694" w:rsidSect="00024D11">
          <w:type w:val="continuous"/>
          <w:pgSz w:w="11906" w:h="16838" w:code="9"/>
          <w:pgMar w:top="720" w:right="720" w:bottom="720" w:left="720" w:header="142" w:footer="709" w:gutter="0"/>
          <w:cols w:space="424"/>
          <w:bidi/>
          <w:rtlGutter/>
          <w:docGrid w:linePitch="360"/>
        </w:sectPr>
      </w:pPr>
    </w:p>
    <w:p w:rsidR="00EA1044" w:rsidRDefault="00EA1044"/>
    <w:sectPr w:rsidR="00EA1044" w:rsidSect="00691807">
      <w:type w:val="continuous"/>
      <w:pgSz w:w="11906" w:h="16838" w:code="9"/>
      <w:pgMar w:top="1418" w:right="1418" w:bottom="1418" w:left="1418" w:header="709" w:footer="709" w:gutter="0"/>
      <w:cols w:num="2" w:space="709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D2100" w:rsidRDefault="00FD2100" w:rsidP="001A4FAF">
      <w:r>
        <w:separator/>
      </w:r>
    </w:p>
  </w:endnote>
  <w:endnote w:type="continuationSeparator" w:id="0">
    <w:p w:rsidR="00FD2100" w:rsidRDefault="00FD2100" w:rsidP="001A4FA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tl/>
      </w:rPr>
      <w:id w:val="184426881"/>
      <w:docPartObj>
        <w:docPartGallery w:val="Page Numbers (Bottom of Page)"/>
        <w:docPartUnique/>
      </w:docPartObj>
    </w:sdtPr>
    <w:sdtContent>
      <w:p w:rsidR="001A4FAF" w:rsidRDefault="008B65F6">
        <w:pPr>
          <w:pStyle w:val="Footer"/>
          <w:jc w:val="center"/>
        </w:pPr>
        <w:fldSimple w:instr=" PAGE   \* MERGEFORMAT ">
          <w:r w:rsidR="00F0770F">
            <w:rPr>
              <w:noProof/>
              <w:rtl/>
            </w:rPr>
            <w:t>1</w:t>
          </w:r>
        </w:fldSimple>
      </w:p>
    </w:sdtContent>
  </w:sdt>
  <w:p w:rsidR="001A4FAF" w:rsidRDefault="001A4FA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D2100" w:rsidRDefault="00FD2100" w:rsidP="001A4FAF">
      <w:r>
        <w:separator/>
      </w:r>
    </w:p>
  </w:footnote>
  <w:footnote w:type="continuationSeparator" w:id="0">
    <w:p w:rsidR="00FD2100" w:rsidRDefault="00FD2100" w:rsidP="001A4FA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323D" w:rsidRDefault="00FD2100" w:rsidP="00654B30">
    <w:pPr>
      <w:pStyle w:val="Header"/>
      <w:tabs>
        <w:tab w:val="clear" w:pos="4153"/>
        <w:tab w:val="clear" w:pos="8306"/>
        <w:tab w:val="left" w:pos="4106"/>
      </w:tabs>
      <w:rPr>
        <w:sz w:val="4"/>
        <w:szCs w:val="4"/>
        <w:rtl/>
      </w:rPr>
    </w:pPr>
  </w:p>
  <w:p w:rsidR="00654B30" w:rsidRDefault="00654B30" w:rsidP="008D58F9">
    <w:pPr>
      <w:pStyle w:val="Header"/>
      <w:tabs>
        <w:tab w:val="clear" w:pos="4153"/>
        <w:tab w:val="clear" w:pos="8306"/>
        <w:tab w:val="center" w:pos="4535"/>
        <w:tab w:val="right" w:pos="9070"/>
      </w:tabs>
      <w:rPr>
        <w:sz w:val="4"/>
        <w:szCs w:val="4"/>
        <w:rtl/>
      </w:rPr>
    </w:pPr>
  </w:p>
  <w:p w:rsidR="00654B30" w:rsidRDefault="00654B30" w:rsidP="008D58F9">
    <w:pPr>
      <w:pStyle w:val="Header"/>
      <w:tabs>
        <w:tab w:val="clear" w:pos="4153"/>
        <w:tab w:val="clear" w:pos="8306"/>
        <w:tab w:val="center" w:pos="4535"/>
        <w:tab w:val="right" w:pos="9070"/>
      </w:tabs>
      <w:rPr>
        <w:sz w:val="4"/>
        <w:szCs w:val="4"/>
        <w:rtl/>
      </w:rPr>
    </w:pPr>
  </w:p>
  <w:p w:rsidR="00654B30" w:rsidRDefault="00654B30" w:rsidP="008D58F9">
    <w:pPr>
      <w:pStyle w:val="Header"/>
      <w:tabs>
        <w:tab w:val="clear" w:pos="4153"/>
        <w:tab w:val="clear" w:pos="8306"/>
        <w:tab w:val="center" w:pos="4535"/>
        <w:tab w:val="right" w:pos="9070"/>
      </w:tabs>
      <w:rPr>
        <w:sz w:val="4"/>
        <w:szCs w:val="4"/>
        <w:rtl/>
      </w:rPr>
    </w:pPr>
  </w:p>
  <w:p w:rsidR="00654B30" w:rsidRDefault="00654B30" w:rsidP="008D58F9">
    <w:pPr>
      <w:pStyle w:val="Header"/>
      <w:tabs>
        <w:tab w:val="clear" w:pos="4153"/>
        <w:tab w:val="clear" w:pos="8306"/>
        <w:tab w:val="center" w:pos="4535"/>
        <w:tab w:val="right" w:pos="9070"/>
      </w:tabs>
      <w:rPr>
        <w:sz w:val="4"/>
        <w:szCs w:val="4"/>
        <w:rtl/>
      </w:rPr>
    </w:pPr>
  </w:p>
  <w:p w:rsidR="00654B30" w:rsidRDefault="00654B30" w:rsidP="008D58F9">
    <w:pPr>
      <w:pStyle w:val="Header"/>
      <w:tabs>
        <w:tab w:val="clear" w:pos="4153"/>
        <w:tab w:val="clear" w:pos="8306"/>
        <w:tab w:val="center" w:pos="4535"/>
        <w:tab w:val="right" w:pos="9070"/>
      </w:tabs>
      <w:rPr>
        <w:sz w:val="4"/>
        <w:szCs w:val="4"/>
        <w:rtl/>
      </w:rPr>
    </w:pPr>
  </w:p>
  <w:p w:rsidR="00654B30" w:rsidRPr="00B719DD" w:rsidRDefault="00654B30" w:rsidP="008D58F9">
    <w:pPr>
      <w:pStyle w:val="Header"/>
      <w:tabs>
        <w:tab w:val="clear" w:pos="4153"/>
        <w:tab w:val="clear" w:pos="8306"/>
        <w:tab w:val="center" w:pos="4535"/>
        <w:tab w:val="right" w:pos="9070"/>
      </w:tabs>
      <w:rPr>
        <w:sz w:val="4"/>
        <w:szCs w:val="4"/>
        <w:rtl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A4FAF"/>
    <w:rsid w:val="00010DF5"/>
    <w:rsid w:val="00024D11"/>
    <w:rsid w:val="001A4FAF"/>
    <w:rsid w:val="0027488D"/>
    <w:rsid w:val="003343F1"/>
    <w:rsid w:val="004C7DB1"/>
    <w:rsid w:val="005769D3"/>
    <w:rsid w:val="00603D25"/>
    <w:rsid w:val="00654B30"/>
    <w:rsid w:val="008B65F6"/>
    <w:rsid w:val="00AF21BE"/>
    <w:rsid w:val="00BB4F79"/>
    <w:rsid w:val="00EA1044"/>
    <w:rsid w:val="00F0770F"/>
    <w:rsid w:val="00FD21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4FAF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Heading1">
    <w:name w:val="heading 1"/>
    <w:basedOn w:val="Normal"/>
    <w:next w:val="Normal"/>
    <w:link w:val="Heading1Char"/>
    <w:qFormat/>
    <w:rsid w:val="001A4FAF"/>
    <w:pPr>
      <w:keepNext/>
      <w:jc w:val="center"/>
      <w:outlineLvl w:val="0"/>
    </w:pPr>
    <w:rPr>
      <w:rFonts w:cs="Simplified Arabic"/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A4FAF"/>
    <w:rPr>
      <w:rFonts w:ascii="Times New Roman" w:eastAsia="Times New Roman" w:hAnsi="Times New Roman" w:cs="Simplified Arabic"/>
      <w:b/>
      <w:bCs/>
      <w:lang w:eastAsia="ar-SA"/>
    </w:rPr>
  </w:style>
  <w:style w:type="paragraph" w:styleId="BodyText">
    <w:name w:val="Body Text"/>
    <w:basedOn w:val="Normal"/>
    <w:link w:val="BodyTextChar"/>
    <w:semiHidden/>
    <w:rsid w:val="001A4FAF"/>
    <w:rPr>
      <w:rFonts w:cs="Simplified Arabic"/>
      <w:b/>
      <w:bCs/>
      <w:sz w:val="22"/>
      <w:szCs w:val="22"/>
    </w:rPr>
  </w:style>
  <w:style w:type="character" w:customStyle="1" w:styleId="BodyTextChar">
    <w:name w:val="Body Text Char"/>
    <w:basedOn w:val="DefaultParagraphFont"/>
    <w:link w:val="BodyText"/>
    <w:semiHidden/>
    <w:rsid w:val="001A4FAF"/>
    <w:rPr>
      <w:rFonts w:ascii="Times New Roman" w:eastAsia="Times New Roman" w:hAnsi="Times New Roman" w:cs="Simplified Arabic"/>
      <w:b/>
      <w:bCs/>
      <w:lang w:eastAsia="ar-SA"/>
    </w:rPr>
  </w:style>
  <w:style w:type="paragraph" w:styleId="BodyText2">
    <w:name w:val="Body Text 2"/>
    <w:basedOn w:val="Normal"/>
    <w:link w:val="BodyText2Char"/>
    <w:semiHidden/>
    <w:rsid w:val="001A4FAF"/>
    <w:pPr>
      <w:jc w:val="lowKashida"/>
    </w:pPr>
    <w:rPr>
      <w:rFonts w:cs="Simplified Arabic"/>
      <w:sz w:val="22"/>
      <w:szCs w:val="22"/>
    </w:rPr>
  </w:style>
  <w:style w:type="character" w:customStyle="1" w:styleId="BodyText2Char">
    <w:name w:val="Body Text 2 Char"/>
    <w:basedOn w:val="DefaultParagraphFont"/>
    <w:link w:val="BodyText2"/>
    <w:semiHidden/>
    <w:rsid w:val="001A4FAF"/>
    <w:rPr>
      <w:rFonts w:ascii="Times New Roman" w:eastAsia="Times New Roman" w:hAnsi="Times New Roman" w:cs="Simplified Arabic"/>
      <w:lang w:eastAsia="ar-SA"/>
    </w:rPr>
  </w:style>
  <w:style w:type="paragraph" w:styleId="Header">
    <w:name w:val="header"/>
    <w:basedOn w:val="Normal"/>
    <w:link w:val="HeaderChar"/>
    <w:semiHidden/>
    <w:rsid w:val="001A4FAF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semiHidden/>
    <w:rsid w:val="001A4FA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itle">
    <w:name w:val="Title"/>
    <w:basedOn w:val="Normal"/>
    <w:link w:val="TitleChar"/>
    <w:qFormat/>
    <w:rsid w:val="001A4FAF"/>
    <w:pPr>
      <w:jc w:val="center"/>
    </w:pPr>
    <w:rPr>
      <w:rFonts w:ascii="Arial" w:hAnsi="Arial" w:cs="Arial"/>
      <w:b/>
      <w:bCs/>
      <w:noProof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1A4FAF"/>
    <w:rPr>
      <w:rFonts w:ascii="Arial" w:eastAsia="Times New Roman" w:hAnsi="Arial" w:cs="Arial"/>
      <w:b/>
      <w:bCs/>
      <w:noProof/>
      <w:sz w:val="32"/>
      <w:szCs w:val="32"/>
      <w:lang w:eastAsia="ar-SA"/>
    </w:rPr>
  </w:style>
  <w:style w:type="paragraph" w:styleId="Footer">
    <w:name w:val="footer"/>
    <w:basedOn w:val="Normal"/>
    <w:link w:val="FooterChar"/>
    <w:uiPriority w:val="99"/>
    <w:unhideWhenUsed/>
    <w:rsid w:val="001A4FAF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A4FAF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TableGrid">
    <w:name w:val="Table Grid"/>
    <w:basedOn w:val="TableNormal"/>
    <w:uiPriority w:val="59"/>
    <w:rsid w:val="00654B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54B3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4B30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98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764</Words>
  <Characters>4360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5114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hbadran</dc:creator>
  <cp:lastModifiedBy>hbadran</cp:lastModifiedBy>
  <cp:revision>3</cp:revision>
  <cp:lastPrinted>2018-07-03T08:13:00Z</cp:lastPrinted>
  <dcterms:created xsi:type="dcterms:W3CDTF">2018-07-03T08:14:00Z</dcterms:created>
  <dcterms:modified xsi:type="dcterms:W3CDTF">2018-07-03T08:27:00Z</dcterms:modified>
</cp:coreProperties>
</file>