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CFB" w:rsidRPr="00FE6F67" w:rsidRDefault="005D6CFB" w:rsidP="005D6CFB">
      <w:pPr>
        <w:pStyle w:val="Header"/>
        <w:tabs>
          <w:tab w:val="left" w:pos="5925"/>
        </w:tabs>
        <w:spacing w:line="360" w:lineRule="auto"/>
        <w:rPr>
          <w:rFonts w:ascii="Simplified Arabic" w:hAnsi="Simplified Arabic" w:cs="Simplified Arabic"/>
          <w:b/>
          <w:bCs/>
          <w:color w:val="FF0000"/>
          <w:rtl/>
        </w:rPr>
      </w:pPr>
      <w:bookmarkStart w:id="0" w:name="OLE_LINK3"/>
      <w:bookmarkStart w:id="1" w:name="OLE_LINK4"/>
      <w:r w:rsidRPr="00FE6F67">
        <w:rPr>
          <w:rFonts w:ascii="Simplified Arabic" w:hAnsi="Simplified Arabic" w:cs="Simplified Arabic" w:hint="cs"/>
          <w:b/>
          <w:bCs/>
          <w:color w:val="FF0000"/>
          <w:rtl/>
        </w:rPr>
        <w:t>تنويه للمستخدمين: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tblGrid>
      <w:tr w:rsidR="005D6CFB" w:rsidRPr="009D4A5E" w:rsidTr="00720F80">
        <w:tc>
          <w:tcPr>
            <w:tcW w:w="4893" w:type="dxa"/>
            <w:shd w:val="clear" w:color="auto" w:fill="auto"/>
          </w:tcPr>
          <w:p w:rsidR="005D6CFB" w:rsidRPr="00FE6F67" w:rsidRDefault="005D6CFB" w:rsidP="007B563C">
            <w:pPr>
              <w:pStyle w:val="Header"/>
              <w:tabs>
                <w:tab w:val="left" w:pos="5925"/>
              </w:tabs>
              <w:jc w:val="both"/>
              <w:rPr>
                <w:rFonts w:ascii="Simplified Arabic" w:hAnsi="Simplified Arabic" w:cs="Simplified Arabic"/>
                <w:b/>
                <w:bCs/>
                <w:color w:val="FF0000"/>
                <w:rtl/>
                <w:lang w:val="en-US"/>
              </w:rPr>
            </w:pPr>
            <w:r w:rsidRPr="00FE6F67">
              <w:rPr>
                <w:rFonts w:ascii="Simplified Arabic" w:hAnsi="Simplified Arabic" w:cs="Simplified Arabic"/>
                <w:rtl/>
              </w:rPr>
              <w:t xml:space="preserve">تم تنقيح بيانات مؤشر الرقم القياسي لكميات الإنتاج الصناعي </w:t>
            </w:r>
            <w:r w:rsidRPr="00FE6F67">
              <w:rPr>
                <w:rFonts w:ascii="Simplified Arabic" w:hAnsi="Simplified Arabic" w:cs="Simplified Arabic" w:hint="cs"/>
                <w:rtl/>
              </w:rPr>
              <w:t xml:space="preserve">لشهر </w:t>
            </w:r>
            <w:r w:rsidR="007B563C">
              <w:rPr>
                <w:rFonts w:ascii="Simplified Arabic" w:hAnsi="Simplified Arabic" w:cs="Simplified Arabic" w:hint="cs"/>
                <w:rtl/>
              </w:rPr>
              <w:t>شباط</w:t>
            </w:r>
            <w:r w:rsidRPr="00FE6F67">
              <w:rPr>
                <w:rFonts w:ascii="Simplified Arabic" w:hAnsi="Simplified Arabic" w:cs="Simplified Arabic"/>
                <w:rtl/>
              </w:rPr>
              <w:t xml:space="preserve"> 2020، وذلك انسجاماً مع أحدث التوصيات الدولية في هذا المجال</w:t>
            </w:r>
            <w:r w:rsidRPr="00FE6F67">
              <w:rPr>
                <w:rFonts w:ascii="Simplified Arabic" w:hAnsi="Simplified Arabic" w:cs="Simplified Arabic" w:hint="cs"/>
                <w:rtl/>
              </w:rPr>
              <w:t>.</w:t>
            </w:r>
          </w:p>
          <w:p w:rsidR="005D6CFB" w:rsidRPr="009D4A5E" w:rsidRDefault="006B50D3" w:rsidP="00720F80">
            <w:pPr>
              <w:pStyle w:val="Header"/>
              <w:tabs>
                <w:tab w:val="left" w:pos="5925"/>
              </w:tabs>
              <w:jc w:val="both"/>
              <w:rPr>
                <w:rFonts w:ascii="Simplified Arabic" w:hAnsi="Simplified Arabic" w:cs="Simplified Arabic"/>
                <w:b/>
                <w:bCs/>
                <w:color w:val="FF0000"/>
                <w:sz w:val="24"/>
                <w:szCs w:val="24"/>
                <w:rtl/>
                <w:lang w:val="en-US"/>
              </w:rPr>
            </w:pPr>
            <w:hyperlink r:id="rId8" w:history="1">
              <w:r w:rsidR="005D6CFB" w:rsidRPr="00F528D6">
                <w:rPr>
                  <w:rStyle w:val="Hyperlink"/>
                  <w:rFonts w:ascii="Simplified Arabic" w:hAnsi="Simplified Arabic" w:cs="Simplified Arabic" w:hint="cs"/>
                  <w:b/>
                  <w:bCs/>
                  <w:rtl/>
                  <w:lang w:val="en-US"/>
                </w:rPr>
                <w:t>البيان الصحفي الجديد</w:t>
              </w:r>
            </w:hyperlink>
            <w:bookmarkStart w:id="2" w:name="_GoBack"/>
            <w:bookmarkEnd w:id="2"/>
          </w:p>
        </w:tc>
      </w:tr>
    </w:tbl>
    <w:p w:rsidR="005D6CFB" w:rsidRPr="007233E0" w:rsidRDefault="005D6CFB" w:rsidP="005D6CFB">
      <w:pPr>
        <w:pStyle w:val="Header"/>
        <w:tabs>
          <w:tab w:val="left" w:pos="5925"/>
        </w:tabs>
        <w:spacing w:line="360" w:lineRule="auto"/>
        <w:jc w:val="center"/>
        <w:rPr>
          <w:rFonts w:ascii="Simplified Arabic" w:hAnsi="Simplified Arabic" w:cs="Simplified Arabic"/>
          <w:b/>
          <w:bCs/>
          <w:sz w:val="16"/>
          <w:szCs w:val="16"/>
          <w:rtl/>
        </w:rPr>
      </w:pPr>
    </w:p>
    <w:p w:rsidR="007D7CB5" w:rsidRPr="007F7D6B" w:rsidRDefault="007D7CB5" w:rsidP="0096647A">
      <w:pPr>
        <w:pStyle w:val="Header"/>
        <w:tabs>
          <w:tab w:val="left" w:pos="5925"/>
        </w:tabs>
        <w:spacing w:line="360" w:lineRule="auto"/>
        <w:jc w:val="center"/>
        <w:rPr>
          <w:rFonts w:ascii="Simplified Arabic" w:hAnsi="Simplified Arabic" w:cs="Simplified Arabic"/>
          <w:b/>
          <w:bCs/>
          <w:sz w:val="28"/>
          <w:szCs w:val="28"/>
          <w:rtl/>
        </w:rPr>
      </w:pPr>
      <w:r w:rsidRPr="007F7D6B">
        <w:rPr>
          <w:rFonts w:ascii="Simplified Arabic" w:hAnsi="Simplified Arabic" w:cs="Simplified Arabic"/>
          <w:b/>
          <w:bCs/>
          <w:sz w:val="28"/>
          <w:szCs w:val="28"/>
          <w:rtl/>
        </w:rPr>
        <w:t>الرقم القياسي لكميات الإنتاج الصناعي</w:t>
      </w:r>
    </w:p>
    <w:p w:rsidR="007F432D" w:rsidRPr="00404670" w:rsidRDefault="007F432D" w:rsidP="007F432D">
      <w:pPr>
        <w:pStyle w:val="Header"/>
        <w:tabs>
          <w:tab w:val="left" w:pos="5925"/>
        </w:tabs>
        <w:spacing w:line="276" w:lineRule="auto"/>
        <w:jc w:val="both"/>
        <w:rPr>
          <w:rFonts w:ascii="Simplified Arabic" w:hAnsi="Simplified Arabic" w:cs="Simplified Arabic"/>
          <w:b/>
          <w:bCs/>
          <w:color w:val="000000"/>
          <w:sz w:val="28"/>
          <w:szCs w:val="28"/>
          <w:rtl/>
        </w:rPr>
      </w:pPr>
      <w:r w:rsidRPr="00404670">
        <w:rPr>
          <w:rFonts w:ascii="Simplified Arabic" w:hAnsi="Simplified Arabic" w:cs="Simplified Arabic" w:hint="cs"/>
          <w:b/>
          <w:bCs/>
          <w:color w:val="000000"/>
          <w:sz w:val="28"/>
          <w:szCs w:val="28"/>
          <w:rtl/>
          <w:lang w:val="en-US" w:bidi="ar-JO"/>
        </w:rPr>
        <w:t>ارتفاع</w:t>
      </w:r>
      <w:r w:rsidRPr="00404670">
        <w:rPr>
          <w:rFonts w:ascii="Simplified Arabic" w:hAnsi="Simplified Arabic" w:cs="Simplified Arabic"/>
          <w:b/>
          <w:bCs/>
          <w:color w:val="000000"/>
          <w:sz w:val="28"/>
          <w:szCs w:val="28"/>
          <w:rtl/>
        </w:rPr>
        <w:t xml:space="preserve"> الرقم القياسي لكميات الإنتاج الصناعي في فلسطين خلال شهر </w:t>
      </w:r>
      <w:r w:rsidRPr="00404670">
        <w:rPr>
          <w:rFonts w:ascii="Simplified Arabic" w:hAnsi="Simplified Arabic" w:cs="Simplified Arabic" w:hint="cs"/>
          <w:b/>
          <w:bCs/>
          <w:color w:val="000000"/>
          <w:sz w:val="28"/>
          <w:szCs w:val="28"/>
          <w:rtl/>
        </w:rPr>
        <w:t>شباط، 02/2020</w:t>
      </w:r>
    </w:p>
    <w:p w:rsidR="007F432D" w:rsidRPr="007F432D" w:rsidRDefault="007F432D" w:rsidP="007F432D">
      <w:pPr>
        <w:pStyle w:val="Title"/>
        <w:spacing w:line="276" w:lineRule="auto"/>
        <w:jc w:val="lowKashida"/>
        <w:rPr>
          <w:rFonts w:ascii="Simplified Arabic" w:hAnsi="Simplified Arabic" w:cs="Simplified Arabic"/>
          <w:b w:val="0"/>
          <w:bCs w:val="0"/>
          <w:color w:val="000000"/>
          <w:u w:val="none"/>
          <w:rtl/>
        </w:rPr>
      </w:pPr>
      <w:r w:rsidRPr="007F432D">
        <w:rPr>
          <w:rFonts w:ascii="Simplified Arabic" w:hAnsi="Simplified Arabic" w:cs="Simplified Arabic"/>
          <w:b w:val="0"/>
          <w:bCs w:val="0"/>
          <w:color w:val="000000"/>
          <w:u w:val="none"/>
          <w:rtl/>
        </w:rPr>
        <w:t xml:space="preserve">سجل الرقم القياسي لكميات الإنتاج الصناعي </w:t>
      </w:r>
      <w:r w:rsidRPr="007F432D">
        <w:rPr>
          <w:rFonts w:ascii="Simplified Arabic" w:hAnsi="Simplified Arabic" w:cs="Simplified Arabic" w:hint="cs"/>
          <w:b w:val="0"/>
          <w:bCs w:val="0"/>
          <w:color w:val="000000"/>
          <w:u w:val="none"/>
          <w:rtl/>
        </w:rPr>
        <w:t>ارتفاعاً</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نسبته</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b w:val="0"/>
          <w:bCs w:val="0"/>
          <w:color w:val="000000"/>
          <w:u w:val="none"/>
          <w:lang w:val="en-US"/>
        </w:rPr>
        <w:t>6.65</w:t>
      </w:r>
      <w:r w:rsidRPr="007F432D">
        <w:rPr>
          <w:rFonts w:ascii="Simplified Arabic" w:hAnsi="Simplified Arabic" w:cs="Simplified Arabic"/>
          <w:b w:val="0"/>
          <w:bCs w:val="0"/>
          <w:color w:val="000000"/>
          <w:u w:val="none"/>
          <w:rtl/>
        </w:rPr>
        <w:t xml:space="preserve">% خلال شهر </w:t>
      </w:r>
      <w:r w:rsidRPr="007F432D">
        <w:rPr>
          <w:rFonts w:ascii="Simplified Arabic" w:hAnsi="Simplified Arabic" w:cs="Simplified Arabic" w:hint="cs"/>
          <w:b w:val="0"/>
          <w:bCs w:val="0"/>
          <w:color w:val="000000"/>
          <w:u w:val="none"/>
          <w:rtl/>
        </w:rPr>
        <w:t>شباط</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2020</w:t>
      </w:r>
      <w:r w:rsidRPr="007F432D">
        <w:rPr>
          <w:rFonts w:ascii="Simplified Arabic" w:hAnsi="Simplified Arabic" w:cs="Simplified Arabic"/>
          <w:b w:val="0"/>
          <w:bCs w:val="0"/>
          <w:color w:val="000000"/>
          <w:u w:val="none"/>
          <w:rtl/>
        </w:rPr>
        <w:t xml:space="preserve"> مقارنة                                                                                                                                                                                                                                                                                                         بشهر </w:t>
      </w:r>
      <w:r w:rsidRPr="007F432D">
        <w:rPr>
          <w:rFonts w:ascii="Simplified Arabic" w:hAnsi="Simplified Arabic" w:cs="Simplified Arabic" w:hint="cs"/>
          <w:b w:val="0"/>
          <w:bCs w:val="0"/>
          <w:color w:val="000000"/>
          <w:u w:val="none"/>
          <w:rtl/>
        </w:rPr>
        <w:t>كانون ثاني</w:t>
      </w:r>
      <w:r w:rsidRPr="007F432D">
        <w:rPr>
          <w:rFonts w:ascii="Simplified Arabic" w:hAnsi="Simplified Arabic" w:cs="Simplified Arabic"/>
          <w:b w:val="0"/>
          <w:bCs w:val="0"/>
          <w:color w:val="000000"/>
          <w:u w:val="none"/>
          <w:rtl/>
        </w:rPr>
        <w:t xml:space="preserve"> 20</w:t>
      </w:r>
      <w:r w:rsidRPr="007F432D">
        <w:rPr>
          <w:rFonts w:ascii="Simplified Arabic" w:hAnsi="Simplified Arabic" w:cs="Simplified Arabic" w:hint="cs"/>
          <w:b w:val="0"/>
          <w:bCs w:val="0"/>
          <w:color w:val="000000"/>
          <w:u w:val="none"/>
          <w:rtl/>
        </w:rPr>
        <w:t>20،</w:t>
      </w:r>
      <w:r w:rsidRPr="007F432D">
        <w:rPr>
          <w:rFonts w:ascii="Simplified Arabic" w:hAnsi="Simplified Arabic" w:cs="Simplified Arabic"/>
          <w:b w:val="0"/>
          <w:bCs w:val="0"/>
          <w:color w:val="000000"/>
          <w:u w:val="none"/>
          <w:rtl/>
        </w:rPr>
        <w:t xml:space="preserve"> إذ </w:t>
      </w:r>
      <w:r w:rsidRPr="007F432D">
        <w:rPr>
          <w:rFonts w:ascii="Simplified Arabic" w:hAnsi="Simplified Arabic" w:cs="Simplified Arabic" w:hint="cs"/>
          <w:b w:val="0"/>
          <w:bCs w:val="0"/>
          <w:color w:val="000000"/>
          <w:u w:val="none"/>
          <w:rtl/>
        </w:rPr>
        <w:t>ارتفع</w:t>
      </w:r>
      <w:r w:rsidRPr="007F432D">
        <w:rPr>
          <w:rFonts w:ascii="Simplified Arabic" w:hAnsi="Simplified Arabic" w:cs="Simplified Arabic"/>
          <w:b w:val="0"/>
          <w:bCs w:val="0"/>
          <w:color w:val="000000"/>
          <w:u w:val="none"/>
          <w:rtl/>
        </w:rPr>
        <w:t xml:space="preserve"> الرقم القياسي لكميات الإنتاج الصناعي إلى </w:t>
      </w:r>
      <w:r w:rsidRPr="007F432D">
        <w:rPr>
          <w:rFonts w:ascii="Simplified Arabic" w:hAnsi="Simplified Arabic" w:cs="Simplified Arabic" w:hint="cs"/>
          <w:b w:val="0"/>
          <w:bCs w:val="0"/>
          <w:color w:val="000000"/>
          <w:u w:val="none"/>
          <w:rtl/>
        </w:rPr>
        <w:t>114.49</w:t>
      </w:r>
      <w:r w:rsidRPr="007F432D">
        <w:rPr>
          <w:rFonts w:ascii="Simplified Arabic" w:hAnsi="Simplified Arabic" w:cs="Simplified Arabic"/>
          <w:b w:val="0"/>
          <w:bCs w:val="0"/>
          <w:color w:val="000000"/>
          <w:u w:val="none"/>
          <w:rtl/>
        </w:rPr>
        <w:t xml:space="preserve"> خلال شهر </w:t>
      </w:r>
      <w:r w:rsidRPr="007F432D">
        <w:rPr>
          <w:rFonts w:ascii="Simplified Arabic" w:hAnsi="Simplified Arabic" w:cs="Simplified Arabic" w:hint="cs"/>
          <w:b w:val="0"/>
          <w:bCs w:val="0"/>
          <w:color w:val="000000"/>
          <w:u w:val="none"/>
          <w:rtl/>
        </w:rPr>
        <w:t>شباط</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2020</w:t>
      </w:r>
      <w:r w:rsidRPr="007F432D">
        <w:rPr>
          <w:rFonts w:ascii="Simplified Arabic" w:hAnsi="Simplified Arabic" w:cs="Simplified Arabic"/>
          <w:b w:val="0"/>
          <w:bCs w:val="0"/>
          <w:color w:val="000000"/>
          <w:u w:val="none"/>
          <w:rtl/>
        </w:rPr>
        <w:t xml:space="preserve"> مقارنة</w:t>
      </w:r>
      <w:r w:rsidRPr="007F432D">
        <w:rPr>
          <w:rFonts w:ascii="Simplified Arabic" w:hAnsi="Simplified Arabic" w:cs="Simplified Arabic" w:hint="cs"/>
          <w:b w:val="0"/>
          <w:bCs w:val="0"/>
          <w:color w:val="000000"/>
          <w:u w:val="none"/>
          <w:rtl/>
        </w:rPr>
        <w:t xml:space="preserve"> </w:t>
      </w:r>
      <w:r w:rsidRPr="007F432D">
        <w:rPr>
          <w:rFonts w:ascii="Simplified Arabic" w:hAnsi="Simplified Arabic" w:cs="Simplified Arabic"/>
          <w:b w:val="0"/>
          <w:bCs w:val="0"/>
          <w:color w:val="000000"/>
          <w:u w:val="none"/>
          <w:rtl/>
        </w:rPr>
        <w:t xml:space="preserve">بـ </w:t>
      </w:r>
      <w:r w:rsidRPr="007F432D">
        <w:rPr>
          <w:rFonts w:ascii="Simplified Arabic" w:hAnsi="Simplified Arabic" w:cs="Simplified Arabic" w:hint="cs"/>
          <w:b w:val="0"/>
          <w:bCs w:val="0"/>
          <w:color w:val="000000"/>
          <w:u w:val="none"/>
          <w:rtl/>
        </w:rPr>
        <w:t>107.36</w:t>
      </w:r>
      <w:r w:rsidRPr="007F432D">
        <w:rPr>
          <w:rFonts w:ascii="Simplified Arabic" w:hAnsi="Simplified Arabic" w:cs="Simplified Arabic"/>
          <w:b w:val="0"/>
          <w:bCs w:val="0"/>
          <w:color w:val="000000"/>
          <w:u w:val="none"/>
          <w:rtl/>
        </w:rPr>
        <w:t xml:space="preserve"> خلال شهر </w:t>
      </w:r>
      <w:r w:rsidRPr="007F432D">
        <w:rPr>
          <w:rFonts w:ascii="Simplified Arabic" w:hAnsi="Simplified Arabic" w:cs="Simplified Arabic" w:hint="cs"/>
          <w:b w:val="0"/>
          <w:bCs w:val="0"/>
          <w:color w:val="000000"/>
          <w:u w:val="none"/>
          <w:rtl/>
        </w:rPr>
        <w:t>كانون ثاني</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2020</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سنة الأساس 2018</w:t>
      </w:r>
      <w:r w:rsidRPr="007F432D">
        <w:rPr>
          <w:rFonts w:ascii="Simplified Arabic" w:hAnsi="Simplified Arabic" w:cs="Simplified Arabic"/>
          <w:b w:val="0"/>
          <w:bCs w:val="0"/>
          <w:color w:val="000000"/>
          <w:u w:val="none"/>
          <w:rtl/>
        </w:rPr>
        <w:t xml:space="preserve"> = 100)</w:t>
      </w:r>
      <w:r w:rsidRPr="007F432D">
        <w:rPr>
          <w:rFonts w:ascii="Simplified Arabic" w:hAnsi="Simplified Arabic" w:cs="Simplified Arabic" w:hint="cs"/>
          <w:b w:val="0"/>
          <w:bCs w:val="0"/>
          <w:color w:val="000000"/>
          <w:u w:val="none"/>
          <w:rtl/>
        </w:rPr>
        <w:t>.</w:t>
      </w:r>
    </w:p>
    <w:p w:rsidR="007F432D" w:rsidRPr="007F432D" w:rsidRDefault="007F432D" w:rsidP="007F432D">
      <w:pPr>
        <w:pStyle w:val="Title"/>
        <w:spacing w:line="276" w:lineRule="auto"/>
        <w:jc w:val="lowKashida"/>
        <w:rPr>
          <w:rFonts w:ascii="Simplified Arabic" w:hAnsi="Simplified Arabic" w:cs="Simplified Arabic"/>
          <w:b w:val="0"/>
          <w:bCs w:val="0"/>
          <w:color w:val="000000"/>
          <w:u w:val="none"/>
          <w:rtl/>
        </w:rPr>
      </w:pPr>
    </w:p>
    <w:p w:rsidR="007F432D" w:rsidRPr="007F432D" w:rsidRDefault="007F432D" w:rsidP="007F432D">
      <w:pPr>
        <w:pStyle w:val="Title"/>
        <w:spacing w:line="276" w:lineRule="auto"/>
        <w:jc w:val="lowKashida"/>
        <w:rPr>
          <w:rFonts w:ascii="Simplified Arabic" w:hAnsi="Simplified Arabic" w:cs="Simplified Arabic"/>
          <w:color w:val="000000"/>
          <w:u w:val="none"/>
          <w:rtl/>
        </w:rPr>
      </w:pPr>
      <w:r w:rsidRPr="007F432D">
        <w:rPr>
          <w:rFonts w:ascii="Simplified Arabic" w:hAnsi="Simplified Arabic" w:cs="Simplified Arabic"/>
          <w:color w:val="000000"/>
          <w:u w:val="none"/>
          <w:rtl/>
        </w:rPr>
        <w:t>حركة كميات الإنتاج الصناعي على مستوى الأنشطة الاقتصادية الرئيسية</w:t>
      </w:r>
    </w:p>
    <w:p w:rsidR="007F432D" w:rsidRPr="007F432D" w:rsidRDefault="007F432D" w:rsidP="007F432D">
      <w:pPr>
        <w:jc w:val="lowKashida"/>
        <w:rPr>
          <w:rFonts w:ascii="Simplified Arabic" w:hAnsi="Simplified Arabic" w:cs="Simplified Arabic"/>
          <w:noProof/>
          <w:color w:val="000000"/>
          <w:rtl/>
          <w:lang w:val="x-none" w:eastAsia="x-none"/>
        </w:rPr>
      </w:pPr>
      <w:r w:rsidRPr="007F432D">
        <w:rPr>
          <w:rFonts w:ascii="Simplified Arabic" w:hAnsi="Simplified Arabic" w:cs="Simplified Arabic"/>
          <w:noProof/>
          <w:color w:val="000000"/>
          <w:rtl/>
          <w:lang w:val="x-none" w:eastAsia="x-none"/>
        </w:rPr>
        <w:t xml:space="preserve">سجلت أنشطة </w:t>
      </w:r>
      <w:r w:rsidRPr="007F432D">
        <w:rPr>
          <w:rFonts w:ascii="Simplified Arabic" w:hAnsi="Simplified Arabic" w:cs="Simplified Arabic"/>
          <w:b/>
          <w:bCs/>
          <w:noProof/>
          <w:color w:val="000000"/>
          <w:rtl/>
          <w:lang w:val="x-none" w:eastAsia="x-none"/>
        </w:rPr>
        <w:t>إمدادات الكهرباء والغاز والبخار وتكييف الهواء</w:t>
      </w:r>
      <w:r w:rsidRPr="007F432D">
        <w:rPr>
          <w:rFonts w:ascii="Simplified Arabic" w:hAnsi="Simplified Arabic" w:cs="Simplified Arabic"/>
          <w:noProof/>
          <w:color w:val="000000"/>
          <w:rtl/>
          <w:lang w:val="x-none" w:eastAsia="x-none"/>
        </w:rPr>
        <w:t xml:space="preserve"> ارتفاعاً نسبته </w:t>
      </w:r>
      <w:r w:rsidRPr="007F432D">
        <w:rPr>
          <w:rFonts w:ascii="Simplified Arabic" w:hAnsi="Simplified Arabic" w:cs="Simplified Arabic" w:hint="cs"/>
          <w:noProof/>
          <w:color w:val="000000"/>
          <w:rtl/>
          <w:lang w:val="x-none" w:eastAsia="x-none"/>
        </w:rPr>
        <w:t>11.68</w:t>
      </w:r>
      <w:r w:rsidRPr="007F432D">
        <w:rPr>
          <w:rFonts w:ascii="Simplified Arabic" w:hAnsi="Simplified Arabic" w:cs="Simplified Arabic"/>
          <w:noProof/>
          <w:color w:val="000000"/>
          <w:rtl/>
          <w:lang w:val="x-none" w:eastAsia="x-none"/>
        </w:rPr>
        <w:t>% والتي تشكل أهميتها النسبية ‏‏11.95% من إجمالي أنشطة الصناعة.‏</w:t>
      </w:r>
    </w:p>
    <w:p w:rsidR="007F432D" w:rsidRPr="007F432D" w:rsidRDefault="007F432D" w:rsidP="007F432D">
      <w:pPr>
        <w:pStyle w:val="Title"/>
        <w:spacing w:line="276" w:lineRule="auto"/>
        <w:jc w:val="lowKashida"/>
        <w:rPr>
          <w:rFonts w:ascii="Simplified Arabic" w:hAnsi="Simplified Arabic" w:cs="Simplified Arabic"/>
          <w:b w:val="0"/>
          <w:bCs w:val="0"/>
          <w:color w:val="000000"/>
          <w:u w:val="none"/>
          <w:rtl/>
        </w:rPr>
      </w:pPr>
    </w:p>
    <w:p w:rsidR="007F432D" w:rsidRPr="007F432D" w:rsidRDefault="007F432D" w:rsidP="007F432D">
      <w:pPr>
        <w:jc w:val="lowKashida"/>
        <w:rPr>
          <w:rFonts w:ascii="Simplified Arabic" w:hAnsi="Simplified Arabic" w:cs="Simplified Arabic"/>
          <w:noProof/>
          <w:color w:val="000000"/>
          <w:rtl/>
          <w:lang w:val="x-none" w:eastAsia="x-none"/>
        </w:rPr>
      </w:pPr>
      <w:r w:rsidRPr="007F432D">
        <w:rPr>
          <w:rFonts w:ascii="Simplified Arabic" w:hAnsi="Simplified Arabic" w:cs="Simplified Arabic" w:hint="cs"/>
          <w:noProof/>
          <w:color w:val="000000"/>
          <w:rtl/>
          <w:lang w:val="x-none" w:eastAsia="x-none"/>
        </w:rPr>
        <w:t xml:space="preserve">كما </w:t>
      </w:r>
      <w:r w:rsidRPr="007F432D">
        <w:rPr>
          <w:rFonts w:ascii="Simplified Arabic" w:hAnsi="Simplified Arabic" w:cs="Simplified Arabic"/>
          <w:noProof/>
          <w:color w:val="000000"/>
          <w:rtl/>
          <w:lang w:val="x-none" w:eastAsia="x-none"/>
        </w:rPr>
        <w:t xml:space="preserve">سجلت أنشطة </w:t>
      </w:r>
      <w:r w:rsidRPr="007F432D">
        <w:rPr>
          <w:rFonts w:ascii="Simplified Arabic" w:hAnsi="Simplified Arabic" w:cs="Simplified Arabic"/>
          <w:b/>
          <w:bCs/>
          <w:noProof/>
          <w:color w:val="000000"/>
          <w:rtl/>
          <w:lang w:val="x-none" w:eastAsia="x-none"/>
        </w:rPr>
        <w:t>التعدين واستغلال المحاجر</w:t>
      </w:r>
      <w:r w:rsidRPr="007F432D">
        <w:rPr>
          <w:rFonts w:ascii="Simplified Arabic" w:hAnsi="Simplified Arabic" w:cs="Simplified Arabic"/>
          <w:noProof/>
          <w:color w:val="000000"/>
          <w:rtl/>
          <w:lang w:val="x-none" w:eastAsia="x-none"/>
        </w:rPr>
        <w:t xml:space="preserve"> ارتفاعاً نسبته </w:t>
      </w:r>
      <w:r w:rsidRPr="007F432D">
        <w:rPr>
          <w:rFonts w:ascii="Simplified Arabic" w:hAnsi="Simplified Arabic" w:cs="Simplified Arabic" w:hint="cs"/>
          <w:noProof/>
          <w:color w:val="000000"/>
          <w:rtl/>
          <w:lang w:val="x-none" w:eastAsia="x-none"/>
        </w:rPr>
        <w:t>7.26</w:t>
      </w:r>
      <w:r w:rsidRPr="007F432D">
        <w:rPr>
          <w:rFonts w:ascii="Simplified Arabic" w:hAnsi="Simplified Arabic" w:cs="Simplified Arabic"/>
          <w:noProof/>
          <w:color w:val="000000"/>
          <w:rtl/>
          <w:lang w:val="x-none" w:eastAsia="x-none"/>
        </w:rPr>
        <w:t>% والتي تشكل أهميتها النسبية 2.68% من إجمالي أنشطة ‏الصناعة.‏</w:t>
      </w:r>
    </w:p>
    <w:p w:rsidR="007F432D" w:rsidRPr="007F432D" w:rsidRDefault="007F432D" w:rsidP="007F432D">
      <w:pPr>
        <w:pStyle w:val="Title"/>
        <w:spacing w:line="276" w:lineRule="auto"/>
        <w:jc w:val="lowKashida"/>
        <w:rPr>
          <w:rFonts w:ascii="Simplified Arabic" w:hAnsi="Simplified Arabic" w:cs="Simplified Arabic"/>
          <w:b w:val="0"/>
          <w:bCs w:val="0"/>
          <w:color w:val="000000"/>
          <w:u w:val="none"/>
          <w:rtl/>
        </w:rPr>
      </w:pPr>
    </w:p>
    <w:p w:rsidR="007F432D" w:rsidRPr="007F432D" w:rsidRDefault="007F432D" w:rsidP="007F432D">
      <w:pPr>
        <w:pStyle w:val="Title"/>
        <w:spacing w:line="276" w:lineRule="auto"/>
        <w:jc w:val="lowKashida"/>
        <w:rPr>
          <w:rFonts w:ascii="Simplified Arabic" w:hAnsi="Simplified Arabic" w:cs="Simplified Arabic"/>
          <w:b w:val="0"/>
          <w:bCs w:val="0"/>
          <w:color w:val="000000"/>
          <w:u w:val="none"/>
          <w:rtl/>
        </w:rPr>
      </w:pPr>
      <w:r w:rsidRPr="007F432D">
        <w:rPr>
          <w:rFonts w:ascii="Simplified Arabic" w:hAnsi="Simplified Arabic" w:cs="Simplified Arabic" w:hint="cs"/>
          <w:b w:val="0"/>
          <w:bCs w:val="0"/>
          <w:color w:val="000000"/>
          <w:u w:val="none"/>
          <w:rtl/>
        </w:rPr>
        <w:t>و</w:t>
      </w:r>
      <w:r w:rsidRPr="007F432D">
        <w:rPr>
          <w:rFonts w:ascii="Simplified Arabic" w:hAnsi="Simplified Arabic" w:cs="Simplified Arabic"/>
          <w:b w:val="0"/>
          <w:bCs w:val="0"/>
          <w:color w:val="000000"/>
          <w:u w:val="none"/>
          <w:rtl/>
        </w:rPr>
        <w:t>سجل</w:t>
      </w:r>
      <w:r w:rsidRPr="007F432D">
        <w:rPr>
          <w:rFonts w:ascii="Simplified Arabic" w:hAnsi="Simplified Arabic" w:cs="Simplified Arabic" w:hint="cs"/>
          <w:b w:val="0"/>
          <w:bCs w:val="0"/>
          <w:color w:val="000000"/>
          <w:u w:val="none"/>
          <w:rtl/>
        </w:rPr>
        <w:t>ت</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أنشطة</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color w:val="000000"/>
          <w:u w:val="none"/>
          <w:rtl/>
        </w:rPr>
        <w:t xml:space="preserve">إمدادات المياه </w:t>
      </w:r>
      <w:r w:rsidRPr="007F432D">
        <w:rPr>
          <w:rFonts w:ascii="Simplified Arabic" w:hAnsi="Simplified Arabic" w:cs="Simplified Arabic" w:hint="cs"/>
          <w:color w:val="000000"/>
          <w:u w:val="none"/>
          <w:rtl/>
        </w:rPr>
        <w:t>و</w:t>
      </w:r>
      <w:r w:rsidRPr="007F432D">
        <w:rPr>
          <w:rFonts w:ascii="Simplified Arabic" w:hAnsi="Simplified Arabic" w:cs="Simplified Arabic"/>
          <w:color w:val="000000"/>
          <w:u w:val="none"/>
          <w:rtl/>
        </w:rPr>
        <w:t>الصرف الصحي وإدارة النفايات ومعالجتها</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ارتفاعاً نسبته</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6.64</w:t>
      </w:r>
      <w:r w:rsidRPr="007F432D">
        <w:rPr>
          <w:rFonts w:ascii="Simplified Arabic" w:hAnsi="Simplified Arabic" w:cs="Simplified Arabic"/>
          <w:b w:val="0"/>
          <w:bCs w:val="0"/>
          <w:color w:val="000000"/>
          <w:u w:val="none"/>
          <w:rtl/>
        </w:rPr>
        <w:t>% وال</w:t>
      </w:r>
      <w:r w:rsidRPr="007F432D">
        <w:rPr>
          <w:rFonts w:ascii="Simplified Arabic" w:hAnsi="Simplified Arabic" w:cs="Simplified Arabic" w:hint="cs"/>
          <w:b w:val="0"/>
          <w:bCs w:val="0"/>
          <w:color w:val="000000"/>
          <w:u w:val="none"/>
          <w:rtl/>
        </w:rPr>
        <w:t>تي</w:t>
      </w:r>
      <w:r w:rsidRPr="007F432D">
        <w:rPr>
          <w:rFonts w:ascii="Simplified Arabic" w:hAnsi="Simplified Arabic" w:cs="Simplified Arabic"/>
          <w:b w:val="0"/>
          <w:bCs w:val="0"/>
          <w:color w:val="000000"/>
          <w:u w:val="none"/>
          <w:rtl/>
        </w:rPr>
        <w:t xml:space="preserve"> تشكل أهميته</w:t>
      </w:r>
      <w:r w:rsidRPr="007F432D">
        <w:rPr>
          <w:rFonts w:ascii="Simplified Arabic" w:hAnsi="Simplified Arabic" w:cs="Simplified Arabic" w:hint="cs"/>
          <w:b w:val="0"/>
          <w:bCs w:val="0"/>
          <w:color w:val="000000"/>
          <w:u w:val="none"/>
          <w:rtl/>
        </w:rPr>
        <w:t>ا</w:t>
      </w:r>
      <w:r w:rsidRPr="007F432D">
        <w:rPr>
          <w:rFonts w:ascii="Simplified Arabic" w:hAnsi="Simplified Arabic" w:cs="Simplified Arabic"/>
          <w:b w:val="0"/>
          <w:bCs w:val="0"/>
          <w:color w:val="000000"/>
          <w:u w:val="none"/>
          <w:rtl/>
        </w:rPr>
        <w:t xml:space="preserve"> النسبية </w:t>
      </w:r>
      <w:r w:rsidRPr="007F432D">
        <w:rPr>
          <w:rFonts w:ascii="Simplified Arabic" w:hAnsi="Simplified Arabic" w:cs="Simplified Arabic" w:hint="cs"/>
          <w:b w:val="0"/>
          <w:bCs w:val="0"/>
          <w:color w:val="000000"/>
          <w:u w:val="none"/>
          <w:rtl/>
        </w:rPr>
        <w:t>2.39</w:t>
      </w:r>
      <w:r w:rsidRPr="007F432D">
        <w:rPr>
          <w:rFonts w:ascii="Simplified Arabic" w:hAnsi="Simplified Arabic" w:cs="Simplified Arabic"/>
          <w:b w:val="0"/>
          <w:bCs w:val="0"/>
          <w:color w:val="000000"/>
          <w:u w:val="none"/>
          <w:rtl/>
        </w:rPr>
        <w:t>% من إجمالي أنشطة الصناعة.</w:t>
      </w:r>
    </w:p>
    <w:p w:rsidR="007F432D" w:rsidRPr="007F432D" w:rsidRDefault="007F432D" w:rsidP="007F432D">
      <w:pPr>
        <w:pStyle w:val="Title"/>
        <w:spacing w:line="276" w:lineRule="auto"/>
        <w:jc w:val="lowKashida"/>
        <w:rPr>
          <w:rFonts w:ascii="Simplified Arabic" w:hAnsi="Simplified Arabic" w:cs="Simplified Arabic"/>
          <w:b w:val="0"/>
          <w:bCs w:val="0"/>
          <w:color w:val="000000"/>
          <w:u w:val="none"/>
          <w:rtl/>
        </w:rPr>
      </w:pPr>
    </w:p>
    <w:p w:rsidR="007F432D" w:rsidRPr="007F432D" w:rsidRDefault="007F432D" w:rsidP="007F432D">
      <w:pPr>
        <w:pStyle w:val="Title"/>
        <w:spacing w:line="276" w:lineRule="auto"/>
        <w:jc w:val="lowKashida"/>
        <w:rPr>
          <w:rFonts w:ascii="Simplified Arabic" w:hAnsi="Simplified Arabic" w:cs="Simplified Arabic"/>
          <w:b w:val="0"/>
          <w:bCs w:val="0"/>
          <w:color w:val="000000"/>
          <w:u w:val="none"/>
          <w:rtl/>
        </w:rPr>
      </w:pPr>
      <w:r w:rsidRPr="007F432D">
        <w:rPr>
          <w:rFonts w:ascii="Simplified Arabic" w:hAnsi="Simplified Arabic" w:cs="Simplified Arabic"/>
          <w:b w:val="0"/>
          <w:bCs w:val="0"/>
          <w:color w:val="000000"/>
          <w:u w:val="none"/>
          <w:rtl/>
        </w:rPr>
        <w:t xml:space="preserve">سجلت أنشطة </w:t>
      </w:r>
      <w:r w:rsidRPr="007F432D">
        <w:rPr>
          <w:rFonts w:ascii="Simplified Arabic" w:hAnsi="Simplified Arabic" w:cs="Simplified Arabic"/>
          <w:color w:val="000000"/>
          <w:u w:val="none"/>
          <w:rtl/>
        </w:rPr>
        <w:t>الصناعات التحويلية</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ارتفاعاً</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نسبته</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5.90</w:t>
      </w:r>
      <w:r w:rsidRPr="007F432D">
        <w:rPr>
          <w:rFonts w:ascii="Simplified Arabic" w:hAnsi="Simplified Arabic" w:cs="Simplified Arabic"/>
          <w:b w:val="0"/>
          <w:bCs w:val="0"/>
          <w:color w:val="000000"/>
          <w:u w:val="none"/>
          <w:rtl/>
        </w:rPr>
        <w:t xml:space="preserve">% خلال شهر </w:t>
      </w:r>
      <w:r w:rsidRPr="007F432D">
        <w:rPr>
          <w:rFonts w:ascii="Simplified Arabic" w:hAnsi="Simplified Arabic" w:cs="Simplified Arabic" w:hint="cs"/>
          <w:b w:val="0"/>
          <w:bCs w:val="0"/>
          <w:color w:val="000000"/>
          <w:u w:val="none"/>
          <w:rtl/>
          <w:lang w:val="en-US" w:bidi="ar-JO"/>
        </w:rPr>
        <w:t>شباط</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2020</w:t>
      </w:r>
      <w:r w:rsidRPr="007F432D">
        <w:rPr>
          <w:rFonts w:ascii="Simplified Arabic" w:hAnsi="Simplified Arabic" w:cs="Simplified Arabic"/>
          <w:b w:val="0"/>
          <w:bCs w:val="0"/>
          <w:color w:val="000000"/>
          <w:u w:val="none"/>
          <w:rtl/>
        </w:rPr>
        <w:t xml:space="preserve"> مقارنة بالشهر السابق والتي تشكل أهميتها النسبية </w:t>
      </w:r>
      <w:r w:rsidRPr="007F432D">
        <w:rPr>
          <w:rFonts w:ascii="Simplified Arabic" w:hAnsi="Simplified Arabic" w:cs="Simplified Arabic" w:hint="cs"/>
          <w:b w:val="0"/>
          <w:bCs w:val="0"/>
          <w:color w:val="000000"/>
          <w:u w:val="none"/>
          <w:rtl/>
        </w:rPr>
        <w:t>82.98</w:t>
      </w:r>
      <w:r w:rsidRPr="007F432D">
        <w:rPr>
          <w:rFonts w:ascii="Simplified Arabic" w:hAnsi="Simplified Arabic" w:cs="Simplified Arabic"/>
          <w:b w:val="0"/>
          <w:bCs w:val="0"/>
          <w:color w:val="000000"/>
          <w:u w:val="none"/>
          <w:rtl/>
        </w:rPr>
        <w:t>% من إجمالي أنشطة الصناعة.</w:t>
      </w:r>
    </w:p>
    <w:p w:rsidR="007F432D" w:rsidRPr="007F432D" w:rsidRDefault="007F432D" w:rsidP="007F432D">
      <w:pPr>
        <w:pStyle w:val="Title"/>
        <w:spacing w:line="276" w:lineRule="auto"/>
        <w:jc w:val="lowKashida"/>
        <w:rPr>
          <w:rFonts w:ascii="Simplified Arabic" w:hAnsi="Simplified Arabic" w:cs="Simplified Arabic"/>
          <w:b w:val="0"/>
          <w:bCs w:val="0"/>
          <w:color w:val="000000"/>
          <w:u w:val="none"/>
          <w:rtl/>
        </w:rPr>
      </w:pPr>
    </w:p>
    <w:p w:rsidR="007F432D" w:rsidRPr="007F432D" w:rsidRDefault="007F432D" w:rsidP="007F432D">
      <w:pPr>
        <w:pStyle w:val="Title"/>
        <w:spacing w:line="276" w:lineRule="auto"/>
        <w:jc w:val="lowKashida"/>
        <w:rPr>
          <w:rFonts w:ascii="Simplified Arabic" w:hAnsi="Simplified Arabic" w:cs="Simplified Arabic"/>
          <w:b w:val="0"/>
          <w:bCs w:val="0"/>
          <w:color w:val="000000"/>
          <w:u w:val="none"/>
          <w:rtl/>
        </w:rPr>
      </w:pPr>
      <w:r w:rsidRPr="007F432D">
        <w:rPr>
          <w:rFonts w:ascii="Simplified Arabic" w:hAnsi="Simplified Arabic" w:cs="Simplified Arabic"/>
          <w:b w:val="0"/>
          <w:bCs w:val="0"/>
          <w:color w:val="000000"/>
          <w:u w:val="none"/>
          <w:rtl/>
        </w:rPr>
        <w:t xml:space="preserve">أما على صعيد الأنشطة الفرعية والتي لها تأثير نسبي كبير على مجمل الرقم القياسي، فقد سجلت بعض أنشطة الصناعات التحويلية </w:t>
      </w:r>
      <w:r w:rsidRPr="007F432D">
        <w:rPr>
          <w:rFonts w:ascii="Simplified Arabic" w:hAnsi="Simplified Arabic" w:cs="Simplified Arabic" w:hint="cs"/>
          <w:b w:val="0"/>
          <w:bCs w:val="0"/>
          <w:color w:val="000000"/>
          <w:u w:val="none"/>
          <w:rtl/>
        </w:rPr>
        <w:t>ارتفاعاً</w:t>
      </w:r>
      <w:r w:rsidRPr="007F432D">
        <w:rPr>
          <w:rFonts w:ascii="Simplified Arabic" w:hAnsi="Simplified Arabic" w:cs="Simplified Arabic"/>
          <w:b w:val="0"/>
          <w:bCs w:val="0"/>
          <w:color w:val="000000"/>
          <w:u w:val="none"/>
          <w:rtl/>
        </w:rPr>
        <w:t xml:space="preserve"> خلال شهر </w:t>
      </w:r>
      <w:r w:rsidRPr="007F432D">
        <w:rPr>
          <w:rFonts w:ascii="Simplified Arabic" w:hAnsi="Simplified Arabic" w:cs="Simplified Arabic" w:hint="cs"/>
          <w:b w:val="0"/>
          <w:bCs w:val="0"/>
          <w:color w:val="000000"/>
          <w:u w:val="none"/>
          <w:rtl/>
        </w:rPr>
        <w:t>شباط</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2020</w:t>
      </w:r>
      <w:r w:rsidRPr="007F432D">
        <w:rPr>
          <w:rFonts w:ascii="Simplified Arabic" w:hAnsi="Simplified Arabic" w:cs="Simplified Arabic"/>
          <w:b w:val="0"/>
          <w:bCs w:val="0"/>
          <w:color w:val="000000"/>
          <w:u w:val="none"/>
          <w:rtl/>
        </w:rPr>
        <w:t xml:space="preserve"> مقارنة بشهر </w:t>
      </w:r>
      <w:r w:rsidRPr="007F432D">
        <w:rPr>
          <w:rFonts w:ascii="Simplified Arabic" w:hAnsi="Simplified Arabic" w:cs="Simplified Arabic" w:hint="cs"/>
          <w:b w:val="0"/>
          <w:bCs w:val="0"/>
          <w:color w:val="000000"/>
          <w:u w:val="none"/>
          <w:rtl/>
        </w:rPr>
        <w:t>كانون ثاني</w:t>
      </w:r>
      <w:r w:rsidRPr="007F432D">
        <w:rPr>
          <w:rFonts w:ascii="Simplified Arabic" w:hAnsi="Simplified Arabic" w:cs="Simplified Arabic"/>
          <w:b w:val="0"/>
          <w:bCs w:val="0"/>
          <w:color w:val="000000"/>
          <w:u w:val="none"/>
          <w:rtl/>
        </w:rPr>
        <w:t xml:space="preserve"> 20</w:t>
      </w:r>
      <w:r w:rsidRPr="007F432D">
        <w:rPr>
          <w:rFonts w:ascii="Simplified Arabic" w:hAnsi="Simplified Arabic" w:cs="Simplified Arabic" w:hint="cs"/>
          <w:b w:val="0"/>
          <w:bCs w:val="0"/>
          <w:color w:val="000000"/>
          <w:u w:val="none"/>
          <w:rtl/>
        </w:rPr>
        <w:t>20</w:t>
      </w:r>
      <w:r w:rsidRPr="007F432D">
        <w:rPr>
          <w:rFonts w:ascii="Simplified Arabic" w:hAnsi="Simplified Arabic" w:cs="Simplified Arabic"/>
          <w:b w:val="0"/>
          <w:bCs w:val="0"/>
          <w:color w:val="000000"/>
          <w:u w:val="none"/>
          <w:rtl/>
        </w:rPr>
        <w:t xml:space="preserve"> أهمها</w:t>
      </w:r>
      <w:r w:rsidRPr="007F432D">
        <w:rPr>
          <w:rFonts w:ascii="Simplified Arabic" w:hAnsi="Simplified Arabic" w:cs="Simplified Arabic" w:hint="cs"/>
          <w:b w:val="0"/>
          <w:bCs w:val="0"/>
          <w:color w:val="000000"/>
          <w:u w:val="none"/>
          <w:rtl/>
        </w:rPr>
        <w:t xml:space="preserve"> صناعة المنتجات الصيدلانية الأساسية ومستحضراتها "الأدوية"، صناعة منتجات المعادن اللافلزية الأخرى "الباطون، الحجر والرخام، الاسفلت"، صناعة المنتجات الغذائية، صناعة منتجات التبغ، صناعة منتجات المعادن المشكلة عدا الماكنات والمعدات "الألمنيوم"، ونشاط الطباعة واستنساخ وسائط الأعلام المسجلة. </w:t>
      </w:r>
    </w:p>
    <w:p w:rsidR="007F432D" w:rsidRPr="007F432D" w:rsidRDefault="007F432D" w:rsidP="007F432D">
      <w:pPr>
        <w:pStyle w:val="Title"/>
        <w:spacing w:line="276" w:lineRule="auto"/>
        <w:jc w:val="lowKashida"/>
        <w:rPr>
          <w:rFonts w:ascii="Simplified Arabic" w:hAnsi="Simplified Arabic" w:cs="Simplified Arabic"/>
          <w:b w:val="0"/>
          <w:bCs w:val="0"/>
          <w:color w:val="000000"/>
          <w:u w:val="none"/>
          <w:rtl/>
        </w:rPr>
      </w:pPr>
    </w:p>
    <w:p w:rsidR="007F432D" w:rsidRPr="00404670" w:rsidRDefault="007F432D" w:rsidP="007F432D">
      <w:pPr>
        <w:pStyle w:val="Title"/>
        <w:spacing w:line="276" w:lineRule="auto"/>
        <w:jc w:val="lowKashida"/>
        <w:rPr>
          <w:rFonts w:ascii="Simplified Arabic" w:hAnsi="Simplified Arabic" w:cs="Simplified Arabic"/>
          <w:b w:val="0"/>
          <w:bCs w:val="0"/>
          <w:color w:val="000000"/>
          <w:sz w:val="26"/>
          <w:szCs w:val="26"/>
          <w:u w:val="none"/>
          <w:rtl/>
        </w:rPr>
      </w:pPr>
      <w:r w:rsidRPr="007F432D">
        <w:rPr>
          <w:rFonts w:ascii="Simplified Arabic" w:hAnsi="Simplified Arabic" w:cs="Simplified Arabic"/>
          <w:b w:val="0"/>
          <w:bCs w:val="0"/>
          <w:color w:val="000000"/>
          <w:u w:val="none"/>
          <w:rtl/>
        </w:rPr>
        <w:t xml:space="preserve">من ناحية أخرى سجل الرقم القياسي لكميات الإنتاج الصناعي </w:t>
      </w:r>
      <w:r w:rsidRPr="007F432D">
        <w:rPr>
          <w:rFonts w:ascii="Simplified Arabic" w:hAnsi="Simplified Arabic" w:cs="Simplified Arabic" w:hint="cs"/>
          <w:b w:val="0"/>
          <w:bCs w:val="0"/>
          <w:color w:val="000000"/>
          <w:u w:val="none"/>
          <w:rtl/>
        </w:rPr>
        <w:t>انخفاضاً</w:t>
      </w:r>
      <w:r w:rsidRPr="007F432D">
        <w:rPr>
          <w:rFonts w:ascii="Simplified Arabic" w:hAnsi="Simplified Arabic" w:cs="Simplified Arabic"/>
          <w:b w:val="0"/>
          <w:bCs w:val="0"/>
          <w:color w:val="000000"/>
          <w:u w:val="none"/>
          <w:rtl/>
        </w:rPr>
        <w:t xml:space="preserve"> في بعض أنشطة الصناعات التحويلية</w:t>
      </w:r>
      <w:r w:rsidRPr="007F432D">
        <w:rPr>
          <w:rFonts w:ascii="Simplified Arabic" w:hAnsi="Simplified Arabic" w:cs="Simplified Arabic" w:hint="cs"/>
          <w:b w:val="0"/>
          <w:bCs w:val="0"/>
          <w:color w:val="000000"/>
          <w:u w:val="none"/>
          <w:rtl/>
        </w:rPr>
        <w:t xml:space="preserve"> منها</w:t>
      </w:r>
      <w:r w:rsidRPr="007F432D">
        <w:rPr>
          <w:rFonts w:ascii="Simplified Arabic" w:hAnsi="Simplified Arabic" w:cs="Simplified Arabic"/>
          <w:b w:val="0"/>
          <w:bCs w:val="0"/>
          <w:color w:val="000000"/>
          <w:u w:val="none"/>
          <w:rtl/>
        </w:rPr>
        <w:t xml:space="preserve"> </w:t>
      </w:r>
      <w:r w:rsidRPr="007F432D">
        <w:rPr>
          <w:rFonts w:ascii="Simplified Arabic" w:hAnsi="Simplified Arabic" w:cs="Simplified Arabic" w:hint="cs"/>
          <w:b w:val="0"/>
          <w:bCs w:val="0"/>
          <w:color w:val="000000"/>
          <w:u w:val="none"/>
          <w:rtl/>
        </w:rPr>
        <w:t>صناعة الكيماويات والمنتجات الكيميائية "الدهانات"، صناعة الورق ومنتجات  الورق، صناعة الملابس، وصناعة المنسوجات.</w:t>
      </w:r>
      <w:r w:rsidRPr="00404670">
        <w:rPr>
          <w:rFonts w:ascii="Simplified Arabic" w:hAnsi="Simplified Arabic" w:cs="Simplified Arabic" w:hint="cs"/>
          <w:b w:val="0"/>
          <w:bCs w:val="0"/>
          <w:color w:val="000000"/>
          <w:sz w:val="26"/>
          <w:szCs w:val="26"/>
          <w:u w:val="none"/>
          <w:rtl/>
        </w:rPr>
        <w:t xml:space="preserve"> </w:t>
      </w:r>
    </w:p>
    <w:p w:rsidR="00911890" w:rsidRPr="00911890" w:rsidRDefault="00911890" w:rsidP="00F91C5B">
      <w:pPr>
        <w:jc w:val="lowKashida"/>
        <w:rPr>
          <w:rFonts w:ascii="Simplified Arabic" w:hAnsi="Simplified Arabic" w:cs="Simplified Arabic"/>
          <w:noProof/>
          <w:rtl/>
          <w:lang w:val="x-none" w:eastAsia="x-none"/>
        </w:rPr>
      </w:pPr>
    </w:p>
    <w:p w:rsidR="00911890" w:rsidRDefault="00911890" w:rsidP="003358C3">
      <w:pPr>
        <w:pStyle w:val="Title"/>
        <w:spacing w:line="276" w:lineRule="auto"/>
        <w:jc w:val="lowKashida"/>
        <w:rPr>
          <w:rFonts w:ascii="Simplified Arabic" w:hAnsi="Simplified Arabic" w:cs="Simplified Arabic"/>
          <w:b w:val="0"/>
          <w:bCs w:val="0"/>
          <w:u w:val="none"/>
          <w:rtl/>
        </w:rPr>
      </w:pPr>
    </w:p>
    <w:bookmarkEnd w:id="0"/>
    <w:bookmarkEnd w:id="1"/>
    <w:p w:rsidR="00D73B8E" w:rsidRPr="00DF3322" w:rsidRDefault="00553775" w:rsidP="00EE433D">
      <w:pPr>
        <w:pStyle w:val="Title"/>
        <w:spacing w:line="276" w:lineRule="auto"/>
        <w:jc w:val="lowKashida"/>
        <w:rPr>
          <w:rFonts w:ascii="Simplified Arabic" w:hAnsi="Simplified Arabic" w:cs="Simplified Arabic"/>
          <w:u w:val="none"/>
          <w:rtl/>
        </w:rPr>
      </w:pPr>
      <w:r w:rsidRPr="00DF3322">
        <w:rPr>
          <w:rFonts w:ascii="Simplified Arabic" w:hAnsi="Simplified Arabic" w:cs="Simplified Arabic" w:hint="cs"/>
          <w:u w:val="none"/>
          <w:rtl/>
        </w:rPr>
        <w:t>لمزيد من المعلومات يرجى الاتصال:</w:t>
      </w:r>
    </w:p>
    <w:p w:rsidR="00553775" w:rsidRPr="00DF3322" w:rsidRDefault="00D872E6" w:rsidP="00EE433D">
      <w:pPr>
        <w:pStyle w:val="Title"/>
        <w:spacing w:line="276" w:lineRule="auto"/>
        <w:jc w:val="lowKashida"/>
        <w:rPr>
          <w:rFonts w:ascii="Simplified Arabic" w:hAnsi="Simplified Arabic" w:cs="Simplified Arabic"/>
          <w:u w:val="none"/>
          <w:rtl/>
        </w:rPr>
      </w:pPr>
      <w:r>
        <w:rPr>
          <w:rFonts w:ascii="Simplified Arabic" w:hAnsi="Simplified Arabic" w:cs="Simplified Arabic"/>
          <w:u w:val="none"/>
          <w:rtl/>
          <w:lang w:val="en-US" w:eastAsia="en-US"/>
        </w:rPr>
        <w:drawing>
          <wp:anchor distT="0" distB="0" distL="114300" distR="114300" simplePos="0" relativeHeight="251657728" behindDoc="1" locked="0" layoutInCell="1" allowOverlap="1">
            <wp:simplePos x="0" y="0"/>
            <wp:positionH relativeFrom="column">
              <wp:posOffset>-359410</wp:posOffset>
            </wp:positionH>
            <wp:positionV relativeFrom="paragraph">
              <wp:posOffset>350520</wp:posOffset>
            </wp:positionV>
            <wp:extent cx="1054735" cy="1038225"/>
            <wp:effectExtent l="0" t="0" r="0" b="0"/>
            <wp:wrapTight wrapText="bothSides">
              <wp:wrapPolygon edited="0">
                <wp:start x="0" y="0"/>
                <wp:lineTo x="0" y="21402"/>
                <wp:lineTo x="21067" y="21402"/>
                <wp:lineTo x="21067" y="0"/>
                <wp:lineTo x="0" y="0"/>
              </wp:wrapPolygon>
            </wp:wrapTight>
            <wp:docPr id="7" name="Picture 7" descr="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73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775" w:rsidRPr="00DF3322">
        <w:rPr>
          <w:rFonts w:ascii="Simplified Arabic" w:hAnsi="Simplified Arabic" w:cs="Simplified Arabic" w:hint="cs"/>
          <w:u w:val="none"/>
          <w:rtl/>
        </w:rPr>
        <w:t>الجهاز المركزي للإحصاء الفلسطيني</w:t>
      </w:r>
    </w:p>
    <w:p w:rsidR="00AC6F61" w:rsidRPr="00DF3322" w:rsidRDefault="00D73B8E" w:rsidP="00EE433D">
      <w:pPr>
        <w:pStyle w:val="Title"/>
        <w:spacing w:line="276" w:lineRule="auto"/>
        <w:jc w:val="lowKashida"/>
        <w:rPr>
          <w:rFonts w:ascii="Simplified Arabic" w:hAnsi="Simplified Arabic" w:cs="Simplified Arabic"/>
          <w:u w:val="none"/>
          <w:rtl/>
        </w:rPr>
      </w:pPr>
      <w:r w:rsidRPr="00DF3322">
        <w:rPr>
          <w:rFonts w:ascii="Simplified Arabic" w:hAnsi="Simplified Arabic" w:cs="Simplified Arabic"/>
          <w:u w:val="none"/>
          <w:rtl/>
        </w:rPr>
        <w:t>ص</w:t>
      </w:r>
      <w:r w:rsidRPr="00DF3322">
        <w:rPr>
          <w:rFonts w:ascii="Simplified Arabic" w:hAnsi="Simplified Arabic" w:cs="Simplified Arabic" w:hint="cs"/>
          <w:u w:val="none"/>
          <w:rtl/>
        </w:rPr>
        <w:t xml:space="preserve">.ب. 1647، </w:t>
      </w:r>
      <w:r w:rsidR="00553775" w:rsidRPr="00DF3322">
        <w:rPr>
          <w:rFonts w:ascii="Simplified Arabic" w:hAnsi="Simplified Arabic" w:cs="Simplified Arabic" w:hint="cs"/>
          <w:u w:val="none"/>
          <w:rtl/>
        </w:rPr>
        <w:t>رام الله-</w:t>
      </w:r>
      <w:r w:rsidR="007B1038" w:rsidRPr="00DF3322">
        <w:rPr>
          <w:rFonts w:ascii="Simplified Arabic" w:hAnsi="Simplified Arabic" w:cs="Simplified Arabic" w:hint="cs"/>
          <w:u w:val="none"/>
          <w:rtl/>
        </w:rPr>
        <w:t xml:space="preserve"> </w:t>
      </w:r>
      <w:r w:rsidR="00553775" w:rsidRPr="00DF3322">
        <w:rPr>
          <w:rFonts w:ascii="Simplified Arabic" w:hAnsi="Simplified Arabic" w:cs="Simplified Arabic" w:hint="cs"/>
          <w:u w:val="none"/>
          <w:rtl/>
        </w:rPr>
        <w:t xml:space="preserve">فلسطين  </w:t>
      </w:r>
    </w:p>
    <w:p w:rsidR="00553775" w:rsidRPr="006A0A1F" w:rsidRDefault="00553775" w:rsidP="00EE433D">
      <w:pPr>
        <w:pStyle w:val="Title"/>
        <w:spacing w:line="276" w:lineRule="auto"/>
        <w:jc w:val="lowKashida"/>
        <w:rPr>
          <w:rFonts w:ascii="Simplified Arabic" w:hAnsi="Simplified Arabic" w:cs="Simplified Arabic"/>
          <w:b w:val="0"/>
          <w:bCs w:val="0"/>
          <w:u w:val="none"/>
          <w:rtl/>
        </w:rPr>
      </w:pPr>
      <w:r w:rsidRPr="006A0A1F">
        <w:rPr>
          <w:rFonts w:ascii="Simplified Arabic" w:hAnsi="Simplified Arabic" w:cs="Simplified Arabic"/>
          <w:b w:val="0"/>
          <w:bCs w:val="0"/>
          <w:u w:val="none"/>
          <w:rtl/>
        </w:rPr>
        <w:t>ه</w:t>
      </w:r>
      <w:r w:rsidRPr="006A0A1F">
        <w:rPr>
          <w:rFonts w:ascii="Simplified Arabic" w:hAnsi="Simplified Arabic" w:cs="Simplified Arabic" w:hint="cs"/>
          <w:b w:val="0"/>
          <w:bCs w:val="0"/>
          <w:u w:val="none"/>
          <w:rtl/>
        </w:rPr>
        <w:t xml:space="preserve">اتف: </w:t>
      </w:r>
      <w:r w:rsidRPr="006A0A1F">
        <w:rPr>
          <w:rFonts w:ascii="Simplified Arabic" w:hAnsi="Simplified Arabic" w:cs="Simplified Arabic"/>
          <w:b w:val="0"/>
          <w:bCs w:val="0"/>
          <w:u w:val="none"/>
        </w:rPr>
        <w:t>2-2982700</w:t>
      </w:r>
      <w:r w:rsidRPr="006A0A1F">
        <w:rPr>
          <w:rFonts w:ascii="Simplified Arabic" w:hAnsi="Simplified Arabic" w:cs="Simplified Arabic"/>
          <w:b w:val="0"/>
          <w:bCs w:val="0"/>
          <w:u w:val="none"/>
          <w:rtl/>
        </w:rPr>
        <w:t xml:space="preserve"> (972/970) </w:t>
      </w:r>
    </w:p>
    <w:p w:rsidR="00553775" w:rsidRPr="006A0A1F" w:rsidRDefault="00553775" w:rsidP="00EE433D">
      <w:pPr>
        <w:pStyle w:val="Title"/>
        <w:spacing w:line="276" w:lineRule="auto"/>
        <w:jc w:val="lowKashida"/>
        <w:rPr>
          <w:rFonts w:ascii="Simplified Arabic" w:hAnsi="Simplified Arabic" w:cs="Simplified Arabic"/>
          <w:b w:val="0"/>
          <w:bCs w:val="0"/>
          <w:u w:val="none"/>
          <w:rtl/>
        </w:rPr>
      </w:pPr>
      <w:r w:rsidRPr="006A0A1F">
        <w:rPr>
          <w:rFonts w:ascii="Simplified Arabic" w:hAnsi="Simplified Arabic" w:cs="Simplified Arabic" w:hint="cs"/>
          <w:b w:val="0"/>
          <w:bCs w:val="0"/>
          <w:u w:val="none"/>
          <w:rtl/>
        </w:rPr>
        <w:t xml:space="preserve">فاكس: </w:t>
      </w:r>
      <w:r w:rsidRPr="006A0A1F">
        <w:rPr>
          <w:rFonts w:ascii="Simplified Arabic" w:hAnsi="Simplified Arabic" w:cs="Simplified Arabic"/>
          <w:b w:val="0"/>
          <w:bCs w:val="0"/>
          <w:u w:val="none"/>
        </w:rPr>
        <w:t>2- 2982710</w:t>
      </w:r>
      <w:r w:rsidRPr="006A0A1F">
        <w:rPr>
          <w:rFonts w:ascii="Simplified Arabic" w:hAnsi="Simplified Arabic" w:cs="Simplified Arabic"/>
          <w:b w:val="0"/>
          <w:bCs w:val="0"/>
          <w:u w:val="none"/>
          <w:rtl/>
        </w:rPr>
        <w:t xml:space="preserve"> (972/970) </w:t>
      </w:r>
    </w:p>
    <w:p w:rsidR="00553775" w:rsidRPr="006A0A1F" w:rsidRDefault="00553775" w:rsidP="00EE433D">
      <w:pPr>
        <w:pStyle w:val="Title"/>
        <w:spacing w:line="276" w:lineRule="auto"/>
        <w:jc w:val="lowKashida"/>
        <w:rPr>
          <w:rFonts w:ascii="Simplified Arabic" w:hAnsi="Simplified Arabic" w:cs="Simplified Arabic"/>
          <w:b w:val="0"/>
          <w:bCs w:val="0"/>
          <w:u w:val="none"/>
          <w:rtl/>
        </w:rPr>
      </w:pPr>
      <w:r w:rsidRPr="006A0A1F">
        <w:rPr>
          <w:rFonts w:ascii="Simplified Arabic" w:hAnsi="Simplified Arabic" w:cs="Simplified Arabic"/>
          <w:b w:val="0"/>
          <w:bCs w:val="0"/>
          <w:u w:val="none"/>
          <w:rtl/>
        </w:rPr>
        <w:t>خط مجاني</w:t>
      </w:r>
      <w:r w:rsidRPr="006A0A1F">
        <w:rPr>
          <w:rFonts w:ascii="Simplified Arabic" w:hAnsi="Simplified Arabic" w:cs="Simplified Arabic" w:hint="cs"/>
          <w:b w:val="0"/>
          <w:bCs w:val="0"/>
          <w:u w:val="none"/>
          <w:rtl/>
        </w:rPr>
        <w:t xml:space="preserve">: </w:t>
      </w:r>
      <w:r w:rsidRPr="006A0A1F">
        <w:rPr>
          <w:rFonts w:ascii="Simplified Arabic" w:hAnsi="Simplified Arabic" w:cs="Simplified Arabic"/>
          <w:b w:val="0"/>
          <w:bCs w:val="0"/>
          <w:u w:val="none"/>
        </w:rPr>
        <w:t>1800300300</w:t>
      </w:r>
    </w:p>
    <w:p w:rsidR="00AC6F61" w:rsidRPr="006A0A1F" w:rsidRDefault="00553775" w:rsidP="00EE433D">
      <w:pPr>
        <w:pStyle w:val="Title"/>
        <w:spacing w:line="276" w:lineRule="auto"/>
        <w:jc w:val="lowKashida"/>
        <w:rPr>
          <w:rFonts w:ascii="Simplified Arabic" w:hAnsi="Simplified Arabic" w:cs="Simplified Arabic"/>
          <w:b w:val="0"/>
          <w:bCs w:val="0"/>
          <w:u w:val="none"/>
          <w:rtl/>
        </w:rPr>
      </w:pPr>
      <w:r w:rsidRPr="006A0A1F">
        <w:rPr>
          <w:rFonts w:ascii="Simplified Arabic" w:hAnsi="Simplified Arabic" w:cs="Simplified Arabic" w:hint="cs"/>
          <w:b w:val="0"/>
          <w:bCs w:val="0"/>
          <w:u w:val="none"/>
          <w:rtl/>
        </w:rPr>
        <w:t xml:space="preserve">بريد إلكتروني: </w:t>
      </w:r>
      <w:r w:rsidRPr="006A0A1F">
        <w:rPr>
          <w:rFonts w:ascii="Simplified Arabic" w:hAnsi="Simplified Arabic" w:cs="Simplified Arabic"/>
          <w:b w:val="0"/>
          <w:bCs w:val="0"/>
          <w:u w:val="none"/>
        </w:rPr>
        <w:t>diwan@pcbs.gov.ps</w:t>
      </w:r>
      <w:r w:rsidRPr="006A0A1F">
        <w:rPr>
          <w:rFonts w:ascii="Simplified Arabic" w:hAnsi="Simplified Arabic" w:cs="Simplified Arabic"/>
          <w:b w:val="0"/>
          <w:bCs w:val="0"/>
          <w:u w:val="none"/>
          <w:rtl/>
        </w:rPr>
        <w:t xml:space="preserve"> </w:t>
      </w:r>
    </w:p>
    <w:p w:rsidR="00553775" w:rsidRPr="00DF3322" w:rsidRDefault="00553775" w:rsidP="00EE433D">
      <w:pPr>
        <w:pStyle w:val="Title"/>
        <w:spacing w:line="276" w:lineRule="auto"/>
        <w:jc w:val="lowKashida"/>
        <w:rPr>
          <w:rFonts w:ascii="Simplified Arabic" w:hAnsi="Simplified Arabic" w:cs="Simplified Arabic"/>
          <w:b w:val="0"/>
          <w:bCs w:val="0"/>
          <w:u w:val="none"/>
          <w:rtl/>
        </w:rPr>
      </w:pPr>
      <w:r w:rsidRPr="006A0A1F">
        <w:rPr>
          <w:rFonts w:ascii="Simplified Arabic" w:hAnsi="Simplified Arabic" w:cs="Simplified Arabic" w:hint="cs"/>
          <w:b w:val="0"/>
          <w:bCs w:val="0"/>
          <w:u w:val="none"/>
          <w:rtl/>
        </w:rPr>
        <w:t xml:space="preserve">الصفحة الالكترونية: </w:t>
      </w:r>
      <w:hyperlink r:id="rId10" w:history="1">
        <w:r w:rsidR="005002C1" w:rsidRPr="00DF3322">
          <w:rPr>
            <w:rStyle w:val="Hyperlink"/>
            <w:rFonts w:ascii="Simplified Arabic" w:hAnsi="Simplified Arabic"/>
            <w:b w:val="0"/>
            <w:bCs w:val="0"/>
          </w:rPr>
          <w:t>www.pcbs.gov.ps</w:t>
        </w:r>
      </w:hyperlink>
    </w:p>
    <w:p w:rsidR="00061BE7" w:rsidRPr="006A0A1F" w:rsidRDefault="00061BE7" w:rsidP="00EE433D">
      <w:pPr>
        <w:pStyle w:val="Title"/>
        <w:spacing w:line="276" w:lineRule="auto"/>
        <w:jc w:val="lowKashida"/>
        <w:rPr>
          <w:rFonts w:ascii="Simplified Arabic" w:hAnsi="Simplified Arabic" w:cs="Simplified Arabic"/>
          <w:b w:val="0"/>
          <w:bCs w:val="0"/>
          <w:u w:val="none"/>
          <w:rtl/>
        </w:rPr>
      </w:pPr>
    </w:p>
    <w:p w:rsidR="003C476A" w:rsidRPr="006A0A1F" w:rsidRDefault="003C476A" w:rsidP="006A0A1F">
      <w:pPr>
        <w:pStyle w:val="Title"/>
        <w:jc w:val="lowKashida"/>
        <w:rPr>
          <w:rFonts w:ascii="Simplified Arabic" w:hAnsi="Simplified Arabic" w:cs="Simplified Arabic"/>
          <w:b w:val="0"/>
          <w:bCs w:val="0"/>
          <w:u w:val="none"/>
          <w:rtl/>
        </w:rPr>
      </w:pPr>
    </w:p>
    <w:sectPr w:rsidR="003C476A" w:rsidRPr="006A0A1F" w:rsidSect="007A196B">
      <w:headerReference w:type="default" r:id="rId11"/>
      <w:footerReference w:type="even" r:id="rId12"/>
      <w:pgSz w:w="11907" w:h="16840" w:code="9"/>
      <w:pgMar w:top="851" w:right="851" w:bottom="851" w:left="851" w:header="720" w:footer="720" w:gutter="0"/>
      <w:pgNumType w:start="1"/>
      <w:cols w:num="2" w:space="851"/>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0D3" w:rsidRDefault="006B50D3">
      <w:r>
        <w:separator/>
      </w:r>
    </w:p>
  </w:endnote>
  <w:endnote w:type="continuationSeparator" w:id="0">
    <w:p w:rsidR="006B50D3" w:rsidRDefault="006B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68" w:rsidRDefault="00752768">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752768" w:rsidRDefault="00752768">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0D3" w:rsidRDefault="006B50D3">
      <w:r>
        <w:separator/>
      </w:r>
    </w:p>
  </w:footnote>
  <w:footnote w:type="continuationSeparator" w:id="0">
    <w:p w:rsidR="006B50D3" w:rsidRDefault="006B5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399"/>
      <w:gridCol w:w="3398"/>
      <w:gridCol w:w="3408"/>
    </w:tblGrid>
    <w:tr w:rsidR="00752768" w:rsidTr="00521E76">
      <w:tc>
        <w:tcPr>
          <w:tcW w:w="3473" w:type="dxa"/>
          <w:vAlign w:val="center"/>
        </w:tcPr>
        <w:p w:rsidR="00752768" w:rsidRPr="00005373" w:rsidRDefault="00752768">
          <w:pPr>
            <w:pStyle w:val="Header"/>
            <w:ind w:left="-1"/>
            <w:jc w:val="center"/>
            <w:rPr>
              <w:rFonts w:cs="Simplified Arabic"/>
              <w:b/>
              <w:bCs/>
              <w:sz w:val="28"/>
              <w:szCs w:val="28"/>
              <w:rtl/>
              <w:lang w:val="en-US" w:eastAsia="en-US"/>
            </w:rPr>
          </w:pPr>
          <w:r w:rsidRPr="00005373">
            <w:rPr>
              <w:rFonts w:cs="Simplified Arabic" w:hint="cs"/>
              <w:b/>
              <w:bCs/>
              <w:sz w:val="28"/>
              <w:szCs w:val="28"/>
              <w:rtl/>
              <w:lang w:val="en-US" w:eastAsia="en-US"/>
            </w:rPr>
            <w:t>فلسطين</w:t>
          </w:r>
        </w:p>
        <w:p w:rsidR="00752768" w:rsidRPr="00005373" w:rsidRDefault="00752768">
          <w:pPr>
            <w:pStyle w:val="Header"/>
            <w:jc w:val="center"/>
            <w:rPr>
              <w:rFonts w:cs="Simplified Arabic"/>
              <w:b/>
              <w:bCs/>
              <w:sz w:val="24"/>
              <w:szCs w:val="24"/>
              <w:rtl/>
              <w:lang w:val="en-US" w:eastAsia="en-US"/>
            </w:rPr>
          </w:pPr>
          <w:r w:rsidRPr="00005373">
            <w:rPr>
              <w:rFonts w:cs="Simplified Arabic" w:hint="cs"/>
              <w:b/>
              <w:bCs/>
              <w:sz w:val="24"/>
              <w:szCs w:val="24"/>
              <w:rtl/>
              <w:lang w:val="en-US" w:eastAsia="en-US"/>
            </w:rPr>
            <w:t>الجهاز المركزي للإحصاء الفلسطيني</w:t>
          </w:r>
        </w:p>
      </w:tc>
      <w:tc>
        <w:tcPr>
          <w:tcW w:w="3474" w:type="dxa"/>
        </w:tcPr>
        <w:p w:rsidR="00752768" w:rsidRPr="00005373" w:rsidRDefault="00D872E6" w:rsidP="00337472">
          <w:pPr>
            <w:pStyle w:val="Header"/>
            <w:jc w:val="center"/>
            <w:rPr>
              <w:rFonts w:cs="Traditional Arabic"/>
              <w:rtl/>
              <w:lang w:val="en-US" w:eastAsia="en-US"/>
            </w:rPr>
          </w:pPr>
          <w:r w:rsidRPr="00005373">
            <w:rPr>
              <w:rFonts w:ascii="Arial" w:hAnsi="Arial" w:cs="Arial"/>
              <w:noProof/>
              <w:color w:val="1F497D"/>
              <w:sz w:val="24"/>
              <w:szCs w:val="24"/>
              <w:lang w:val="en-US" w:eastAsia="en-US"/>
            </w:rPr>
            <w:drawing>
              <wp:inline distT="0" distB="0" distL="0" distR="0">
                <wp:extent cx="428625" cy="590550"/>
                <wp:effectExtent l="0" t="0" r="0" b="0"/>
                <wp:docPr id="1" name="Picture 2" descr="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myk-sm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tc>
      <w:tc>
        <w:tcPr>
          <w:tcW w:w="3474" w:type="dxa"/>
          <w:vAlign w:val="center"/>
        </w:tcPr>
        <w:p w:rsidR="00752768" w:rsidRPr="00005373" w:rsidRDefault="00752768" w:rsidP="00911890">
          <w:pPr>
            <w:pStyle w:val="Header"/>
            <w:jc w:val="right"/>
            <w:rPr>
              <w:rFonts w:cs="Simplified Arabic"/>
              <w:sz w:val="22"/>
              <w:szCs w:val="22"/>
              <w:rtl/>
              <w:lang w:val="en-US" w:eastAsia="en-US"/>
            </w:rPr>
          </w:pPr>
          <w:r w:rsidRPr="00005373">
            <w:rPr>
              <w:rFonts w:cs="Simplified Arabic" w:hint="cs"/>
              <w:sz w:val="22"/>
              <w:szCs w:val="22"/>
              <w:rtl/>
              <w:lang w:val="en-US" w:eastAsia="en-US"/>
            </w:rPr>
            <w:t xml:space="preserve"> صدر بتاريخ:</w:t>
          </w:r>
          <w:r>
            <w:rPr>
              <w:rFonts w:cs="Simplified Arabic" w:hint="cs"/>
              <w:sz w:val="22"/>
              <w:szCs w:val="22"/>
              <w:rtl/>
              <w:lang w:val="en-US" w:eastAsia="en-US"/>
            </w:rPr>
            <w:t xml:space="preserve"> 06</w:t>
          </w:r>
          <w:r w:rsidRPr="00005373">
            <w:rPr>
              <w:rFonts w:cs="Simplified Arabic" w:hint="cs"/>
              <w:sz w:val="22"/>
              <w:szCs w:val="22"/>
              <w:rtl/>
              <w:lang w:val="en-US" w:eastAsia="en-US"/>
            </w:rPr>
            <w:t>/</w:t>
          </w:r>
          <w:r>
            <w:rPr>
              <w:rFonts w:cs="Simplified Arabic" w:hint="cs"/>
              <w:sz w:val="22"/>
              <w:szCs w:val="22"/>
              <w:rtl/>
              <w:lang w:val="en-US" w:eastAsia="en-US"/>
            </w:rPr>
            <w:t>04</w:t>
          </w:r>
          <w:r w:rsidRPr="00005373">
            <w:rPr>
              <w:rFonts w:cs="Simplified Arabic" w:hint="cs"/>
              <w:sz w:val="22"/>
              <w:szCs w:val="22"/>
              <w:rtl/>
              <w:lang w:val="en-US" w:eastAsia="en-US"/>
            </w:rPr>
            <w:t>/</w:t>
          </w:r>
          <w:r>
            <w:rPr>
              <w:rFonts w:cs="Simplified Arabic" w:hint="cs"/>
              <w:sz w:val="22"/>
              <w:szCs w:val="22"/>
              <w:rtl/>
              <w:lang w:val="en-US" w:eastAsia="en-US"/>
            </w:rPr>
            <w:t>2020</w:t>
          </w:r>
        </w:p>
      </w:tc>
    </w:tr>
  </w:tbl>
  <w:p w:rsidR="00752768" w:rsidRDefault="00752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B3B"/>
    <w:multiLevelType w:val="hybridMultilevel"/>
    <w:tmpl w:val="C7383D6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F11D3"/>
    <w:multiLevelType w:val="hybridMultilevel"/>
    <w:tmpl w:val="4D38BB78"/>
    <w:lvl w:ilvl="0" w:tplc="451210F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F9E4060"/>
    <w:multiLevelType w:val="hybridMultilevel"/>
    <w:tmpl w:val="BCD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910CC"/>
    <w:multiLevelType w:val="hybridMultilevel"/>
    <w:tmpl w:val="1D7E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172F4"/>
    <w:multiLevelType w:val="hybridMultilevel"/>
    <w:tmpl w:val="769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B5633"/>
    <w:multiLevelType w:val="hybridMultilevel"/>
    <w:tmpl w:val="1EA8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C4A"/>
    <w:rsid w:val="000031CD"/>
    <w:rsid w:val="00004C99"/>
    <w:rsid w:val="00004E29"/>
    <w:rsid w:val="00005373"/>
    <w:rsid w:val="00006A1D"/>
    <w:rsid w:val="000074CB"/>
    <w:rsid w:val="00007DDF"/>
    <w:rsid w:val="00010EB6"/>
    <w:rsid w:val="00011CCC"/>
    <w:rsid w:val="00014370"/>
    <w:rsid w:val="00014FF9"/>
    <w:rsid w:val="000152DF"/>
    <w:rsid w:val="00016ACE"/>
    <w:rsid w:val="00023214"/>
    <w:rsid w:val="00023237"/>
    <w:rsid w:val="00025852"/>
    <w:rsid w:val="00026C82"/>
    <w:rsid w:val="00027477"/>
    <w:rsid w:val="00031C85"/>
    <w:rsid w:val="00032ADA"/>
    <w:rsid w:val="00043524"/>
    <w:rsid w:val="00043A73"/>
    <w:rsid w:val="00044632"/>
    <w:rsid w:val="00045C15"/>
    <w:rsid w:val="0004728E"/>
    <w:rsid w:val="0005030A"/>
    <w:rsid w:val="00051A89"/>
    <w:rsid w:val="00054C5F"/>
    <w:rsid w:val="00055383"/>
    <w:rsid w:val="0005547F"/>
    <w:rsid w:val="000579CA"/>
    <w:rsid w:val="00057E70"/>
    <w:rsid w:val="000607A3"/>
    <w:rsid w:val="00061A4C"/>
    <w:rsid w:val="00061BE7"/>
    <w:rsid w:val="000656C9"/>
    <w:rsid w:val="000666A2"/>
    <w:rsid w:val="00067B10"/>
    <w:rsid w:val="00071813"/>
    <w:rsid w:val="00072031"/>
    <w:rsid w:val="000737B1"/>
    <w:rsid w:val="000815C8"/>
    <w:rsid w:val="00082D1D"/>
    <w:rsid w:val="00082E9D"/>
    <w:rsid w:val="000872DF"/>
    <w:rsid w:val="00091BA0"/>
    <w:rsid w:val="00091C22"/>
    <w:rsid w:val="000957C5"/>
    <w:rsid w:val="000962A3"/>
    <w:rsid w:val="0009637B"/>
    <w:rsid w:val="00096B23"/>
    <w:rsid w:val="000A0747"/>
    <w:rsid w:val="000A186E"/>
    <w:rsid w:val="000A2C69"/>
    <w:rsid w:val="000A3E4A"/>
    <w:rsid w:val="000A4016"/>
    <w:rsid w:val="000A44EE"/>
    <w:rsid w:val="000B1809"/>
    <w:rsid w:val="000B311B"/>
    <w:rsid w:val="000B3B05"/>
    <w:rsid w:val="000B4906"/>
    <w:rsid w:val="000B685C"/>
    <w:rsid w:val="000C27D0"/>
    <w:rsid w:val="000C3E34"/>
    <w:rsid w:val="000C3FFE"/>
    <w:rsid w:val="000C5831"/>
    <w:rsid w:val="000C6281"/>
    <w:rsid w:val="000D34D6"/>
    <w:rsid w:val="000D386D"/>
    <w:rsid w:val="000D6DA1"/>
    <w:rsid w:val="000D729C"/>
    <w:rsid w:val="000E08FB"/>
    <w:rsid w:val="000E1ECC"/>
    <w:rsid w:val="000E2142"/>
    <w:rsid w:val="000E2A63"/>
    <w:rsid w:val="000E6A56"/>
    <w:rsid w:val="000E76A1"/>
    <w:rsid w:val="000E7D2B"/>
    <w:rsid w:val="000F0B18"/>
    <w:rsid w:val="000F2FB5"/>
    <w:rsid w:val="000F3296"/>
    <w:rsid w:val="000F3C07"/>
    <w:rsid w:val="000F486E"/>
    <w:rsid w:val="000F4893"/>
    <w:rsid w:val="000F4CC2"/>
    <w:rsid w:val="000F7CC4"/>
    <w:rsid w:val="0010160E"/>
    <w:rsid w:val="00102683"/>
    <w:rsid w:val="001029A7"/>
    <w:rsid w:val="00102D12"/>
    <w:rsid w:val="00103EC8"/>
    <w:rsid w:val="00104BCC"/>
    <w:rsid w:val="00105497"/>
    <w:rsid w:val="0011178C"/>
    <w:rsid w:val="0011178F"/>
    <w:rsid w:val="00113B8A"/>
    <w:rsid w:val="00117F6F"/>
    <w:rsid w:val="001229F9"/>
    <w:rsid w:val="00122F74"/>
    <w:rsid w:val="00125B18"/>
    <w:rsid w:val="00127647"/>
    <w:rsid w:val="00132C19"/>
    <w:rsid w:val="0013483C"/>
    <w:rsid w:val="00135F8D"/>
    <w:rsid w:val="0013743F"/>
    <w:rsid w:val="0014001A"/>
    <w:rsid w:val="00141349"/>
    <w:rsid w:val="001433FB"/>
    <w:rsid w:val="00144D52"/>
    <w:rsid w:val="0014569F"/>
    <w:rsid w:val="00145703"/>
    <w:rsid w:val="00145B98"/>
    <w:rsid w:val="0015094D"/>
    <w:rsid w:val="00151048"/>
    <w:rsid w:val="00151CD2"/>
    <w:rsid w:val="001528FA"/>
    <w:rsid w:val="001565FC"/>
    <w:rsid w:val="00157A55"/>
    <w:rsid w:val="00157CF5"/>
    <w:rsid w:val="001607CF"/>
    <w:rsid w:val="00161BF1"/>
    <w:rsid w:val="00161D0B"/>
    <w:rsid w:val="0016269C"/>
    <w:rsid w:val="001632BB"/>
    <w:rsid w:val="00164671"/>
    <w:rsid w:val="00164F31"/>
    <w:rsid w:val="0016549A"/>
    <w:rsid w:val="00167E10"/>
    <w:rsid w:val="00167EB5"/>
    <w:rsid w:val="00171EE9"/>
    <w:rsid w:val="00171EF1"/>
    <w:rsid w:val="0017221A"/>
    <w:rsid w:val="00172A1D"/>
    <w:rsid w:val="0017340B"/>
    <w:rsid w:val="0017411C"/>
    <w:rsid w:val="0017492B"/>
    <w:rsid w:val="00175DE0"/>
    <w:rsid w:val="0017626B"/>
    <w:rsid w:val="00177232"/>
    <w:rsid w:val="00180479"/>
    <w:rsid w:val="00182870"/>
    <w:rsid w:val="00182B1B"/>
    <w:rsid w:val="00183E9B"/>
    <w:rsid w:val="001841F1"/>
    <w:rsid w:val="001870D0"/>
    <w:rsid w:val="00187F2D"/>
    <w:rsid w:val="00190009"/>
    <w:rsid w:val="00191547"/>
    <w:rsid w:val="00191E99"/>
    <w:rsid w:val="0019447A"/>
    <w:rsid w:val="001A28BF"/>
    <w:rsid w:val="001A3B68"/>
    <w:rsid w:val="001A4B6C"/>
    <w:rsid w:val="001B013E"/>
    <w:rsid w:val="001B3581"/>
    <w:rsid w:val="001B4023"/>
    <w:rsid w:val="001B41D3"/>
    <w:rsid w:val="001B4775"/>
    <w:rsid w:val="001B5474"/>
    <w:rsid w:val="001C05B2"/>
    <w:rsid w:val="001C11D9"/>
    <w:rsid w:val="001C1D71"/>
    <w:rsid w:val="001C2E96"/>
    <w:rsid w:val="001C38E9"/>
    <w:rsid w:val="001C4CC1"/>
    <w:rsid w:val="001C7C59"/>
    <w:rsid w:val="001C7D2F"/>
    <w:rsid w:val="001D09DA"/>
    <w:rsid w:val="001D2402"/>
    <w:rsid w:val="001D423E"/>
    <w:rsid w:val="001D441F"/>
    <w:rsid w:val="001D45D4"/>
    <w:rsid w:val="001D65F2"/>
    <w:rsid w:val="001E054A"/>
    <w:rsid w:val="001E1281"/>
    <w:rsid w:val="001E1682"/>
    <w:rsid w:val="001E1B65"/>
    <w:rsid w:val="001E2A71"/>
    <w:rsid w:val="001E4A24"/>
    <w:rsid w:val="001E5800"/>
    <w:rsid w:val="001E5F44"/>
    <w:rsid w:val="001E72DD"/>
    <w:rsid w:val="001F0B74"/>
    <w:rsid w:val="001F27B4"/>
    <w:rsid w:val="001F47AB"/>
    <w:rsid w:val="001F484C"/>
    <w:rsid w:val="001F4ED7"/>
    <w:rsid w:val="001F4F08"/>
    <w:rsid w:val="001F54DF"/>
    <w:rsid w:val="001F6DC2"/>
    <w:rsid w:val="001F7289"/>
    <w:rsid w:val="00200582"/>
    <w:rsid w:val="002017DD"/>
    <w:rsid w:val="00201F11"/>
    <w:rsid w:val="00203C7E"/>
    <w:rsid w:val="0020457E"/>
    <w:rsid w:val="0020464D"/>
    <w:rsid w:val="00204E42"/>
    <w:rsid w:val="00206A6A"/>
    <w:rsid w:val="00207CEC"/>
    <w:rsid w:val="00210281"/>
    <w:rsid w:val="002107FF"/>
    <w:rsid w:val="00210DD4"/>
    <w:rsid w:val="00212538"/>
    <w:rsid w:val="00213C70"/>
    <w:rsid w:val="00214091"/>
    <w:rsid w:val="002165DF"/>
    <w:rsid w:val="00220967"/>
    <w:rsid w:val="00220CBB"/>
    <w:rsid w:val="00221245"/>
    <w:rsid w:val="002229C8"/>
    <w:rsid w:val="00223014"/>
    <w:rsid w:val="0022381C"/>
    <w:rsid w:val="00225A88"/>
    <w:rsid w:val="0022665B"/>
    <w:rsid w:val="00226E68"/>
    <w:rsid w:val="00230529"/>
    <w:rsid w:val="002328EE"/>
    <w:rsid w:val="00234611"/>
    <w:rsid w:val="00235728"/>
    <w:rsid w:val="00236924"/>
    <w:rsid w:val="0023743F"/>
    <w:rsid w:val="00237885"/>
    <w:rsid w:val="00240FD0"/>
    <w:rsid w:val="0024335A"/>
    <w:rsid w:val="00245664"/>
    <w:rsid w:val="002526C7"/>
    <w:rsid w:val="002533BC"/>
    <w:rsid w:val="0025345A"/>
    <w:rsid w:val="00256C9F"/>
    <w:rsid w:val="00257452"/>
    <w:rsid w:val="002630D3"/>
    <w:rsid w:val="00273540"/>
    <w:rsid w:val="00280788"/>
    <w:rsid w:val="00280BC9"/>
    <w:rsid w:val="002839B0"/>
    <w:rsid w:val="00285232"/>
    <w:rsid w:val="00285EE7"/>
    <w:rsid w:val="00286B7F"/>
    <w:rsid w:val="00290C61"/>
    <w:rsid w:val="00291FA1"/>
    <w:rsid w:val="00294F71"/>
    <w:rsid w:val="00296D3B"/>
    <w:rsid w:val="002A2ACE"/>
    <w:rsid w:val="002A344C"/>
    <w:rsid w:val="002A3F7F"/>
    <w:rsid w:val="002A40BB"/>
    <w:rsid w:val="002A51F4"/>
    <w:rsid w:val="002A5E8F"/>
    <w:rsid w:val="002A60D7"/>
    <w:rsid w:val="002A6705"/>
    <w:rsid w:val="002A681C"/>
    <w:rsid w:val="002A7B89"/>
    <w:rsid w:val="002B183C"/>
    <w:rsid w:val="002B3CE2"/>
    <w:rsid w:val="002B4359"/>
    <w:rsid w:val="002B6B7A"/>
    <w:rsid w:val="002B73FC"/>
    <w:rsid w:val="002C07CD"/>
    <w:rsid w:val="002C0C14"/>
    <w:rsid w:val="002C60E6"/>
    <w:rsid w:val="002C6647"/>
    <w:rsid w:val="002D1031"/>
    <w:rsid w:val="002D5217"/>
    <w:rsid w:val="002D5432"/>
    <w:rsid w:val="002D55F6"/>
    <w:rsid w:val="002D72F3"/>
    <w:rsid w:val="002E1E02"/>
    <w:rsid w:val="002E63B4"/>
    <w:rsid w:val="002E7418"/>
    <w:rsid w:val="002F0B64"/>
    <w:rsid w:val="002F0C3A"/>
    <w:rsid w:val="002F24A2"/>
    <w:rsid w:val="002F2530"/>
    <w:rsid w:val="002F2ED0"/>
    <w:rsid w:val="002F32A6"/>
    <w:rsid w:val="002F3F75"/>
    <w:rsid w:val="0030136A"/>
    <w:rsid w:val="00301404"/>
    <w:rsid w:val="00301E05"/>
    <w:rsid w:val="00303483"/>
    <w:rsid w:val="003058F0"/>
    <w:rsid w:val="00305B7D"/>
    <w:rsid w:val="00305BDD"/>
    <w:rsid w:val="0030700F"/>
    <w:rsid w:val="00310A95"/>
    <w:rsid w:val="00310F91"/>
    <w:rsid w:val="00315E1A"/>
    <w:rsid w:val="00316C13"/>
    <w:rsid w:val="00317308"/>
    <w:rsid w:val="003204C5"/>
    <w:rsid w:val="00320720"/>
    <w:rsid w:val="00320776"/>
    <w:rsid w:val="0032497E"/>
    <w:rsid w:val="00325CC1"/>
    <w:rsid w:val="00325E3C"/>
    <w:rsid w:val="003266E2"/>
    <w:rsid w:val="00326C76"/>
    <w:rsid w:val="00326CFE"/>
    <w:rsid w:val="003273F3"/>
    <w:rsid w:val="00330AFE"/>
    <w:rsid w:val="00330F11"/>
    <w:rsid w:val="003350F3"/>
    <w:rsid w:val="003351D9"/>
    <w:rsid w:val="003358C3"/>
    <w:rsid w:val="00337472"/>
    <w:rsid w:val="0034002F"/>
    <w:rsid w:val="00340421"/>
    <w:rsid w:val="003417DB"/>
    <w:rsid w:val="00341910"/>
    <w:rsid w:val="003419AC"/>
    <w:rsid w:val="00347501"/>
    <w:rsid w:val="0034751A"/>
    <w:rsid w:val="003518CD"/>
    <w:rsid w:val="00352EC2"/>
    <w:rsid w:val="003530E3"/>
    <w:rsid w:val="003549CB"/>
    <w:rsid w:val="00361C92"/>
    <w:rsid w:val="00361EBC"/>
    <w:rsid w:val="003641B0"/>
    <w:rsid w:val="00364DEC"/>
    <w:rsid w:val="00365180"/>
    <w:rsid w:val="003668F7"/>
    <w:rsid w:val="00367AC0"/>
    <w:rsid w:val="00370923"/>
    <w:rsid w:val="00372A2F"/>
    <w:rsid w:val="00372A9E"/>
    <w:rsid w:val="00372DF9"/>
    <w:rsid w:val="00373059"/>
    <w:rsid w:val="0037349F"/>
    <w:rsid w:val="00374BDC"/>
    <w:rsid w:val="0037567D"/>
    <w:rsid w:val="00381CEE"/>
    <w:rsid w:val="00383C75"/>
    <w:rsid w:val="00384BE4"/>
    <w:rsid w:val="003855A3"/>
    <w:rsid w:val="00386815"/>
    <w:rsid w:val="00386AD6"/>
    <w:rsid w:val="00387B63"/>
    <w:rsid w:val="003918AB"/>
    <w:rsid w:val="003935E0"/>
    <w:rsid w:val="00394009"/>
    <w:rsid w:val="003948EE"/>
    <w:rsid w:val="00394CDC"/>
    <w:rsid w:val="003A3043"/>
    <w:rsid w:val="003A6D74"/>
    <w:rsid w:val="003A6EB1"/>
    <w:rsid w:val="003B064B"/>
    <w:rsid w:val="003B36BC"/>
    <w:rsid w:val="003B3B57"/>
    <w:rsid w:val="003B4926"/>
    <w:rsid w:val="003B5484"/>
    <w:rsid w:val="003B5899"/>
    <w:rsid w:val="003C338D"/>
    <w:rsid w:val="003C476A"/>
    <w:rsid w:val="003C4CF7"/>
    <w:rsid w:val="003C5BCB"/>
    <w:rsid w:val="003C714E"/>
    <w:rsid w:val="003D0A69"/>
    <w:rsid w:val="003D5343"/>
    <w:rsid w:val="003E11E7"/>
    <w:rsid w:val="003E1B66"/>
    <w:rsid w:val="003E3214"/>
    <w:rsid w:val="003E4393"/>
    <w:rsid w:val="003E4E3D"/>
    <w:rsid w:val="003E52C3"/>
    <w:rsid w:val="003E7C65"/>
    <w:rsid w:val="003F01CD"/>
    <w:rsid w:val="003F0DB3"/>
    <w:rsid w:val="003F4B9A"/>
    <w:rsid w:val="003F5BC3"/>
    <w:rsid w:val="003F5DFA"/>
    <w:rsid w:val="00400019"/>
    <w:rsid w:val="004024C0"/>
    <w:rsid w:val="00402AC5"/>
    <w:rsid w:val="004038A8"/>
    <w:rsid w:val="00403BB5"/>
    <w:rsid w:val="00404473"/>
    <w:rsid w:val="00405485"/>
    <w:rsid w:val="00407DF7"/>
    <w:rsid w:val="00410E87"/>
    <w:rsid w:val="004112CB"/>
    <w:rsid w:val="00413FC5"/>
    <w:rsid w:val="00415135"/>
    <w:rsid w:val="0042091D"/>
    <w:rsid w:val="00423028"/>
    <w:rsid w:val="00424748"/>
    <w:rsid w:val="00424F43"/>
    <w:rsid w:val="00425F82"/>
    <w:rsid w:val="004269C4"/>
    <w:rsid w:val="00430E16"/>
    <w:rsid w:val="00432A3B"/>
    <w:rsid w:val="00432D21"/>
    <w:rsid w:val="00433B91"/>
    <w:rsid w:val="00434B8C"/>
    <w:rsid w:val="0043639E"/>
    <w:rsid w:val="004364B2"/>
    <w:rsid w:val="00437C67"/>
    <w:rsid w:val="004413EC"/>
    <w:rsid w:val="004421A1"/>
    <w:rsid w:val="00444D55"/>
    <w:rsid w:val="00450A43"/>
    <w:rsid w:val="004524D0"/>
    <w:rsid w:val="00452B18"/>
    <w:rsid w:val="004549BE"/>
    <w:rsid w:val="00457712"/>
    <w:rsid w:val="00461027"/>
    <w:rsid w:val="00462A02"/>
    <w:rsid w:val="00462F90"/>
    <w:rsid w:val="00463AEC"/>
    <w:rsid w:val="0046471A"/>
    <w:rsid w:val="00464A98"/>
    <w:rsid w:val="00464BA9"/>
    <w:rsid w:val="0046512E"/>
    <w:rsid w:val="00465941"/>
    <w:rsid w:val="0046663D"/>
    <w:rsid w:val="00466D77"/>
    <w:rsid w:val="00467259"/>
    <w:rsid w:val="00467B85"/>
    <w:rsid w:val="00471087"/>
    <w:rsid w:val="00471E9C"/>
    <w:rsid w:val="0047610A"/>
    <w:rsid w:val="0048016A"/>
    <w:rsid w:val="00480457"/>
    <w:rsid w:val="00481151"/>
    <w:rsid w:val="004844C3"/>
    <w:rsid w:val="00486ECE"/>
    <w:rsid w:val="0049009F"/>
    <w:rsid w:val="00490989"/>
    <w:rsid w:val="004938E7"/>
    <w:rsid w:val="0049411F"/>
    <w:rsid w:val="004953A7"/>
    <w:rsid w:val="004968B7"/>
    <w:rsid w:val="00496CBD"/>
    <w:rsid w:val="00496D8E"/>
    <w:rsid w:val="004A1A75"/>
    <w:rsid w:val="004A1BFB"/>
    <w:rsid w:val="004A1C47"/>
    <w:rsid w:val="004A78ED"/>
    <w:rsid w:val="004A7D3B"/>
    <w:rsid w:val="004A7E7A"/>
    <w:rsid w:val="004B0C94"/>
    <w:rsid w:val="004B1F5D"/>
    <w:rsid w:val="004B203F"/>
    <w:rsid w:val="004B2730"/>
    <w:rsid w:val="004B2FBF"/>
    <w:rsid w:val="004B38B0"/>
    <w:rsid w:val="004B3951"/>
    <w:rsid w:val="004B5997"/>
    <w:rsid w:val="004B6ECF"/>
    <w:rsid w:val="004B7B6E"/>
    <w:rsid w:val="004C362A"/>
    <w:rsid w:val="004C3E75"/>
    <w:rsid w:val="004C48D5"/>
    <w:rsid w:val="004C4D02"/>
    <w:rsid w:val="004C56A7"/>
    <w:rsid w:val="004C59B1"/>
    <w:rsid w:val="004D4CF4"/>
    <w:rsid w:val="004D6EEE"/>
    <w:rsid w:val="004E3AB0"/>
    <w:rsid w:val="004E4050"/>
    <w:rsid w:val="004E4265"/>
    <w:rsid w:val="004E66A5"/>
    <w:rsid w:val="004E6E12"/>
    <w:rsid w:val="004E7603"/>
    <w:rsid w:val="004F1CA0"/>
    <w:rsid w:val="004F1F44"/>
    <w:rsid w:val="004F21D2"/>
    <w:rsid w:val="004F3527"/>
    <w:rsid w:val="004F4F27"/>
    <w:rsid w:val="004F6D6E"/>
    <w:rsid w:val="005002C1"/>
    <w:rsid w:val="00500FC9"/>
    <w:rsid w:val="00502708"/>
    <w:rsid w:val="0050383A"/>
    <w:rsid w:val="005059DB"/>
    <w:rsid w:val="0050736E"/>
    <w:rsid w:val="0051057E"/>
    <w:rsid w:val="00510B59"/>
    <w:rsid w:val="00511F4C"/>
    <w:rsid w:val="00512085"/>
    <w:rsid w:val="005144AF"/>
    <w:rsid w:val="00514A71"/>
    <w:rsid w:val="0051587C"/>
    <w:rsid w:val="0051737B"/>
    <w:rsid w:val="00517568"/>
    <w:rsid w:val="00517AD2"/>
    <w:rsid w:val="00520704"/>
    <w:rsid w:val="00521E76"/>
    <w:rsid w:val="00521F39"/>
    <w:rsid w:val="0052359F"/>
    <w:rsid w:val="00523733"/>
    <w:rsid w:val="00523DE3"/>
    <w:rsid w:val="005243BD"/>
    <w:rsid w:val="00525480"/>
    <w:rsid w:val="0052553B"/>
    <w:rsid w:val="005256C1"/>
    <w:rsid w:val="0053180B"/>
    <w:rsid w:val="00531F92"/>
    <w:rsid w:val="00536C10"/>
    <w:rsid w:val="00543D1C"/>
    <w:rsid w:val="00544274"/>
    <w:rsid w:val="00545FA1"/>
    <w:rsid w:val="00547647"/>
    <w:rsid w:val="00547BEB"/>
    <w:rsid w:val="00547E9A"/>
    <w:rsid w:val="00550071"/>
    <w:rsid w:val="00551B38"/>
    <w:rsid w:val="00553775"/>
    <w:rsid w:val="00553E79"/>
    <w:rsid w:val="00554D48"/>
    <w:rsid w:val="00555860"/>
    <w:rsid w:val="00555DF7"/>
    <w:rsid w:val="005567AB"/>
    <w:rsid w:val="0056344C"/>
    <w:rsid w:val="0056428E"/>
    <w:rsid w:val="00564A7E"/>
    <w:rsid w:val="00565DFF"/>
    <w:rsid w:val="005668D8"/>
    <w:rsid w:val="00567587"/>
    <w:rsid w:val="005717EB"/>
    <w:rsid w:val="00573A9D"/>
    <w:rsid w:val="00575033"/>
    <w:rsid w:val="0058100B"/>
    <w:rsid w:val="00581857"/>
    <w:rsid w:val="00581862"/>
    <w:rsid w:val="0058357D"/>
    <w:rsid w:val="00585D22"/>
    <w:rsid w:val="00590BC6"/>
    <w:rsid w:val="00594D3E"/>
    <w:rsid w:val="005962A6"/>
    <w:rsid w:val="00596E45"/>
    <w:rsid w:val="00597C97"/>
    <w:rsid w:val="005A094E"/>
    <w:rsid w:val="005A2071"/>
    <w:rsid w:val="005A462E"/>
    <w:rsid w:val="005A5A41"/>
    <w:rsid w:val="005A60CC"/>
    <w:rsid w:val="005A6E3F"/>
    <w:rsid w:val="005B1A94"/>
    <w:rsid w:val="005B1E46"/>
    <w:rsid w:val="005B331C"/>
    <w:rsid w:val="005B4067"/>
    <w:rsid w:val="005B5FF2"/>
    <w:rsid w:val="005B7352"/>
    <w:rsid w:val="005C334B"/>
    <w:rsid w:val="005C35B7"/>
    <w:rsid w:val="005C6205"/>
    <w:rsid w:val="005C6785"/>
    <w:rsid w:val="005C715F"/>
    <w:rsid w:val="005C734E"/>
    <w:rsid w:val="005C789F"/>
    <w:rsid w:val="005D0600"/>
    <w:rsid w:val="005D0A0E"/>
    <w:rsid w:val="005D0F0E"/>
    <w:rsid w:val="005D15BA"/>
    <w:rsid w:val="005D31D4"/>
    <w:rsid w:val="005D3414"/>
    <w:rsid w:val="005D3C55"/>
    <w:rsid w:val="005D6CFB"/>
    <w:rsid w:val="005E17B1"/>
    <w:rsid w:val="005E226F"/>
    <w:rsid w:val="005E28C4"/>
    <w:rsid w:val="005E4FDC"/>
    <w:rsid w:val="005E698D"/>
    <w:rsid w:val="005E6D8F"/>
    <w:rsid w:val="005F0EFC"/>
    <w:rsid w:val="005F2293"/>
    <w:rsid w:val="005F3B25"/>
    <w:rsid w:val="005F4C26"/>
    <w:rsid w:val="005F5B11"/>
    <w:rsid w:val="005F6BD2"/>
    <w:rsid w:val="005F7D87"/>
    <w:rsid w:val="006007E3"/>
    <w:rsid w:val="00604882"/>
    <w:rsid w:val="00604A08"/>
    <w:rsid w:val="00604E13"/>
    <w:rsid w:val="00615659"/>
    <w:rsid w:val="006161BC"/>
    <w:rsid w:val="006213B4"/>
    <w:rsid w:val="006236A5"/>
    <w:rsid w:val="00624777"/>
    <w:rsid w:val="00626F03"/>
    <w:rsid w:val="006277B6"/>
    <w:rsid w:val="00632D6C"/>
    <w:rsid w:val="0064199D"/>
    <w:rsid w:val="00641AF0"/>
    <w:rsid w:val="00644771"/>
    <w:rsid w:val="00644EC0"/>
    <w:rsid w:val="0064537F"/>
    <w:rsid w:val="00647868"/>
    <w:rsid w:val="00647E57"/>
    <w:rsid w:val="00653ACB"/>
    <w:rsid w:val="00654842"/>
    <w:rsid w:val="006556AE"/>
    <w:rsid w:val="006558B4"/>
    <w:rsid w:val="00657354"/>
    <w:rsid w:val="00657CCB"/>
    <w:rsid w:val="0066092D"/>
    <w:rsid w:val="006613C8"/>
    <w:rsid w:val="006646E0"/>
    <w:rsid w:val="00664B0E"/>
    <w:rsid w:val="00665587"/>
    <w:rsid w:val="00667A08"/>
    <w:rsid w:val="00670600"/>
    <w:rsid w:val="0067193C"/>
    <w:rsid w:val="006743B6"/>
    <w:rsid w:val="00674BBB"/>
    <w:rsid w:val="00677363"/>
    <w:rsid w:val="006774AD"/>
    <w:rsid w:val="006776E5"/>
    <w:rsid w:val="00677B36"/>
    <w:rsid w:val="0068616F"/>
    <w:rsid w:val="00686A37"/>
    <w:rsid w:val="006876BF"/>
    <w:rsid w:val="00687B46"/>
    <w:rsid w:val="0069230B"/>
    <w:rsid w:val="00692846"/>
    <w:rsid w:val="00693F25"/>
    <w:rsid w:val="00694433"/>
    <w:rsid w:val="006953D5"/>
    <w:rsid w:val="006969FD"/>
    <w:rsid w:val="006A0A1F"/>
    <w:rsid w:val="006A0DDA"/>
    <w:rsid w:val="006A482D"/>
    <w:rsid w:val="006A6778"/>
    <w:rsid w:val="006A73AC"/>
    <w:rsid w:val="006B0AB7"/>
    <w:rsid w:val="006B3D8A"/>
    <w:rsid w:val="006B420D"/>
    <w:rsid w:val="006B50D3"/>
    <w:rsid w:val="006B7D7C"/>
    <w:rsid w:val="006C0BC1"/>
    <w:rsid w:val="006C2592"/>
    <w:rsid w:val="006C2DA4"/>
    <w:rsid w:val="006C4006"/>
    <w:rsid w:val="006C692C"/>
    <w:rsid w:val="006C7B82"/>
    <w:rsid w:val="006D274D"/>
    <w:rsid w:val="006D6C1A"/>
    <w:rsid w:val="006D6CDC"/>
    <w:rsid w:val="006E1635"/>
    <w:rsid w:val="006E38FB"/>
    <w:rsid w:val="006E435B"/>
    <w:rsid w:val="006E4D0C"/>
    <w:rsid w:val="006E6C02"/>
    <w:rsid w:val="006E6E17"/>
    <w:rsid w:val="006E7B8B"/>
    <w:rsid w:val="006F1C49"/>
    <w:rsid w:val="006F3901"/>
    <w:rsid w:val="006F4D13"/>
    <w:rsid w:val="00700F54"/>
    <w:rsid w:val="00701CFB"/>
    <w:rsid w:val="007024C0"/>
    <w:rsid w:val="00703CC1"/>
    <w:rsid w:val="00704862"/>
    <w:rsid w:val="007048F7"/>
    <w:rsid w:val="007051B8"/>
    <w:rsid w:val="007060F3"/>
    <w:rsid w:val="00706468"/>
    <w:rsid w:val="00711027"/>
    <w:rsid w:val="00711889"/>
    <w:rsid w:val="00712B72"/>
    <w:rsid w:val="00713EFD"/>
    <w:rsid w:val="00714F4C"/>
    <w:rsid w:val="00715A50"/>
    <w:rsid w:val="00717C25"/>
    <w:rsid w:val="00720F80"/>
    <w:rsid w:val="00722FFF"/>
    <w:rsid w:val="007266B7"/>
    <w:rsid w:val="00730A0A"/>
    <w:rsid w:val="00731BB7"/>
    <w:rsid w:val="00732049"/>
    <w:rsid w:val="00732DDC"/>
    <w:rsid w:val="0073539D"/>
    <w:rsid w:val="00736163"/>
    <w:rsid w:val="00736BF5"/>
    <w:rsid w:val="0074483C"/>
    <w:rsid w:val="00745A79"/>
    <w:rsid w:val="00745B03"/>
    <w:rsid w:val="00745DBB"/>
    <w:rsid w:val="00746680"/>
    <w:rsid w:val="0074678B"/>
    <w:rsid w:val="00750900"/>
    <w:rsid w:val="00752099"/>
    <w:rsid w:val="00752768"/>
    <w:rsid w:val="00753C34"/>
    <w:rsid w:val="0076155B"/>
    <w:rsid w:val="0076335F"/>
    <w:rsid w:val="00763492"/>
    <w:rsid w:val="00763F28"/>
    <w:rsid w:val="00765966"/>
    <w:rsid w:val="0076732F"/>
    <w:rsid w:val="007675A3"/>
    <w:rsid w:val="0076760A"/>
    <w:rsid w:val="007721C1"/>
    <w:rsid w:val="00772FAF"/>
    <w:rsid w:val="00773BC0"/>
    <w:rsid w:val="00774AEC"/>
    <w:rsid w:val="007767D2"/>
    <w:rsid w:val="00780179"/>
    <w:rsid w:val="00780391"/>
    <w:rsid w:val="00781C0D"/>
    <w:rsid w:val="00782EE1"/>
    <w:rsid w:val="0078331A"/>
    <w:rsid w:val="00783FF0"/>
    <w:rsid w:val="00785675"/>
    <w:rsid w:val="0079020A"/>
    <w:rsid w:val="007902F7"/>
    <w:rsid w:val="00790AAE"/>
    <w:rsid w:val="00796F30"/>
    <w:rsid w:val="00797769"/>
    <w:rsid w:val="007A196B"/>
    <w:rsid w:val="007A1EC8"/>
    <w:rsid w:val="007A2023"/>
    <w:rsid w:val="007A24D0"/>
    <w:rsid w:val="007A3422"/>
    <w:rsid w:val="007A5680"/>
    <w:rsid w:val="007A5CAB"/>
    <w:rsid w:val="007A6957"/>
    <w:rsid w:val="007B0484"/>
    <w:rsid w:val="007B1038"/>
    <w:rsid w:val="007B1882"/>
    <w:rsid w:val="007B468A"/>
    <w:rsid w:val="007B563C"/>
    <w:rsid w:val="007B6DF2"/>
    <w:rsid w:val="007B6E64"/>
    <w:rsid w:val="007C411D"/>
    <w:rsid w:val="007C478C"/>
    <w:rsid w:val="007C5FEA"/>
    <w:rsid w:val="007C7DD9"/>
    <w:rsid w:val="007D0C35"/>
    <w:rsid w:val="007D14BC"/>
    <w:rsid w:val="007D18CF"/>
    <w:rsid w:val="007D4265"/>
    <w:rsid w:val="007D6120"/>
    <w:rsid w:val="007D7094"/>
    <w:rsid w:val="007D7AD3"/>
    <w:rsid w:val="007D7CB5"/>
    <w:rsid w:val="007E0A58"/>
    <w:rsid w:val="007E114E"/>
    <w:rsid w:val="007E4A51"/>
    <w:rsid w:val="007E4DB0"/>
    <w:rsid w:val="007E4DD0"/>
    <w:rsid w:val="007E5049"/>
    <w:rsid w:val="007F300C"/>
    <w:rsid w:val="007F432D"/>
    <w:rsid w:val="007F5BA9"/>
    <w:rsid w:val="007F67D5"/>
    <w:rsid w:val="00804832"/>
    <w:rsid w:val="00804B68"/>
    <w:rsid w:val="00807247"/>
    <w:rsid w:val="00807D81"/>
    <w:rsid w:val="0081332E"/>
    <w:rsid w:val="008151E9"/>
    <w:rsid w:val="008162DF"/>
    <w:rsid w:val="00817A1A"/>
    <w:rsid w:val="00820755"/>
    <w:rsid w:val="00825006"/>
    <w:rsid w:val="00826664"/>
    <w:rsid w:val="00827BF0"/>
    <w:rsid w:val="008324CA"/>
    <w:rsid w:val="00832FE5"/>
    <w:rsid w:val="00837C49"/>
    <w:rsid w:val="00840AA1"/>
    <w:rsid w:val="00840B3F"/>
    <w:rsid w:val="00840F1A"/>
    <w:rsid w:val="008478D4"/>
    <w:rsid w:val="00850B2D"/>
    <w:rsid w:val="00852425"/>
    <w:rsid w:val="0085530E"/>
    <w:rsid w:val="0086025D"/>
    <w:rsid w:val="0086049A"/>
    <w:rsid w:val="00860F0D"/>
    <w:rsid w:val="0087210B"/>
    <w:rsid w:val="008778F0"/>
    <w:rsid w:val="00877AD3"/>
    <w:rsid w:val="008803D7"/>
    <w:rsid w:val="0088478C"/>
    <w:rsid w:val="008867B1"/>
    <w:rsid w:val="00886D7A"/>
    <w:rsid w:val="00890107"/>
    <w:rsid w:val="0089193E"/>
    <w:rsid w:val="00892501"/>
    <w:rsid w:val="008935B9"/>
    <w:rsid w:val="00893E49"/>
    <w:rsid w:val="008959A5"/>
    <w:rsid w:val="008A00BF"/>
    <w:rsid w:val="008A02B8"/>
    <w:rsid w:val="008A0E65"/>
    <w:rsid w:val="008A2FC5"/>
    <w:rsid w:val="008A508B"/>
    <w:rsid w:val="008A618A"/>
    <w:rsid w:val="008A7AF6"/>
    <w:rsid w:val="008B0F65"/>
    <w:rsid w:val="008B148D"/>
    <w:rsid w:val="008B1618"/>
    <w:rsid w:val="008B3052"/>
    <w:rsid w:val="008B47C0"/>
    <w:rsid w:val="008B4A77"/>
    <w:rsid w:val="008B607E"/>
    <w:rsid w:val="008B688A"/>
    <w:rsid w:val="008B68EC"/>
    <w:rsid w:val="008C0293"/>
    <w:rsid w:val="008C267F"/>
    <w:rsid w:val="008C4057"/>
    <w:rsid w:val="008C68D4"/>
    <w:rsid w:val="008C785C"/>
    <w:rsid w:val="008D33B6"/>
    <w:rsid w:val="008D7C58"/>
    <w:rsid w:val="008E1071"/>
    <w:rsid w:val="008E3860"/>
    <w:rsid w:val="008E40E7"/>
    <w:rsid w:val="008F178C"/>
    <w:rsid w:val="008F4A4E"/>
    <w:rsid w:val="008F4FA8"/>
    <w:rsid w:val="008F58DA"/>
    <w:rsid w:val="008F59B7"/>
    <w:rsid w:val="008F6E3A"/>
    <w:rsid w:val="008F71C8"/>
    <w:rsid w:val="0090357C"/>
    <w:rsid w:val="00904D88"/>
    <w:rsid w:val="00905DDF"/>
    <w:rsid w:val="00905E9A"/>
    <w:rsid w:val="00906EE3"/>
    <w:rsid w:val="00911152"/>
    <w:rsid w:val="00911890"/>
    <w:rsid w:val="0091251F"/>
    <w:rsid w:val="009142DC"/>
    <w:rsid w:val="0091526E"/>
    <w:rsid w:val="00916702"/>
    <w:rsid w:val="0091753F"/>
    <w:rsid w:val="00921825"/>
    <w:rsid w:val="00922116"/>
    <w:rsid w:val="009238C8"/>
    <w:rsid w:val="009248BC"/>
    <w:rsid w:val="00925306"/>
    <w:rsid w:val="00925B9C"/>
    <w:rsid w:val="0092644B"/>
    <w:rsid w:val="0093178C"/>
    <w:rsid w:val="0093203A"/>
    <w:rsid w:val="00932691"/>
    <w:rsid w:val="009353C5"/>
    <w:rsid w:val="009366EF"/>
    <w:rsid w:val="0093791D"/>
    <w:rsid w:val="00941201"/>
    <w:rsid w:val="009414F5"/>
    <w:rsid w:val="00943B83"/>
    <w:rsid w:val="00945ED3"/>
    <w:rsid w:val="00952CF1"/>
    <w:rsid w:val="0095346D"/>
    <w:rsid w:val="00953671"/>
    <w:rsid w:val="00955C6D"/>
    <w:rsid w:val="009561D1"/>
    <w:rsid w:val="0095665E"/>
    <w:rsid w:val="00956A03"/>
    <w:rsid w:val="009615AD"/>
    <w:rsid w:val="00962564"/>
    <w:rsid w:val="00963115"/>
    <w:rsid w:val="00963198"/>
    <w:rsid w:val="009641F9"/>
    <w:rsid w:val="0096647A"/>
    <w:rsid w:val="00970EA5"/>
    <w:rsid w:val="0097103F"/>
    <w:rsid w:val="00971A26"/>
    <w:rsid w:val="00972A6D"/>
    <w:rsid w:val="00980663"/>
    <w:rsid w:val="00980CB3"/>
    <w:rsid w:val="00982D6A"/>
    <w:rsid w:val="00982D77"/>
    <w:rsid w:val="00983B97"/>
    <w:rsid w:val="009844CD"/>
    <w:rsid w:val="00984E57"/>
    <w:rsid w:val="00986B11"/>
    <w:rsid w:val="009876DC"/>
    <w:rsid w:val="00991081"/>
    <w:rsid w:val="009939A1"/>
    <w:rsid w:val="00997F68"/>
    <w:rsid w:val="009A440A"/>
    <w:rsid w:val="009A4C99"/>
    <w:rsid w:val="009A64F0"/>
    <w:rsid w:val="009B26A9"/>
    <w:rsid w:val="009B2C5F"/>
    <w:rsid w:val="009B3B16"/>
    <w:rsid w:val="009B4D50"/>
    <w:rsid w:val="009B521B"/>
    <w:rsid w:val="009B64F7"/>
    <w:rsid w:val="009C09C0"/>
    <w:rsid w:val="009C1432"/>
    <w:rsid w:val="009C14D0"/>
    <w:rsid w:val="009C687C"/>
    <w:rsid w:val="009C7128"/>
    <w:rsid w:val="009C7B47"/>
    <w:rsid w:val="009D06A3"/>
    <w:rsid w:val="009D26C4"/>
    <w:rsid w:val="009D3307"/>
    <w:rsid w:val="009D3868"/>
    <w:rsid w:val="009D38E6"/>
    <w:rsid w:val="009D3B3B"/>
    <w:rsid w:val="009D4CC5"/>
    <w:rsid w:val="009D5C17"/>
    <w:rsid w:val="009E0073"/>
    <w:rsid w:val="009E170E"/>
    <w:rsid w:val="009E1F54"/>
    <w:rsid w:val="009E330A"/>
    <w:rsid w:val="009E39B1"/>
    <w:rsid w:val="009E39CA"/>
    <w:rsid w:val="009E3DEF"/>
    <w:rsid w:val="009E44AF"/>
    <w:rsid w:val="009E45D0"/>
    <w:rsid w:val="009E6349"/>
    <w:rsid w:val="009F0870"/>
    <w:rsid w:val="009F3C9D"/>
    <w:rsid w:val="009F4B70"/>
    <w:rsid w:val="009F5D2B"/>
    <w:rsid w:val="009F6463"/>
    <w:rsid w:val="009F7386"/>
    <w:rsid w:val="009F7E90"/>
    <w:rsid w:val="00A011AC"/>
    <w:rsid w:val="00A015BB"/>
    <w:rsid w:val="00A01FDD"/>
    <w:rsid w:val="00A023C7"/>
    <w:rsid w:val="00A062E8"/>
    <w:rsid w:val="00A06FCD"/>
    <w:rsid w:val="00A0701F"/>
    <w:rsid w:val="00A13016"/>
    <w:rsid w:val="00A133A7"/>
    <w:rsid w:val="00A133BA"/>
    <w:rsid w:val="00A13B8D"/>
    <w:rsid w:val="00A146A9"/>
    <w:rsid w:val="00A1642B"/>
    <w:rsid w:val="00A20F15"/>
    <w:rsid w:val="00A21612"/>
    <w:rsid w:val="00A21D9E"/>
    <w:rsid w:val="00A22EAC"/>
    <w:rsid w:val="00A232EC"/>
    <w:rsid w:val="00A24DF2"/>
    <w:rsid w:val="00A25C79"/>
    <w:rsid w:val="00A25FFD"/>
    <w:rsid w:val="00A27260"/>
    <w:rsid w:val="00A3002D"/>
    <w:rsid w:val="00A30401"/>
    <w:rsid w:val="00A3051C"/>
    <w:rsid w:val="00A32EC8"/>
    <w:rsid w:val="00A34560"/>
    <w:rsid w:val="00A35CCD"/>
    <w:rsid w:val="00A36C54"/>
    <w:rsid w:val="00A37A7F"/>
    <w:rsid w:val="00A41836"/>
    <w:rsid w:val="00A4208D"/>
    <w:rsid w:val="00A43218"/>
    <w:rsid w:val="00A443F4"/>
    <w:rsid w:val="00A477EB"/>
    <w:rsid w:val="00A479B8"/>
    <w:rsid w:val="00A50431"/>
    <w:rsid w:val="00A5189C"/>
    <w:rsid w:val="00A52CF9"/>
    <w:rsid w:val="00A533B1"/>
    <w:rsid w:val="00A55882"/>
    <w:rsid w:val="00A57501"/>
    <w:rsid w:val="00A5765E"/>
    <w:rsid w:val="00A62963"/>
    <w:rsid w:val="00A6460C"/>
    <w:rsid w:val="00A650E9"/>
    <w:rsid w:val="00A71DAE"/>
    <w:rsid w:val="00A7358B"/>
    <w:rsid w:val="00A74C8E"/>
    <w:rsid w:val="00A76EB0"/>
    <w:rsid w:val="00A77077"/>
    <w:rsid w:val="00A80E08"/>
    <w:rsid w:val="00A81577"/>
    <w:rsid w:val="00A8279C"/>
    <w:rsid w:val="00A83171"/>
    <w:rsid w:val="00A84ED7"/>
    <w:rsid w:val="00A86D87"/>
    <w:rsid w:val="00A879EA"/>
    <w:rsid w:val="00A94208"/>
    <w:rsid w:val="00AA10D2"/>
    <w:rsid w:val="00AA1684"/>
    <w:rsid w:val="00AA2072"/>
    <w:rsid w:val="00AA2142"/>
    <w:rsid w:val="00AA4211"/>
    <w:rsid w:val="00AA5315"/>
    <w:rsid w:val="00AA67F6"/>
    <w:rsid w:val="00AA7F00"/>
    <w:rsid w:val="00AB07F7"/>
    <w:rsid w:val="00AB1416"/>
    <w:rsid w:val="00AB2279"/>
    <w:rsid w:val="00AB4963"/>
    <w:rsid w:val="00AB660C"/>
    <w:rsid w:val="00AB7FE0"/>
    <w:rsid w:val="00AC0D9F"/>
    <w:rsid w:val="00AC1FEE"/>
    <w:rsid w:val="00AC3093"/>
    <w:rsid w:val="00AC5C45"/>
    <w:rsid w:val="00AC5CBF"/>
    <w:rsid w:val="00AC613E"/>
    <w:rsid w:val="00AC6F61"/>
    <w:rsid w:val="00AD2C1A"/>
    <w:rsid w:val="00AD51AC"/>
    <w:rsid w:val="00AD6725"/>
    <w:rsid w:val="00AD7A33"/>
    <w:rsid w:val="00AE04CB"/>
    <w:rsid w:val="00AE0E26"/>
    <w:rsid w:val="00AE1FF9"/>
    <w:rsid w:val="00AE413A"/>
    <w:rsid w:val="00AF03FA"/>
    <w:rsid w:val="00AF19A6"/>
    <w:rsid w:val="00AF1B72"/>
    <w:rsid w:val="00AF2DF5"/>
    <w:rsid w:val="00AF5BC5"/>
    <w:rsid w:val="00B002EF"/>
    <w:rsid w:val="00B00EE8"/>
    <w:rsid w:val="00B01A13"/>
    <w:rsid w:val="00B021E8"/>
    <w:rsid w:val="00B0718B"/>
    <w:rsid w:val="00B0772F"/>
    <w:rsid w:val="00B07F51"/>
    <w:rsid w:val="00B10026"/>
    <w:rsid w:val="00B12D2F"/>
    <w:rsid w:val="00B14D51"/>
    <w:rsid w:val="00B14DB0"/>
    <w:rsid w:val="00B17712"/>
    <w:rsid w:val="00B216D6"/>
    <w:rsid w:val="00B21C35"/>
    <w:rsid w:val="00B22406"/>
    <w:rsid w:val="00B22A9F"/>
    <w:rsid w:val="00B23C4F"/>
    <w:rsid w:val="00B23D86"/>
    <w:rsid w:val="00B253B1"/>
    <w:rsid w:val="00B3190D"/>
    <w:rsid w:val="00B31D05"/>
    <w:rsid w:val="00B3243D"/>
    <w:rsid w:val="00B3465C"/>
    <w:rsid w:val="00B35161"/>
    <w:rsid w:val="00B4005A"/>
    <w:rsid w:val="00B4511C"/>
    <w:rsid w:val="00B51EB7"/>
    <w:rsid w:val="00B526D8"/>
    <w:rsid w:val="00B54738"/>
    <w:rsid w:val="00B558F8"/>
    <w:rsid w:val="00B603D3"/>
    <w:rsid w:val="00B62025"/>
    <w:rsid w:val="00B65A9B"/>
    <w:rsid w:val="00B65AC4"/>
    <w:rsid w:val="00B65F2D"/>
    <w:rsid w:val="00B65F36"/>
    <w:rsid w:val="00B6659D"/>
    <w:rsid w:val="00B7199D"/>
    <w:rsid w:val="00B72E50"/>
    <w:rsid w:val="00B741A7"/>
    <w:rsid w:val="00B76510"/>
    <w:rsid w:val="00B8077B"/>
    <w:rsid w:val="00B82201"/>
    <w:rsid w:val="00B832C7"/>
    <w:rsid w:val="00B84630"/>
    <w:rsid w:val="00B864F9"/>
    <w:rsid w:val="00B87D88"/>
    <w:rsid w:val="00B90C39"/>
    <w:rsid w:val="00B90D92"/>
    <w:rsid w:val="00B93C89"/>
    <w:rsid w:val="00B95FCD"/>
    <w:rsid w:val="00B96129"/>
    <w:rsid w:val="00B97712"/>
    <w:rsid w:val="00BA1DEB"/>
    <w:rsid w:val="00BA3417"/>
    <w:rsid w:val="00BA4100"/>
    <w:rsid w:val="00BA4FE2"/>
    <w:rsid w:val="00BA5A04"/>
    <w:rsid w:val="00BA77E0"/>
    <w:rsid w:val="00BA7AA9"/>
    <w:rsid w:val="00BB224E"/>
    <w:rsid w:val="00BB277A"/>
    <w:rsid w:val="00BB2C38"/>
    <w:rsid w:val="00BB6C08"/>
    <w:rsid w:val="00BC13F2"/>
    <w:rsid w:val="00BC2886"/>
    <w:rsid w:val="00BC2BD3"/>
    <w:rsid w:val="00BC5332"/>
    <w:rsid w:val="00BC6F27"/>
    <w:rsid w:val="00BD0207"/>
    <w:rsid w:val="00BD08E7"/>
    <w:rsid w:val="00BD1B0A"/>
    <w:rsid w:val="00BD2467"/>
    <w:rsid w:val="00BD30CD"/>
    <w:rsid w:val="00BD3A71"/>
    <w:rsid w:val="00BD3E72"/>
    <w:rsid w:val="00BD6FC4"/>
    <w:rsid w:val="00BD7892"/>
    <w:rsid w:val="00BE09D3"/>
    <w:rsid w:val="00BE0C71"/>
    <w:rsid w:val="00BE0F71"/>
    <w:rsid w:val="00BE17B1"/>
    <w:rsid w:val="00BE55F2"/>
    <w:rsid w:val="00BE6910"/>
    <w:rsid w:val="00BF0699"/>
    <w:rsid w:val="00BF0BD4"/>
    <w:rsid w:val="00BF27C6"/>
    <w:rsid w:val="00BF4655"/>
    <w:rsid w:val="00BF4FCA"/>
    <w:rsid w:val="00BF55F7"/>
    <w:rsid w:val="00BF7BE4"/>
    <w:rsid w:val="00C019FE"/>
    <w:rsid w:val="00C0435E"/>
    <w:rsid w:val="00C04E90"/>
    <w:rsid w:val="00C06E2E"/>
    <w:rsid w:val="00C101E4"/>
    <w:rsid w:val="00C11A5D"/>
    <w:rsid w:val="00C15EDD"/>
    <w:rsid w:val="00C16489"/>
    <w:rsid w:val="00C177D8"/>
    <w:rsid w:val="00C227D1"/>
    <w:rsid w:val="00C22EAF"/>
    <w:rsid w:val="00C2454E"/>
    <w:rsid w:val="00C25286"/>
    <w:rsid w:val="00C25505"/>
    <w:rsid w:val="00C2559D"/>
    <w:rsid w:val="00C26C62"/>
    <w:rsid w:val="00C27D2E"/>
    <w:rsid w:val="00C329B1"/>
    <w:rsid w:val="00C3344F"/>
    <w:rsid w:val="00C34382"/>
    <w:rsid w:val="00C35833"/>
    <w:rsid w:val="00C37E22"/>
    <w:rsid w:val="00C414BE"/>
    <w:rsid w:val="00C44E22"/>
    <w:rsid w:val="00C4710F"/>
    <w:rsid w:val="00C47255"/>
    <w:rsid w:val="00C50CDE"/>
    <w:rsid w:val="00C53A23"/>
    <w:rsid w:val="00C56148"/>
    <w:rsid w:val="00C568F6"/>
    <w:rsid w:val="00C56C0D"/>
    <w:rsid w:val="00C57FD8"/>
    <w:rsid w:val="00C60557"/>
    <w:rsid w:val="00C61B5F"/>
    <w:rsid w:val="00C645AE"/>
    <w:rsid w:val="00C65036"/>
    <w:rsid w:val="00C7048D"/>
    <w:rsid w:val="00C7213F"/>
    <w:rsid w:val="00C72308"/>
    <w:rsid w:val="00C737BE"/>
    <w:rsid w:val="00C7507A"/>
    <w:rsid w:val="00C75D03"/>
    <w:rsid w:val="00C760B4"/>
    <w:rsid w:val="00C77394"/>
    <w:rsid w:val="00C77B58"/>
    <w:rsid w:val="00C80F3D"/>
    <w:rsid w:val="00C8121D"/>
    <w:rsid w:val="00C81354"/>
    <w:rsid w:val="00C82493"/>
    <w:rsid w:val="00C83C8F"/>
    <w:rsid w:val="00C840F1"/>
    <w:rsid w:val="00C842A2"/>
    <w:rsid w:val="00C875B3"/>
    <w:rsid w:val="00C90172"/>
    <w:rsid w:val="00C92E94"/>
    <w:rsid w:val="00C949B9"/>
    <w:rsid w:val="00C95005"/>
    <w:rsid w:val="00C951E6"/>
    <w:rsid w:val="00C9639D"/>
    <w:rsid w:val="00C9694D"/>
    <w:rsid w:val="00CA37CB"/>
    <w:rsid w:val="00CA5067"/>
    <w:rsid w:val="00CA53BB"/>
    <w:rsid w:val="00CA60EE"/>
    <w:rsid w:val="00CA752C"/>
    <w:rsid w:val="00CA7647"/>
    <w:rsid w:val="00CB1B15"/>
    <w:rsid w:val="00CB3462"/>
    <w:rsid w:val="00CC0426"/>
    <w:rsid w:val="00CC128E"/>
    <w:rsid w:val="00CD157D"/>
    <w:rsid w:val="00CD1A3B"/>
    <w:rsid w:val="00CD2293"/>
    <w:rsid w:val="00CD2376"/>
    <w:rsid w:val="00CD6ADF"/>
    <w:rsid w:val="00CE1FC7"/>
    <w:rsid w:val="00CE260C"/>
    <w:rsid w:val="00CE58FC"/>
    <w:rsid w:val="00CE6C30"/>
    <w:rsid w:val="00CE743F"/>
    <w:rsid w:val="00CE7C21"/>
    <w:rsid w:val="00CF3634"/>
    <w:rsid w:val="00CF6C40"/>
    <w:rsid w:val="00CF6E85"/>
    <w:rsid w:val="00CF7EAA"/>
    <w:rsid w:val="00D00320"/>
    <w:rsid w:val="00D035B8"/>
    <w:rsid w:val="00D05915"/>
    <w:rsid w:val="00D11561"/>
    <w:rsid w:val="00D122E3"/>
    <w:rsid w:val="00D12857"/>
    <w:rsid w:val="00D13665"/>
    <w:rsid w:val="00D136B4"/>
    <w:rsid w:val="00D14732"/>
    <w:rsid w:val="00D14AC2"/>
    <w:rsid w:val="00D20F85"/>
    <w:rsid w:val="00D240C1"/>
    <w:rsid w:val="00D24168"/>
    <w:rsid w:val="00D258CF"/>
    <w:rsid w:val="00D3444F"/>
    <w:rsid w:val="00D3480E"/>
    <w:rsid w:val="00D35AB0"/>
    <w:rsid w:val="00D35AE3"/>
    <w:rsid w:val="00D377C8"/>
    <w:rsid w:val="00D400CE"/>
    <w:rsid w:val="00D410F5"/>
    <w:rsid w:val="00D4233F"/>
    <w:rsid w:val="00D43C7C"/>
    <w:rsid w:val="00D440EB"/>
    <w:rsid w:val="00D46253"/>
    <w:rsid w:val="00D466C7"/>
    <w:rsid w:val="00D533FA"/>
    <w:rsid w:val="00D536BD"/>
    <w:rsid w:val="00D55BE7"/>
    <w:rsid w:val="00D5609E"/>
    <w:rsid w:val="00D62D8B"/>
    <w:rsid w:val="00D632F3"/>
    <w:rsid w:val="00D6343D"/>
    <w:rsid w:val="00D65723"/>
    <w:rsid w:val="00D65E7D"/>
    <w:rsid w:val="00D67BCC"/>
    <w:rsid w:val="00D712BD"/>
    <w:rsid w:val="00D71FF2"/>
    <w:rsid w:val="00D72E3A"/>
    <w:rsid w:val="00D73B8E"/>
    <w:rsid w:val="00D7403D"/>
    <w:rsid w:val="00D757D4"/>
    <w:rsid w:val="00D76E3C"/>
    <w:rsid w:val="00D77494"/>
    <w:rsid w:val="00D8115E"/>
    <w:rsid w:val="00D8282D"/>
    <w:rsid w:val="00D8316B"/>
    <w:rsid w:val="00D85517"/>
    <w:rsid w:val="00D872E6"/>
    <w:rsid w:val="00D91F0B"/>
    <w:rsid w:val="00D947C9"/>
    <w:rsid w:val="00D94C13"/>
    <w:rsid w:val="00D953E9"/>
    <w:rsid w:val="00D95E87"/>
    <w:rsid w:val="00D95F70"/>
    <w:rsid w:val="00D97785"/>
    <w:rsid w:val="00D97CF9"/>
    <w:rsid w:val="00DA119C"/>
    <w:rsid w:val="00DA68B9"/>
    <w:rsid w:val="00DA71CF"/>
    <w:rsid w:val="00DA76D5"/>
    <w:rsid w:val="00DB0184"/>
    <w:rsid w:val="00DB3028"/>
    <w:rsid w:val="00DB3C4B"/>
    <w:rsid w:val="00DB50C9"/>
    <w:rsid w:val="00DC3104"/>
    <w:rsid w:val="00DC3B14"/>
    <w:rsid w:val="00DD20EE"/>
    <w:rsid w:val="00DD4EEE"/>
    <w:rsid w:val="00DD5747"/>
    <w:rsid w:val="00DE124B"/>
    <w:rsid w:val="00DE1C92"/>
    <w:rsid w:val="00DE4106"/>
    <w:rsid w:val="00DF00E9"/>
    <w:rsid w:val="00DF3322"/>
    <w:rsid w:val="00DF3A6A"/>
    <w:rsid w:val="00DF4645"/>
    <w:rsid w:val="00DF53D6"/>
    <w:rsid w:val="00DF584A"/>
    <w:rsid w:val="00DF63E8"/>
    <w:rsid w:val="00DF70F7"/>
    <w:rsid w:val="00DF7984"/>
    <w:rsid w:val="00DF7D23"/>
    <w:rsid w:val="00E003CA"/>
    <w:rsid w:val="00E02BD8"/>
    <w:rsid w:val="00E04987"/>
    <w:rsid w:val="00E05CEA"/>
    <w:rsid w:val="00E061D3"/>
    <w:rsid w:val="00E06C05"/>
    <w:rsid w:val="00E071FA"/>
    <w:rsid w:val="00E10E21"/>
    <w:rsid w:val="00E1167D"/>
    <w:rsid w:val="00E14327"/>
    <w:rsid w:val="00E15B0F"/>
    <w:rsid w:val="00E1669C"/>
    <w:rsid w:val="00E21D2D"/>
    <w:rsid w:val="00E2272A"/>
    <w:rsid w:val="00E23A4F"/>
    <w:rsid w:val="00E269AA"/>
    <w:rsid w:val="00E3050C"/>
    <w:rsid w:val="00E306C7"/>
    <w:rsid w:val="00E30FE9"/>
    <w:rsid w:val="00E31722"/>
    <w:rsid w:val="00E32792"/>
    <w:rsid w:val="00E329B1"/>
    <w:rsid w:val="00E33CB1"/>
    <w:rsid w:val="00E36A70"/>
    <w:rsid w:val="00E36BD5"/>
    <w:rsid w:val="00E41EE7"/>
    <w:rsid w:val="00E41FB8"/>
    <w:rsid w:val="00E43F1A"/>
    <w:rsid w:val="00E47259"/>
    <w:rsid w:val="00E47DA7"/>
    <w:rsid w:val="00E510BF"/>
    <w:rsid w:val="00E5322C"/>
    <w:rsid w:val="00E547E9"/>
    <w:rsid w:val="00E6112E"/>
    <w:rsid w:val="00E613A5"/>
    <w:rsid w:val="00E61765"/>
    <w:rsid w:val="00E6206A"/>
    <w:rsid w:val="00E628D7"/>
    <w:rsid w:val="00E62CBB"/>
    <w:rsid w:val="00E64336"/>
    <w:rsid w:val="00E663DD"/>
    <w:rsid w:val="00E67E94"/>
    <w:rsid w:val="00E70DDB"/>
    <w:rsid w:val="00E7229E"/>
    <w:rsid w:val="00E72585"/>
    <w:rsid w:val="00E7415C"/>
    <w:rsid w:val="00E7517A"/>
    <w:rsid w:val="00E755FF"/>
    <w:rsid w:val="00E76EF9"/>
    <w:rsid w:val="00E8106B"/>
    <w:rsid w:val="00E83616"/>
    <w:rsid w:val="00E8394C"/>
    <w:rsid w:val="00E841E2"/>
    <w:rsid w:val="00E84A96"/>
    <w:rsid w:val="00E86D93"/>
    <w:rsid w:val="00E8784A"/>
    <w:rsid w:val="00E87CC7"/>
    <w:rsid w:val="00E9302D"/>
    <w:rsid w:val="00E95DA0"/>
    <w:rsid w:val="00E96437"/>
    <w:rsid w:val="00E96F8E"/>
    <w:rsid w:val="00EA0EDC"/>
    <w:rsid w:val="00EA10F5"/>
    <w:rsid w:val="00EA3A6A"/>
    <w:rsid w:val="00EA3DB1"/>
    <w:rsid w:val="00EA4C9C"/>
    <w:rsid w:val="00EA7314"/>
    <w:rsid w:val="00EA79D3"/>
    <w:rsid w:val="00EA7CBF"/>
    <w:rsid w:val="00EB16CD"/>
    <w:rsid w:val="00EB1742"/>
    <w:rsid w:val="00EB37DC"/>
    <w:rsid w:val="00EB5F81"/>
    <w:rsid w:val="00EB661B"/>
    <w:rsid w:val="00EC14BC"/>
    <w:rsid w:val="00EC4B66"/>
    <w:rsid w:val="00EC4E91"/>
    <w:rsid w:val="00EC5519"/>
    <w:rsid w:val="00EC714D"/>
    <w:rsid w:val="00ED04C8"/>
    <w:rsid w:val="00ED272A"/>
    <w:rsid w:val="00ED4492"/>
    <w:rsid w:val="00ED6DA5"/>
    <w:rsid w:val="00ED7575"/>
    <w:rsid w:val="00EE035A"/>
    <w:rsid w:val="00EE0639"/>
    <w:rsid w:val="00EE0D75"/>
    <w:rsid w:val="00EE102A"/>
    <w:rsid w:val="00EE276B"/>
    <w:rsid w:val="00EE3C5A"/>
    <w:rsid w:val="00EE433D"/>
    <w:rsid w:val="00EE55FD"/>
    <w:rsid w:val="00EF075C"/>
    <w:rsid w:val="00EF5BB8"/>
    <w:rsid w:val="00EF650D"/>
    <w:rsid w:val="00EF691E"/>
    <w:rsid w:val="00EF6B32"/>
    <w:rsid w:val="00EF737C"/>
    <w:rsid w:val="00F00568"/>
    <w:rsid w:val="00F00852"/>
    <w:rsid w:val="00F01EF5"/>
    <w:rsid w:val="00F02513"/>
    <w:rsid w:val="00F05144"/>
    <w:rsid w:val="00F063C8"/>
    <w:rsid w:val="00F06BF7"/>
    <w:rsid w:val="00F072FE"/>
    <w:rsid w:val="00F103E6"/>
    <w:rsid w:val="00F11826"/>
    <w:rsid w:val="00F156A5"/>
    <w:rsid w:val="00F16827"/>
    <w:rsid w:val="00F208CB"/>
    <w:rsid w:val="00F22816"/>
    <w:rsid w:val="00F228E4"/>
    <w:rsid w:val="00F250DE"/>
    <w:rsid w:val="00F32840"/>
    <w:rsid w:val="00F3650E"/>
    <w:rsid w:val="00F36F64"/>
    <w:rsid w:val="00F4068F"/>
    <w:rsid w:val="00F4194A"/>
    <w:rsid w:val="00F43482"/>
    <w:rsid w:val="00F44364"/>
    <w:rsid w:val="00F44995"/>
    <w:rsid w:val="00F44EA4"/>
    <w:rsid w:val="00F463BA"/>
    <w:rsid w:val="00F50B28"/>
    <w:rsid w:val="00F528D6"/>
    <w:rsid w:val="00F535BB"/>
    <w:rsid w:val="00F535C4"/>
    <w:rsid w:val="00F562FE"/>
    <w:rsid w:val="00F575B0"/>
    <w:rsid w:val="00F577AC"/>
    <w:rsid w:val="00F57B30"/>
    <w:rsid w:val="00F60F2A"/>
    <w:rsid w:val="00F64099"/>
    <w:rsid w:val="00F6496C"/>
    <w:rsid w:val="00F6506C"/>
    <w:rsid w:val="00F66E87"/>
    <w:rsid w:val="00F67C96"/>
    <w:rsid w:val="00F70624"/>
    <w:rsid w:val="00F70680"/>
    <w:rsid w:val="00F71CDB"/>
    <w:rsid w:val="00F722AF"/>
    <w:rsid w:val="00F72BDA"/>
    <w:rsid w:val="00F73737"/>
    <w:rsid w:val="00F77944"/>
    <w:rsid w:val="00F77F81"/>
    <w:rsid w:val="00F816F1"/>
    <w:rsid w:val="00F919D2"/>
    <w:rsid w:val="00F91C5B"/>
    <w:rsid w:val="00F931D6"/>
    <w:rsid w:val="00FA1744"/>
    <w:rsid w:val="00FA2612"/>
    <w:rsid w:val="00FA3E35"/>
    <w:rsid w:val="00FA588D"/>
    <w:rsid w:val="00FA71D8"/>
    <w:rsid w:val="00FA748F"/>
    <w:rsid w:val="00FA7D78"/>
    <w:rsid w:val="00FB0AF7"/>
    <w:rsid w:val="00FB25DF"/>
    <w:rsid w:val="00FB6B29"/>
    <w:rsid w:val="00FB6F9D"/>
    <w:rsid w:val="00FC4B94"/>
    <w:rsid w:val="00FC636B"/>
    <w:rsid w:val="00FC792C"/>
    <w:rsid w:val="00FD0DE7"/>
    <w:rsid w:val="00FD34A0"/>
    <w:rsid w:val="00FD3927"/>
    <w:rsid w:val="00FD3EEB"/>
    <w:rsid w:val="00FD6C2B"/>
    <w:rsid w:val="00FE1314"/>
    <w:rsid w:val="00FE26A5"/>
    <w:rsid w:val="00FE52F5"/>
    <w:rsid w:val="00FE54EB"/>
    <w:rsid w:val="00FE7BCB"/>
    <w:rsid w:val="00FF07D0"/>
    <w:rsid w:val="00FF3C60"/>
    <w:rsid w:val="00FF4738"/>
    <w:rsid w:val="00FF4A0D"/>
    <w:rsid w:val="00FF4EDC"/>
    <w:rsid w:val="00FF5E05"/>
    <w:rsid w:val="00FF7049"/>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C2A45C-028F-45DD-B5EA-529A4F02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A9"/>
    <w:pPr>
      <w:bidi/>
    </w:pPr>
    <w:rPr>
      <w:sz w:val="24"/>
      <w:szCs w:val="24"/>
      <w:lang w:eastAsia="ar-SA"/>
    </w:rPr>
  </w:style>
  <w:style w:type="paragraph" w:styleId="Heading1">
    <w:name w:val="heading 1"/>
    <w:basedOn w:val="Normal"/>
    <w:next w:val="Normal"/>
    <w:qFormat/>
    <w:rsid w:val="009B26A9"/>
    <w:pPr>
      <w:keepNext/>
      <w:jc w:val="lowKashida"/>
      <w:outlineLvl w:val="0"/>
    </w:pPr>
    <w:rPr>
      <w:b/>
      <w:bCs/>
      <w:lang w:eastAsia="en-US"/>
    </w:rPr>
  </w:style>
  <w:style w:type="paragraph" w:styleId="Heading2">
    <w:name w:val="heading 2"/>
    <w:basedOn w:val="Normal"/>
    <w:next w:val="Normal"/>
    <w:qFormat/>
    <w:rsid w:val="009B26A9"/>
    <w:pPr>
      <w:keepNext/>
      <w:outlineLvl w:val="1"/>
    </w:pPr>
    <w:rPr>
      <w:rFonts w:cs="Simplified Arabic"/>
      <w:b/>
      <w:bCs/>
      <w:lang w:val="en-GB"/>
    </w:rPr>
  </w:style>
  <w:style w:type="paragraph" w:styleId="Heading6">
    <w:name w:val="heading 6"/>
    <w:basedOn w:val="Normal"/>
    <w:next w:val="Normal"/>
    <w:qFormat/>
    <w:rsid w:val="009B26A9"/>
    <w:pPr>
      <w:keepNext/>
      <w:outlineLvl w:val="5"/>
    </w:pPr>
    <w:rPr>
      <w:rFonts w:cs="Simplified Arabic"/>
      <w:b/>
      <w:bCs/>
      <w:sz w:val="28"/>
      <w:szCs w:val="28"/>
      <w:lang w:val="en-GB"/>
    </w:rPr>
  </w:style>
  <w:style w:type="paragraph" w:styleId="Heading8">
    <w:name w:val="heading 8"/>
    <w:basedOn w:val="Normal"/>
    <w:next w:val="Normal"/>
    <w:qFormat/>
    <w:rsid w:val="009B26A9"/>
    <w:pPr>
      <w:keepNext/>
      <w:jc w:val="both"/>
      <w:outlineLvl w:val="7"/>
    </w:pPr>
    <w:rPr>
      <w:rFonts w:cs="Simplified Arabic"/>
      <w:b/>
      <w:bCs/>
      <w:lang w:val="en-GB"/>
    </w:rPr>
  </w:style>
  <w:style w:type="paragraph" w:styleId="Heading9">
    <w:name w:val="heading 9"/>
    <w:basedOn w:val="Normal"/>
    <w:next w:val="Normal"/>
    <w:link w:val="Heading9Char"/>
    <w:qFormat/>
    <w:rsid w:val="009B26A9"/>
    <w:pPr>
      <w:keepNext/>
      <w:jc w:val="center"/>
      <w:outlineLvl w:val="8"/>
    </w:pPr>
    <w:rPr>
      <w:b/>
      <w:bCs/>
      <w:noProof/>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6A9"/>
    <w:pPr>
      <w:tabs>
        <w:tab w:val="center" w:pos="4320"/>
        <w:tab w:val="right" w:pos="8640"/>
      </w:tabs>
    </w:pPr>
    <w:rPr>
      <w:snapToGrid w:val="0"/>
      <w:sz w:val="20"/>
      <w:szCs w:val="20"/>
      <w:lang w:val="x-none" w:eastAsia="x-none"/>
    </w:rPr>
  </w:style>
  <w:style w:type="paragraph" w:styleId="FootnoteText">
    <w:name w:val="footnote text"/>
    <w:basedOn w:val="Normal"/>
    <w:semiHidden/>
    <w:rsid w:val="009B26A9"/>
    <w:rPr>
      <w:rFonts w:cs="Traditional Arabic"/>
      <w:snapToGrid w:val="0"/>
      <w:sz w:val="20"/>
      <w:szCs w:val="20"/>
      <w:lang w:eastAsia="en-US"/>
    </w:rPr>
  </w:style>
  <w:style w:type="character" w:styleId="FootnoteReference">
    <w:name w:val="footnote reference"/>
    <w:semiHidden/>
    <w:rsid w:val="009B26A9"/>
    <w:rPr>
      <w:vertAlign w:val="superscript"/>
    </w:rPr>
  </w:style>
  <w:style w:type="paragraph" w:styleId="BodyText">
    <w:name w:val="Body Text"/>
    <w:basedOn w:val="Normal"/>
    <w:semiHidden/>
    <w:rsid w:val="009B26A9"/>
    <w:pPr>
      <w:jc w:val="lowKashida"/>
    </w:pPr>
    <w:rPr>
      <w:rFonts w:cs="Simplified Arabic"/>
      <w:snapToGrid w:val="0"/>
      <w:sz w:val="20"/>
      <w:szCs w:val="20"/>
      <w:lang w:eastAsia="en-US"/>
    </w:rPr>
  </w:style>
  <w:style w:type="paragraph" w:styleId="Footer">
    <w:name w:val="footer"/>
    <w:basedOn w:val="Normal"/>
    <w:unhideWhenUsed/>
    <w:rsid w:val="009B26A9"/>
    <w:pPr>
      <w:tabs>
        <w:tab w:val="center" w:pos="4153"/>
        <w:tab w:val="right" w:pos="8306"/>
      </w:tabs>
    </w:pPr>
  </w:style>
  <w:style w:type="character" w:customStyle="1" w:styleId="FooterChar">
    <w:name w:val="Footer Char"/>
    <w:semiHidden/>
    <w:rsid w:val="009B26A9"/>
    <w:rPr>
      <w:sz w:val="24"/>
      <w:szCs w:val="24"/>
      <w:lang w:eastAsia="ar-SA"/>
    </w:rPr>
  </w:style>
  <w:style w:type="character" w:styleId="PageNumber">
    <w:name w:val="page number"/>
    <w:basedOn w:val="DefaultParagraphFont"/>
    <w:semiHidden/>
    <w:rsid w:val="009B26A9"/>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odyText3">
    <w:name w:val="Body Text 3"/>
    <w:basedOn w:val="Normal"/>
    <w:link w:val="BodyText3Char"/>
    <w:uiPriority w:val="99"/>
    <w:unhideWhenUsed/>
    <w:rsid w:val="002229C8"/>
    <w:pPr>
      <w:spacing w:after="120"/>
    </w:pPr>
    <w:rPr>
      <w:sz w:val="16"/>
      <w:szCs w:val="16"/>
      <w:lang w:val="x-none"/>
    </w:rPr>
  </w:style>
  <w:style w:type="character" w:customStyle="1" w:styleId="BodyText3Char">
    <w:name w:val="Body Text 3 Char"/>
    <w:link w:val="BodyText3"/>
    <w:uiPriority w:val="99"/>
    <w:rsid w:val="002229C8"/>
    <w:rPr>
      <w:sz w:val="16"/>
      <w:szCs w:val="16"/>
      <w:lang w:eastAsia="ar-SA"/>
    </w:rPr>
  </w:style>
  <w:style w:type="paragraph" w:styleId="BalloonText">
    <w:name w:val="Balloon Text"/>
    <w:basedOn w:val="Normal"/>
    <w:link w:val="BalloonTextChar"/>
    <w:uiPriority w:val="99"/>
    <w:semiHidden/>
    <w:unhideWhenUsed/>
    <w:rsid w:val="00523DE3"/>
    <w:rPr>
      <w:rFonts w:ascii="Tahoma" w:hAnsi="Tahoma"/>
      <w:sz w:val="16"/>
      <w:szCs w:val="16"/>
      <w:lang w:val="x-none"/>
    </w:rPr>
  </w:style>
  <w:style w:type="character" w:customStyle="1" w:styleId="BalloonTextChar">
    <w:name w:val="Balloon Text Char"/>
    <w:link w:val="BalloonText"/>
    <w:uiPriority w:val="99"/>
    <w:semiHidden/>
    <w:rsid w:val="00523DE3"/>
    <w:rPr>
      <w:rFonts w:ascii="Tahoma" w:hAnsi="Tahoma" w:cs="Tahoma"/>
      <w:sz w:val="16"/>
      <w:szCs w:val="16"/>
      <w:lang w:eastAsia="ar-SA"/>
    </w:rPr>
  </w:style>
  <w:style w:type="table" w:styleId="TableGrid">
    <w:name w:val="Table Grid"/>
    <w:basedOn w:val="TableNormal"/>
    <w:uiPriority w:val="39"/>
    <w:rsid w:val="0052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002C1"/>
    <w:rPr>
      <w:color w:val="0000FF"/>
      <w:u w:val="single"/>
    </w:rPr>
  </w:style>
  <w:style w:type="character" w:customStyle="1" w:styleId="Heading9Char">
    <w:name w:val="Heading 9 Char"/>
    <w:link w:val="Heading9"/>
    <w:rsid w:val="0034751A"/>
    <w:rPr>
      <w:rFonts w:cs="Simplified Arabic"/>
      <w:b/>
      <w:bCs/>
      <w:noProo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55599">
      <w:bodyDiv w:val="1"/>
      <w:marLeft w:val="0"/>
      <w:marRight w:val="0"/>
      <w:marTop w:val="0"/>
      <w:marBottom w:val="0"/>
      <w:divBdr>
        <w:top w:val="none" w:sz="0" w:space="0" w:color="auto"/>
        <w:left w:val="none" w:sz="0" w:space="0" w:color="auto"/>
        <w:bottom w:val="none" w:sz="0" w:space="0" w:color="auto"/>
        <w:right w:val="none" w:sz="0" w:space="0" w:color="auto"/>
      </w:divBdr>
    </w:div>
    <w:div w:id="15721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bs.gov.ps/portals/_pcbs/PressRelease/Press_Ar_6-4-2020-IPI-ar_new.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famarneh\Desktop\press%20releases%201-5\shoj%202\www.pcbs.gov.p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5D60.9EF7625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98346-9228-4FF8-A086-6D74B085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2584</CharactersWithSpaces>
  <SharedDoc>false</SharedDoc>
  <HLinks>
    <vt:vector size="18" baseType="variant">
      <vt:variant>
        <vt:i4>2621565</vt:i4>
      </vt:variant>
      <vt:variant>
        <vt:i4>3</vt:i4>
      </vt:variant>
      <vt:variant>
        <vt:i4>0</vt:i4>
      </vt:variant>
      <vt:variant>
        <vt:i4>5</vt:i4>
      </vt:variant>
      <vt:variant>
        <vt:lpwstr>www.pcbs.gov.ps</vt:lpwstr>
      </vt:variant>
      <vt:variant>
        <vt:lpwstr/>
      </vt:variant>
      <vt:variant>
        <vt:i4>7733288</vt:i4>
      </vt:variant>
      <vt:variant>
        <vt:i4>0</vt:i4>
      </vt:variant>
      <vt:variant>
        <vt:i4>0</vt:i4>
      </vt:variant>
      <vt:variant>
        <vt:i4>5</vt:i4>
      </vt:variant>
      <vt:variant>
        <vt:lpwstr>A-press IIP 2-2020 new.doc</vt:lpwstr>
      </vt:variant>
      <vt:variant>
        <vt:lpwstr/>
      </vt:variant>
      <vt:variant>
        <vt:i4>6356997</vt:i4>
      </vt:variant>
      <vt:variant>
        <vt:i4>10878</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dc:description/>
  <cp:lastModifiedBy>Adham Dwikat</cp:lastModifiedBy>
  <cp:revision>4</cp:revision>
  <cp:lastPrinted>2019-12-24T07:43:00Z</cp:lastPrinted>
  <dcterms:created xsi:type="dcterms:W3CDTF">2021-02-07T08:12:00Z</dcterms:created>
  <dcterms:modified xsi:type="dcterms:W3CDTF">2021-02-08T09:24:00Z</dcterms:modified>
</cp:coreProperties>
</file>