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58" w:rsidRDefault="0035688E" w:rsidP="00325814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C71E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الاحصاء الفلسطيني يصدر بيانا صحفيا حول أثر عدوان الاحتلال الاسرائيلي</w:t>
      </w:r>
    </w:p>
    <w:p w:rsidR="00650CD6" w:rsidRPr="00C71E58" w:rsidRDefault="0035688E" w:rsidP="00C71E58">
      <w:pPr>
        <w:bidi/>
        <w:spacing w:after="0"/>
        <w:jc w:val="center"/>
        <w:rPr>
          <w:rFonts w:cs="Simplified Arabic"/>
          <w:b/>
          <w:bCs/>
          <w:sz w:val="32"/>
          <w:szCs w:val="32"/>
        </w:rPr>
      </w:pPr>
      <w:r w:rsidRPr="00C71E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على القطاع الزراعي في </w:t>
      </w:r>
      <w:r w:rsidR="00650CD6" w:rsidRPr="00C71E58">
        <w:rPr>
          <w:rFonts w:cs="Simplified Arabic" w:hint="cs"/>
          <w:b/>
          <w:bCs/>
          <w:sz w:val="32"/>
          <w:szCs w:val="32"/>
          <w:rtl/>
        </w:rPr>
        <w:t>قطاع غزة، 2023</w:t>
      </w:r>
    </w:p>
    <w:p w:rsidR="0035688E" w:rsidRDefault="0035688E" w:rsidP="00325814">
      <w:pPr>
        <w:bidi/>
        <w:spacing w:after="0"/>
        <w:jc w:val="center"/>
        <w:rPr>
          <w:rFonts w:cs="Simplified Arabic"/>
          <w:b/>
          <w:bCs/>
          <w:sz w:val="28"/>
          <w:szCs w:val="28"/>
        </w:rPr>
      </w:pPr>
      <w:bookmarkStart w:id="0" w:name="_GoBack"/>
      <w:bookmarkEnd w:id="0"/>
    </w:p>
    <w:p w:rsidR="008E1855" w:rsidRPr="00C71E58" w:rsidRDefault="0035688E" w:rsidP="00295297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r w:rsidRPr="00C71E58">
        <w:rPr>
          <w:rFonts w:cs="Simplified Arabic" w:hint="cs"/>
          <w:b/>
          <w:bCs/>
          <w:sz w:val="28"/>
          <w:szCs w:val="28"/>
          <w:rtl/>
        </w:rPr>
        <w:t>حوالي 2</w:t>
      </w:r>
      <w:r w:rsidR="008E1855" w:rsidRPr="00C71E58">
        <w:rPr>
          <w:rFonts w:cs="Simplified Arabic"/>
          <w:b/>
          <w:bCs/>
          <w:sz w:val="28"/>
          <w:szCs w:val="28"/>
        </w:rPr>
        <w:t xml:space="preserve"> </w:t>
      </w:r>
      <w:r w:rsidR="008E1855" w:rsidRPr="00C71E58">
        <w:rPr>
          <w:rFonts w:cs="Simplified Arabic" w:hint="cs"/>
          <w:b/>
          <w:bCs/>
          <w:sz w:val="28"/>
          <w:szCs w:val="28"/>
          <w:rtl/>
        </w:rPr>
        <w:t xml:space="preserve"> مليون دولار أمريكي الخسائر اليومية</w:t>
      </w:r>
      <w:r w:rsidR="00163EC4" w:rsidRPr="00C71E58">
        <w:rPr>
          <w:rFonts w:cs="Simplified Arabic" w:hint="cs"/>
          <w:b/>
          <w:bCs/>
          <w:sz w:val="28"/>
          <w:szCs w:val="28"/>
          <w:rtl/>
        </w:rPr>
        <w:t xml:space="preserve"> المباشرة</w:t>
      </w:r>
      <w:r w:rsidR="008E1855" w:rsidRPr="00C71E58">
        <w:rPr>
          <w:rFonts w:cs="Simplified Arabic" w:hint="cs"/>
          <w:b/>
          <w:bCs/>
          <w:sz w:val="28"/>
          <w:szCs w:val="28"/>
          <w:rtl/>
        </w:rPr>
        <w:t xml:space="preserve"> في </w:t>
      </w:r>
      <w:r w:rsidR="00732134" w:rsidRPr="00C71E58">
        <w:rPr>
          <w:rFonts w:cs="Simplified Arabic" w:hint="cs"/>
          <w:b/>
          <w:bCs/>
          <w:sz w:val="28"/>
          <w:szCs w:val="28"/>
          <w:rtl/>
        </w:rPr>
        <w:t>الإنتاج</w:t>
      </w:r>
      <w:r w:rsidR="008E1855" w:rsidRPr="00C71E58">
        <w:rPr>
          <w:rFonts w:cs="Simplified Arabic" w:hint="cs"/>
          <w:b/>
          <w:bCs/>
          <w:sz w:val="28"/>
          <w:szCs w:val="28"/>
          <w:rtl/>
        </w:rPr>
        <w:t xml:space="preserve"> الزراعي نتيجة توقف عجلة </w:t>
      </w:r>
      <w:r w:rsidR="00732134" w:rsidRPr="00C71E58">
        <w:rPr>
          <w:rFonts w:cs="Simplified Arabic" w:hint="cs"/>
          <w:b/>
          <w:bCs/>
          <w:sz w:val="28"/>
          <w:szCs w:val="28"/>
          <w:rtl/>
        </w:rPr>
        <w:t>الإنتاج</w:t>
      </w:r>
      <w:r w:rsidR="008E1855" w:rsidRPr="00C71E58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55419A" w:rsidRPr="00D0189C" w:rsidRDefault="0055419A" w:rsidP="00C71E58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</w:pPr>
      <w:r w:rsidRPr="00D01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رام الله -</w:t>
      </w:r>
      <w:r w:rsidR="00C71E5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28</w:t>
      </w:r>
      <w:r w:rsidRPr="00D01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/11/2023 - الساعة </w:t>
      </w:r>
      <w:r w:rsidR="00C71E5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14</w:t>
      </w:r>
      <w:r w:rsidRPr="00D01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:00 بتوقيت فلسطين </w:t>
      </w:r>
    </w:p>
    <w:p w:rsidR="0055419A" w:rsidRPr="00C71E58" w:rsidRDefault="0055419A" w:rsidP="00325814">
      <w:pPr>
        <w:bidi/>
        <w:spacing w:after="0"/>
        <w:jc w:val="both"/>
        <w:rPr>
          <w:rFonts w:cs="Simplified Arabic"/>
          <w:b/>
          <w:bCs/>
          <w:sz w:val="10"/>
          <w:szCs w:val="10"/>
          <w:rtl/>
        </w:rPr>
      </w:pPr>
    </w:p>
    <w:p w:rsidR="00FA3DFD" w:rsidRPr="00C71E58" w:rsidRDefault="00FA3DFD" w:rsidP="00325814">
      <w:pPr>
        <w:bidi/>
        <w:jc w:val="both"/>
        <w:rPr>
          <w:rFonts w:cs="Simplified Arabic"/>
          <w:sz w:val="26"/>
          <w:szCs w:val="26"/>
          <w:rtl/>
        </w:rPr>
      </w:pPr>
      <w:r w:rsidRPr="00C71E58">
        <w:rPr>
          <w:rFonts w:cs="Simplified Arabic" w:hint="cs"/>
          <w:sz w:val="26"/>
          <w:szCs w:val="26"/>
          <w:rtl/>
        </w:rPr>
        <w:t xml:space="preserve">يمثل القطاع الزراعي أحد أهم مكونات </w:t>
      </w:r>
      <w:r w:rsidR="004A15E3" w:rsidRPr="00C71E58">
        <w:rPr>
          <w:rFonts w:cs="Simplified Arabic" w:hint="cs"/>
          <w:sz w:val="26"/>
          <w:szCs w:val="26"/>
          <w:rtl/>
        </w:rPr>
        <w:t xml:space="preserve">الناتج المحلي </w:t>
      </w:r>
      <w:r w:rsidR="00732134" w:rsidRPr="00C71E58">
        <w:rPr>
          <w:rFonts w:cs="Simplified Arabic" w:hint="cs"/>
          <w:sz w:val="26"/>
          <w:szCs w:val="26"/>
          <w:rtl/>
        </w:rPr>
        <w:t>الإجمالي</w:t>
      </w:r>
      <w:r w:rsidRPr="00C71E58">
        <w:rPr>
          <w:rFonts w:cs="Simplified Arabic" w:hint="cs"/>
          <w:sz w:val="26"/>
          <w:szCs w:val="26"/>
          <w:rtl/>
        </w:rPr>
        <w:t xml:space="preserve"> </w:t>
      </w:r>
      <w:r w:rsidR="00EB51AE" w:rsidRPr="00C71E58">
        <w:rPr>
          <w:rFonts w:cs="Simplified Arabic" w:hint="cs"/>
          <w:sz w:val="26"/>
          <w:szCs w:val="26"/>
          <w:rtl/>
        </w:rPr>
        <w:t>في قطاع غزة</w:t>
      </w:r>
      <w:r w:rsidRPr="00C71E58">
        <w:rPr>
          <w:rFonts w:cs="Simplified Arabic" w:hint="cs"/>
          <w:sz w:val="26"/>
          <w:szCs w:val="26"/>
          <w:rtl/>
        </w:rPr>
        <w:t xml:space="preserve"> إضافة إلى قطاعات إنتاجية أخرى، وذلك من خلال مساهمته في </w:t>
      </w:r>
      <w:r w:rsidR="004A15E3" w:rsidRPr="00C71E58">
        <w:rPr>
          <w:rFonts w:cs="Simplified Arabic" w:hint="cs"/>
          <w:sz w:val="26"/>
          <w:szCs w:val="26"/>
          <w:rtl/>
        </w:rPr>
        <w:t>الاقتصاد الكلي</w:t>
      </w:r>
      <w:r w:rsidRPr="00C71E58">
        <w:rPr>
          <w:rFonts w:cs="Simplified Arabic" w:hint="cs"/>
          <w:sz w:val="26"/>
          <w:szCs w:val="26"/>
          <w:rtl/>
        </w:rPr>
        <w:t xml:space="preserve">، إضافة إلى مساهمة هذا القطاع في توفير العمالة والتخفيف من حدة </w:t>
      </w:r>
      <w:r w:rsidR="00EB51AE" w:rsidRPr="00C71E58">
        <w:rPr>
          <w:rFonts w:cs="Simplified Arabic" w:hint="cs"/>
          <w:sz w:val="26"/>
          <w:szCs w:val="26"/>
          <w:rtl/>
        </w:rPr>
        <w:t xml:space="preserve">البطالة، حيث 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بلغت نسبة مساهمة قطاع الزراعة من الناتج المحلي الإجمالي في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نحو </w:t>
      </w:r>
      <w:r w:rsidR="00EB51AE" w:rsidRPr="00C71E58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%  للعام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2022.</w:t>
      </w:r>
    </w:p>
    <w:p w:rsidR="00002C2C" w:rsidRPr="00C71E58" w:rsidRDefault="00EB51AE" w:rsidP="0032581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>تقدر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القيمة المضافة لنشاط الزراعة نحو</w:t>
      </w:r>
      <w:r w:rsidR="00FA3DFD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343</w:t>
      </w:r>
      <w:r w:rsidR="00FA3DFD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مليون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دولار أمريكي في </w:t>
      </w:r>
      <w:r w:rsidR="00FA3DFD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للعام </w:t>
      </w:r>
      <w:r w:rsidR="00FA3DFD" w:rsidRPr="00C71E5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C808DF" w:rsidRPr="00C71E58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BD6520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تقدر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قيمة الإنتاج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بالأسعار الجارية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نحو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575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مليون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دولار أمريكي أما الاستهلاك الوسيط (مستلزمات ومصروفات الإنتاج) نحو</w:t>
      </w:r>
      <w:r w:rsidR="00BD6520" w:rsidRPr="00C71E58">
        <w:rPr>
          <w:rFonts w:ascii="Simplified Arabic" w:hAnsi="Simplified Arabic" w:cs="Simplified Arabic" w:hint="cs"/>
          <w:sz w:val="26"/>
          <w:szCs w:val="26"/>
          <w:rtl/>
        </w:rPr>
        <w:t>232</w:t>
      </w:r>
      <w:r w:rsidR="00FA3DFD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مليون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دولار أمريكي في العام </w:t>
      </w:r>
      <w:r w:rsidR="00002C2C" w:rsidRPr="00C71E5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، حيث بلغت نسبة الاستهلاك الوسيط إلى الإنتاج نحو </w:t>
      </w:r>
      <w:r w:rsidR="00BD6520" w:rsidRPr="00C71E58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% وذلك يعني أن إنتاج 100 دولار من السلع الزراعية يحتاج إلى مستلزمات ومصروفات إنتاج بقيمة </w:t>
      </w:r>
      <w:r w:rsidR="00BD6520" w:rsidRPr="00C71E58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 xml:space="preserve"> دولار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أمريكي</w:t>
      </w:r>
      <w:r w:rsidR="00FA3DFD" w:rsidRPr="00C71E58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47F00" w:rsidRPr="00C71E58" w:rsidRDefault="00732134" w:rsidP="00325814">
      <w:pPr>
        <w:bidi/>
        <w:jc w:val="both"/>
        <w:rPr>
          <w:rFonts w:ascii="Simplified Arabic" w:hAnsi="Simplified Arabic" w:cs="Simplified Arabic"/>
          <w:sz w:val="26"/>
          <w:szCs w:val="26"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تقدر الخسائر اليومية المباشرة في الإنتاج الزراعي حوالي </w:t>
      </w:r>
      <w:r w:rsidRPr="00C71E58">
        <w:rPr>
          <w:rFonts w:ascii="Simplified Arabic" w:hAnsi="Simplified Arabic" w:cs="Simplified Arabic"/>
          <w:sz w:val="26"/>
          <w:szCs w:val="26"/>
        </w:rPr>
        <w:t>1.6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 نتيجة توقف عجلة الإنتاج، </w:t>
      </w:r>
      <w:r w:rsidR="00347F00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وتتضاعف قيمة الخسائر عند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احتساب الدمار في قيمة الأصول والممتلكات الزراعية</w:t>
      </w:r>
      <w:r w:rsidR="00347F00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وتجريف المساحات الزراعية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والذي سيضاعف قيمة الخسائر الكلية، حيث تشير </w:t>
      </w:r>
      <w:r w:rsidR="00347F00" w:rsidRPr="00C71E58">
        <w:rPr>
          <w:rFonts w:ascii="Simplified Arabic" w:hAnsi="Simplified Arabic" w:cs="Simplified Arabic" w:hint="cs"/>
          <w:sz w:val="26"/>
          <w:szCs w:val="26"/>
          <w:rtl/>
        </w:rPr>
        <w:t>تقديرات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7F00" w:rsidRPr="00C71E58">
        <w:rPr>
          <w:rFonts w:ascii="Simplified Arabic" w:hAnsi="Simplified Arabic" w:cs="Simplified Arabic" w:hint="cs"/>
          <w:sz w:val="26"/>
          <w:szCs w:val="26"/>
          <w:rtl/>
        </w:rPr>
        <w:t>مختلفة صادرة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عن </w:t>
      </w:r>
      <w:r w:rsidR="008462BB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غزة حول القطاع الزراعي إلى أن إجمالي الخسائر الزراعية </w:t>
      </w:r>
      <w:r w:rsidR="00347F00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قد يتعدى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180 مليون دولار في ظل إتلاف الاحتلال خلال عدوانه الأخير لآلاف الأشجار وتجريف العديد من المساحات</w:t>
      </w:r>
      <w:r w:rsidR="00E91A98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والممتلكات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الزراعية.</w:t>
      </w:r>
    </w:p>
    <w:p w:rsidR="00150791" w:rsidRPr="00C71E58" w:rsidRDefault="00150791" w:rsidP="00325814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حوالي ربع الحائزين الزراعيين، والحيازات الزراعية هي في محافظة شمال غزة</w:t>
      </w:r>
      <w:r w:rsidR="003D3D56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وأكثر من 70% من الحيازات غرضها الانتاج للبيع</w:t>
      </w:r>
    </w:p>
    <w:p w:rsidR="003D3D56" w:rsidRPr="00C71E58" w:rsidRDefault="00150791" w:rsidP="00325814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بلغ عدد الحيازات الزراعية في قطاع غزة 24,754 حيازة زراعية 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أي ما نسبته 17.6% من اجمالي الحيازات الزراعية في فلسطين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.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وبلغ عدد الحيازات الزراعية 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 محافظة شمال غزة 6,112 حيازة أي ما نسبته 24.7% من اجمالي الحيازات الزراعية في قطاع غزة،</w:t>
      </w:r>
      <w:r w:rsidR="003D3D56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حيث أن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99.7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%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من الحيازات 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هي حيازات </w:t>
      </w:r>
      <w:r w:rsidR="003D3D56" w:rsidRPr="00C71E5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سرية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D3D56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في حين أن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74.2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% من </w:t>
      </w:r>
      <w:r w:rsidRPr="00C71E58">
        <w:rPr>
          <w:rFonts w:ascii="Simplified Arabic" w:hAnsi="Simplified Arabic" w:cs="Simplified Arabic"/>
          <w:sz w:val="26"/>
          <w:szCs w:val="26"/>
          <w:rtl/>
        </w:rPr>
        <w:lastRenderedPageBreak/>
        <w:t>الحيازات تقع ضمن فئة المساحة الصغيرة (أقل من 3 دونمات).  أما فيما يتعلق بمتوسط حجم الحيازة الزراعية فبلغ 3.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دونم.</w:t>
      </w:r>
    </w:p>
    <w:p w:rsidR="00150791" w:rsidRPr="00C71E58" w:rsidRDefault="00A1445C" w:rsidP="00325814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كما يشكل عدد الحائزين الزراعين 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 محافظة شمال غزة 5,957 حائز أي ما نسبته 24.5% من اجمالي الحائزين الزراعيين في قطاع غزة و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ذلك خلال العام الزراعي 2020/2021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5419A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في المقابل يعتبر الغرض الاساسي للإنتاج لحوالي</w:t>
      </w:r>
      <w:r w:rsidR="00150791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73</w:t>
      </w:r>
      <w:r w:rsidR="00150791" w:rsidRPr="00C71E58">
        <w:rPr>
          <w:rFonts w:ascii="Simplified Arabic" w:hAnsi="Simplified Arabic" w:cs="Simplified Arabic"/>
          <w:sz w:val="26"/>
          <w:szCs w:val="26"/>
          <w:rtl/>
        </w:rPr>
        <w:t>.</w:t>
      </w:r>
      <w:r w:rsidR="00150791" w:rsidRPr="00C71E58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50791" w:rsidRPr="00C71E5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من الحيازات الزراعية </w:t>
      </w:r>
      <w:r w:rsidR="00150791" w:rsidRPr="00C71E58">
        <w:rPr>
          <w:rFonts w:ascii="Simplified Arabic" w:hAnsi="Simplified Arabic" w:cs="Simplified Arabic"/>
          <w:sz w:val="26"/>
          <w:szCs w:val="26"/>
          <w:rtl/>
        </w:rPr>
        <w:t>هو للبيع</w:t>
      </w:r>
      <w:r w:rsidR="0055419A" w:rsidRPr="00C71E58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C71E58" w:rsidRDefault="00C71E58" w:rsidP="00325814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B29A9" w:rsidRPr="00C71E58" w:rsidRDefault="00DF09B7" w:rsidP="00C71E58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استهداف وتدمير شامل مباشر للمساحات الزراعية في شمال غزة والتي تشكل </w:t>
      </w:r>
      <w:r w:rsidR="008E1855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ثلث </w:t>
      </w:r>
      <w:r w:rsidR="00150791" w:rsidRPr="00C71E58">
        <w:rPr>
          <w:rFonts w:ascii="Simplified Arabic" w:hAnsi="Simplified Arabic" w:cs="Simplified Arabic"/>
          <w:b/>
          <w:bCs/>
          <w:sz w:val="28"/>
          <w:szCs w:val="28"/>
          <w:rtl/>
        </w:rPr>
        <w:t>المساحة المزروعة بالمحاصيل الحقلية، والخضراوات، والبستنة الشجرية</w:t>
      </w:r>
    </w:p>
    <w:p w:rsidR="00AC665C" w:rsidRPr="00C71E58" w:rsidRDefault="00D765E5" w:rsidP="00325814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أشارت نتائج </w:t>
      </w:r>
      <w:r w:rsidR="00EE7588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التعداد الزراعي</w:t>
      </w:r>
      <w:r w:rsidR="0055419A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للعام</w:t>
      </w:r>
      <w:r w:rsidR="0055419A" w:rsidRPr="00C71E58">
        <w:rPr>
          <w:rFonts w:ascii="Simplified Arabic" w:hAnsi="Simplified Arabic" w:cs="Simplified Arabic"/>
          <w:sz w:val="26"/>
          <w:szCs w:val="26"/>
          <w:rtl/>
        </w:rPr>
        <w:t xml:space="preserve"> 2020/2021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أن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إجمالي</w:t>
      </w:r>
      <w:r w:rsidR="00CB29A9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المساحات المزروعة بأشجار البستنة والخضروات والمحاصيل الحقلية في قطاع غزة بلغت حوالي 117 ألف دونم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08DF" w:rsidRPr="00C71E58">
        <w:rPr>
          <w:rFonts w:ascii="Simplified Arabic" w:hAnsi="Simplified Arabic" w:cs="Simplified Arabic" w:hint="cs"/>
          <w:sz w:val="26"/>
          <w:szCs w:val="26"/>
          <w:rtl/>
        </w:rPr>
        <w:t>منها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08DF" w:rsidRPr="00C71E58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% في خانيونس، و2</w:t>
      </w:r>
      <w:r w:rsidR="00C808DF" w:rsidRPr="00C71E58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% في شمال غزة.  </w:t>
      </w:r>
      <w:r w:rsidR="00CB29A9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كما تقدر المساحات المزروعة في شمال غزة حوالي 34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ألف</w:t>
      </w:r>
      <w:r w:rsidR="00CB29A9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دونم وهي التي تعرضت للتجريف والتدمير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إضافة</w:t>
      </w:r>
      <w:r w:rsidR="00CB29A9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CB29A9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عدم صلاحية الجزء الأكبر منها للزراعة بالنظر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CB29A9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كمية المتفجرات التي ألقيت عليها.</w:t>
      </w:r>
    </w:p>
    <w:p w:rsidR="00002C2C" w:rsidRPr="00C71E58" w:rsidRDefault="00002C2C" w:rsidP="00C71E58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أكثر من نصف </w:t>
      </w:r>
      <w:r w:rsidR="00732134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الإنتاج</w:t>
      </w: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الزراعي في قطاع غزة هو </w:t>
      </w:r>
      <w:r w:rsidR="00732134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إنتاج</w:t>
      </w: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نباتي</w:t>
      </w:r>
    </w:p>
    <w:p w:rsidR="00E91A98" w:rsidRDefault="00002C2C" w:rsidP="00C71E58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 xml:space="preserve">بلغ إجمالي قيمة الإنتاج الزراعي في </w:t>
      </w:r>
      <w:r w:rsidR="00650CD6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 xml:space="preserve"> خلال العام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8E1855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575 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 xml:space="preserve">مليون دولار أمريكي موزعة بنسبة </w:t>
      </w:r>
      <w:r w:rsidR="00EE7588" w:rsidRPr="00C71E58">
        <w:rPr>
          <w:rFonts w:ascii="Simplified Arabic" w:hAnsi="Simplified Arabic" w:cs="Simplified Arabic"/>
          <w:sz w:val="26"/>
          <w:szCs w:val="26"/>
        </w:rPr>
        <w:t>54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>% للإنتاج النباتي</w:t>
      </w:r>
      <w:r w:rsidR="00166BCC" w:rsidRPr="00C71E58">
        <w:rPr>
          <w:rFonts w:ascii="Simplified Arabic" w:hAnsi="Simplified Arabic" w:cs="Simplified Arabic"/>
          <w:sz w:val="26"/>
          <w:szCs w:val="26"/>
          <w:rtl/>
        </w:rPr>
        <w:t xml:space="preserve"> من إجمالي قيمة الإنتاج الزراعي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: (</w:t>
      </w:r>
      <w:r w:rsidR="004F2398" w:rsidRPr="00C71E58">
        <w:rPr>
          <w:rFonts w:ascii="Simplified Arabic" w:hAnsi="Simplified Arabic" w:cs="Simplified Arabic"/>
          <w:sz w:val="26"/>
          <w:szCs w:val="26"/>
          <w:rtl/>
          <w:lang w:bidi="ar-JO"/>
        </w:rPr>
        <w:t>16.7% للبستنة الشجرية و69.7% للخضراوات و13.6% للمحاصيل الحقلية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 xml:space="preserve">، وبلغت النسبة </w:t>
      </w:r>
      <w:r w:rsidR="00EE7588" w:rsidRPr="00C71E58">
        <w:rPr>
          <w:rFonts w:ascii="Simplified Arabic" w:hAnsi="Simplified Arabic" w:cs="Simplified Arabic"/>
          <w:sz w:val="26"/>
          <w:szCs w:val="26"/>
        </w:rPr>
        <w:t>46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>% للإنتاج الحيواني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>: (</w:t>
      </w:r>
      <w:r w:rsidR="003F7006" w:rsidRPr="00C71E58">
        <w:rPr>
          <w:rFonts w:ascii="Simplified Arabic" w:hAnsi="Simplified Arabic" w:cs="Simplified Arabic"/>
          <w:sz w:val="26"/>
          <w:szCs w:val="26"/>
          <w:rtl/>
        </w:rPr>
        <w:t>52% للحوم، و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="00DF09B7" w:rsidRPr="00C71E58">
        <w:rPr>
          <w:rFonts w:ascii="Simplified Arabic" w:hAnsi="Simplified Arabic" w:cs="Simplified Arabic"/>
          <w:sz w:val="26"/>
          <w:szCs w:val="26"/>
          <w:rtl/>
        </w:rPr>
        <w:t>% لل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>سمك)</w:t>
      </w:r>
      <w:r w:rsidR="00650CD6" w:rsidRPr="00C7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50CD6"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كما تجدر </w:t>
      </w:r>
      <w:r w:rsidR="00E91A98" w:rsidRPr="00C71E58">
        <w:rPr>
          <w:rFonts w:ascii="Simplified Arabic" w:hAnsi="Simplified Arabic" w:cs="Simplified Arabic" w:hint="cs"/>
          <w:sz w:val="26"/>
          <w:szCs w:val="26"/>
          <w:rtl/>
        </w:rPr>
        <w:t>الإشارة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91A98" w:rsidRPr="00C71E5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DF09B7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فقدان العديد من الأسر لمصدر الرزق لديها من </w:t>
      </w:r>
      <w:r w:rsidR="00E91A98" w:rsidRPr="00C71E58">
        <w:rPr>
          <w:rFonts w:ascii="Simplified Arabic" w:hAnsi="Simplified Arabic" w:cs="Simplified Arabic" w:hint="cs"/>
          <w:sz w:val="26"/>
          <w:szCs w:val="26"/>
          <w:rtl/>
        </w:rPr>
        <w:t>الثروة السمكية نتيجة تدمير قوارب الصيد.</w:t>
      </w:r>
    </w:p>
    <w:p w:rsidR="00C71E58" w:rsidRPr="00C71E58" w:rsidRDefault="00C71E58" w:rsidP="00C71E58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15C84" w:rsidRPr="00C71E58" w:rsidRDefault="00E91A98" w:rsidP="00C71E58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دمار مباشر للمصدر الرئيس لإنتاج </w:t>
      </w:r>
      <w:r w:rsidR="00515C84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الخضروات </w:t>
      </w: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</w:t>
      </w:r>
      <w:r w:rsidR="00515C84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قطاع غزة</w:t>
      </w:r>
    </w:p>
    <w:p w:rsidR="00295297" w:rsidRPr="00C71E58" w:rsidRDefault="00515C84" w:rsidP="00C71E58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تشكل المساحات المزروعة بالخضروات 53% من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إجمالي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المساحات الزراعية في قطاع غزة وتتركز 34% من هذه المساحات في محافظة شمال قطاع غزة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إضافة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30% في محافظة خانيونس.  مما يعني تضرر مباشر في المصدر الرئيس لإنتاج الخضروات.  أضف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ذلك التعطل المباشر في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إمدادات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المياه والكهرباء والتي تشكل ما نسبته </w:t>
      </w:r>
      <w:r w:rsidR="00B65C55" w:rsidRPr="00C71E58">
        <w:rPr>
          <w:rFonts w:ascii="Simplified Arabic" w:hAnsi="Simplified Arabic" w:cs="Simplified Arabic"/>
          <w:sz w:val="26"/>
          <w:szCs w:val="26"/>
        </w:rPr>
        <w:t>27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% من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إجمالي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مستلزمات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الإنتاج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5E44" w:rsidRPr="00C71E58">
        <w:rPr>
          <w:rFonts w:ascii="Simplified Arabic" w:hAnsi="Simplified Arabic" w:cs="Simplified Arabic" w:hint="cs"/>
          <w:sz w:val="26"/>
          <w:szCs w:val="26"/>
          <w:rtl/>
        </w:rPr>
        <w:t>النباتي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D6520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حيث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توزع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تكاليف ومستلزمات </w:t>
      </w:r>
      <w:r w:rsidR="00732134" w:rsidRPr="00C71E58">
        <w:rPr>
          <w:rFonts w:ascii="Simplified Arabic" w:hAnsi="Simplified Arabic" w:cs="Simplified Arabic" w:hint="cs"/>
          <w:sz w:val="26"/>
          <w:szCs w:val="26"/>
          <w:rtl/>
        </w:rPr>
        <w:t>الإنتاج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الزراعي</w:t>
      </w:r>
      <w:r w:rsidR="00EA5E44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النباتي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B65C55" w:rsidRPr="00C71E58">
        <w:rPr>
          <w:rFonts w:ascii="Simplified Arabic" w:hAnsi="Simplified Arabic" w:cs="Simplified Arabic"/>
          <w:sz w:val="26"/>
          <w:szCs w:val="26"/>
        </w:rPr>
        <w:t>27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 xml:space="preserve">% على المياه والكهرباء، و </w:t>
      </w:r>
      <w:r w:rsidR="00B65C55" w:rsidRPr="00C71E58">
        <w:rPr>
          <w:rFonts w:ascii="Simplified Arabic" w:hAnsi="Simplified Arabic" w:cs="Simplified Arabic"/>
          <w:sz w:val="26"/>
          <w:szCs w:val="26"/>
        </w:rPr>
        <w:t>26</w:t>
      </w:r>
      <w:r w:rsidR="00A906E1" w:rsidRPr="00C71E5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 xml:space="preserve"> على الأسمدة، و </w:t>
      </w:r>
      <w:r w:rsidR="00B65C55" w:rsidRPr="00C71E58">
        <w:rPr>
          <w:rFonts w:ascii="Simplified Arabic" w:hAnsi="Simplified Arabic" w:cs="Simplified Arabic"/>
          <w:sz w:val="26"/>
          <w:szCs w:val="26"/>
        </w:rPr>
        <w:t>23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>% على</w:t>
      </w:r>
      <w:r w:rsidR="00A906E1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التقاوي والبذور و1</w:t>
      </w:r>
      <w:r w:rsidR="00EA5E44" w:rsidRPr="00C71E58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A906E1" w:rsidRPr="00C71E58">
        <w:rPr>
          <w:rFonts w:ascii="Simplified Arabic" w:hAnsi="Simplified Arabic" w:cs="Simplified Arabic" w:hint="cs"/>
          <w:sz w:val="26"/>
          <w:szCs w:val="26"/>
          <w:rtl/>
        </w:rPr>
        <w:t>% على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 xml:space="preserve"> المبيدات </w:t>
      </w:r>
      <w:r w:rsidR="00B65C55" w:rsidRPr="00C71E58">
        <w:rPr>
          <w:rFonts w:ascii="Simplified Arabic" w:hAnsi="Simplified Arabic" w:cs="Simplified Arabic"/>
          <w:sz w:val="26"/>
          <w:szCs w:val="26"/>
        </w:rPr>
        <w:t>7</w:t>
      </w:r>
      <w:r w:rsidR="00A906E1" w:rsidRPr="00C71E58">
        <w:rPr>
          <w:rFonts w:ascii="Simplified Arabic" w:hAnsi="Simplified Arabic" w:cs="Simplified Arabic"/>
          <w:sz w:val="26"/>
          <w:szCs w:val="26"/>
          <w:rtl/>
        </w:rPr>
        <w:t>% على مستلزمات إنتاج أخرى.</w:t>
      </w:r>
    </w:p>
    <w:p w:rsidR="00E940B6" w:rsidRPr="00C71E58" w:rsidRDefault="00347F00" w:rsidP="00C71E58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استهداف شامل لأشجار الزيتون التي تشكل 60% من أشجار البستنة</w:t>
      </w:r>
    </w:p>
    <w:p w:rsidR="00E7463F" w:rsidRPr="00C71E58" w:rsidRDefault="00E7463F" w:rsidP="00C71E58">
      <w:pPr>
        <w:bidi/>
        <w:spacing w:after="0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</w:pPr>
      <w:r w:rsidRPr="00C71E58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تشكل المساحة المزروعة </w:t>
      </w:r>
      <w:r w:rsidRPr="00C71E58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بالبستنة الشجرية</w:t>
      </w:r>
      <w:r w:rsidRPr="00C71E58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في قطاع غزة </w:t>
      </w:r>
      <w:r w:rsidRPr="00C71E58">
        <w:rPr>
          <w:rFonts w:ascii="Simplified Arabic" w:eastAsia="Times New Roman" w:hAnsi="Simplified Arabic" w:cs="Simplified Arabic" w:hint="cs"/>
          <w:sz w:val="26"/>
          <w:szCs w:val="26"/>
          <w:rtl/>
          <w:lang w:eastAsia="ar-SA" w:bidi="ar-JO"/>
        </w:rPr>
        <w:t>30.9</w:t>
      </w:r>
      <w:r w:rsidRPr="00C71E58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% من اجمالي المساحة المزروعة في قطاع غزة. وتتركز</w:t>
      </w:r>
      <w:r w:rsidR="00415E6B" w:rsidRPr="00C71E58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C71E58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31.3</w:t>
      </w:r>
      <w:r w:rsidRPr="00C71E58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% من هذه المساحات في محافظة خانيونس إضافة إلى </w:t>
      </w:r>
      <w:r w:rsidRPr="00C71E58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22</w:t>
      </w:r>
      <w:r w:rsidRPr="00C71E58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.</w:t>
      </w:r>
      <w:r w:rsidRPr="00C71E58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3</w:t>
      </w:r>
      <w:r w:rsidRPr="00C71E58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% في محافظة شمال غزة</w:t>
      </w:r>
    </w:p>
    <w:p w:rsidR="00400EF8" w:rsidRPr="00C71E58" w:rsidRDefault="00415E6B" w:rsidP="00C71E58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>لقد شكل</w:t>
      </w:r>
      <w:r w:rsidR="00E940B6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الأثر الأكبر ل</w:t>
      </w:r>
      <w:r w:rsidR="00E940B6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تجريف الاحتلال للأراضي الزراعية على أشجار البستنة ولاسيما الزيتون، حيث تشكل مساحة أشجار الزيتون 63% من </w:t>
      </w:r>
      <w:r w:rsidR="002A244B" w:rsidRPr="00C71E58">
        <w:rPr>
          <w:rFonts w:ascii="Simplified Arabic" w:hAnsi="Simplified Arabic" w:cs="Simplified Arabic" w:hint="cs"/>
          <w:sz w:val="26"/>
          <w:szCs w:val="26"/>
          <w:rtl/>
        </w:rPr>
        <w:t>إجمالي</w:t>
      </w:r>
      <w:r w:rsidR="00E940B6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المساحة المزروعة بأشجار البستنة في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="00E940B6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وتتوزع كالتالي: (34% منها في خانيونس، 24% في دير البلح، 17% في شمال غزة،</w:t>
      </w:r>
      <w:r w:rsidR="00400EF8" w:rsidRPr="00C71E58">
        <w:rPr>
          <w:rFonts w:ascii="Simplified Arabic" w:hAnsi="Simplified Arabic" w:cs="Simplified Arabic"/>
          <w:sz w:val="26"/>
          <w:szCs w:val="26"/>
        </w:rPr>
        <w:t>12</w:t>
      </w:r>
      <w:r w:rsidRPr="00C71E58">
        <w:rPr>
          <w:rFonts w:ascii="Simplified Arabic" w:hAnsi="Simplified Arabic" w:cs="Simplified Arabic"/>
          <w:sz w:val="26"/>
          <w:szCs w:val="26"/>
        </w:rPr>
        <w:t xml:space="preserve"> </w:t>
      </w:r>
      <w:r w:rsidR="00E940B6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% في غزة </w:t>
      </w:r>
      <w:r w:rsidR="00400EF8" w:rsidRPr="00C71E58">
        <w:rPr>
          <w:rFonts w:ascii="Simplified Arabic" w:hAnsi="Simplified Arabic" w:cs="Simplified Arabic"/>
          <w:sz w:val="26"/>
          <w:szCs w:val="26"/>
        </w:rPr>
        <w:t>13</w:t>
      </w:r>
      <w:r w:rsidR="00E940B6" w:rsidRPr="00C71E58">
        <w:rPr>
          <w:rFonts w:ascii="Simplified Arabic" w:hAnsi="Simplified Arabic" w:cs="Simplified Arabic" w:hint="cs"/>
          <w:sz w:val="26"/>
          <w:szCs w:val="26"/>
          <w:rtl/>
        </w:rPr>
        <w:t>% في رفح)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15E6B" w:rsidRPr="00C71E58" w:rsidRDefault="00415E6B" w:rsidP="00325814">
      <w:pPr>
        <w:bidi/>
        <w:spacing w:after="0"/>
        <w:jc w:val="both"/>
        <w:rPr>
          <w:rFonts w:ascii="Simplified Arabic" w:hAnsi="Simplified Arabic" w:cs="Simplified Arabic"/>
          <w:sz w:val="10"/>
          <w:szCs w:val="10"/>
        </w:rPr>
      </w:pPr>
    </w:p>
    <w:p w:rsidR="00A906E1" w:rsidRPr="00C71E58" w:rsidRDefault="002A244B" w:rsidP="00325814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إعدام</w:t>
      </w:r>
      <w:r w:rsidR="00400EF8" w:rsidRPr="00C71E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أفواج كاملة من مزارع الثروة الحيوانية</w:t>
      </w:r>
      <w:r w:rsidR="00BD6520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قطاع غزة</w:t>
      </w:r>
    </w:p>
    <w:p w:rsidR="0035688E" w:rsidRPr="00C71E58" w:rsidRDefault="001F7EE8" w:rsidP="00325814">
      <w:pPr>
        <w:bidi/>
        <w:jc w:val="both"/>
        <w:rPr>
          <w:rFonts w:ascii="Simplified Arabic" w:hAnsi="Simplified Arabic" w:cs="Simplified Arabic"/>
          <w:sz w:val="26"/>
          <w:szCs w:val="26"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>تساهم محافظة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خا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يونس بحوالي 26%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من </w:t>
      </w:r>
      <w:r w:rsidR="002A244B" w:rsidRPr="00C71E58">
        <w:rPr>
          <w:rFonts w:ascii="Simplified Arabic" w:hAnsi="Simplified Arabic" w:cs="Simplified Arabic" w:hint="cs"/>
          <w:sz w:val="26"/>
          <w:szCs w:val="26"/>
          <w:rtl/>
        </w:rPr>
        <w:t>أعداد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الدواجن في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كما تساهم بحوالي 30% من </w:t>
      </w:r>
      <w:r w:rsidR="00415E6B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أعداد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الضأن في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قطاع غزة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حيث أن أ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</w:rPr>
        <w:t>كثر من 60% من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أ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عداد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الأبقار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والضأن والماعز التي يتم تربيتها يتم بغرض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إنتاج</w:t>
      </w:r>
      <w:r w:rsidR="0035688E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اللحوم.</w:t>
      </w:r>
    </w:p>
    <w:p w:rsidR="00E91A98" w:rsidRPr="00C71E58" w:rsidRDefault="0035688E" w:rsidP="00325814">
      <w:pPr>
        <w:bidi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بينما تساهم محافظة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شمال غزة بحوالي </w:t>
      </w:r>
      <w:r w:rsidR="008C0AD3" w:rsidRPr="00C71E58">
        <w:rPr>
          <w:rFonts w:ascii="Simplified Arabic" w:hAnsi="Simplified Arabic" w:cs="Simplified Arabic"/>
          <w:sz w:val="26"/>
          <w:szCs w:val="26"/>
        </w:rPr>
        <w:t>25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من أ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عداد الدواجن في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="001F7EE8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تساهم بحوالي </w:t>
      </w:r>
      <w:r w:rsidR="001F7EE8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44% من </w:t>
      </w:r>
      <w:r w:rsidR="002A244B" w:rsidRPr="00C71E58">
        <w:rPr>
          <w:rFonts w:ascii="Simplified Arabic" w:hAnsi="Simplified Arabic" w:cs="Simplified Arabic" w:hint="cs"/>
          <w:sz w:val="26"/>
          <w:szCs w:val="26"/>
          <w:rtl/>
        </w:rPr>
        <w:t>أعداد</w:t>
      </w:r>
      <w:r w:rsidR="001F7EE8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الماعز 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و48% من أعداد الأبقار، و42% من </w:t>
      </w:r>
      <w:r w:rsidR="00415E6B" w:rsidRPr="00C71E58">
        <w:rPr>
          <w:rFonts w:ascii="Simplified Arabic" w:hAnsi="Simplified Arabic" w:cs="Simplified Arabic" w:hint="cs"/>
          <w:sz w:val="26"/>
          <w:szCs w:val="26"/>
          <w:rtl/>
        </w:rPr>
        <w:t>أعداد</w:t>
      </w:r>
      <w:r w:rsidR="008C0AD3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خلايا النحل.</w:t>
      </w:r>
      <w:r w:rsidR="00415E6B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7EE8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و27% من </w:t>
      </w:r>
      <w:r w:rsidR="002A244B" w:rsidRPr="00C71E58">
        <w:rPr>
          <w:rFonts w:ascii="Simplified Arabic" w:hAnsi="Simplified Arabic" w:cs="Simplified Arabic" w:hint="cs"/>
          <w:sz w:val="26"/>
          <w:szCs w:val="26"/>
          <w:rtl/>
        </w:rPr>
        <w:t>أعداد</w:t>
      </w:r>
      <w:r w:rsidR="001F7EE8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الضأن</w:t>
      </w:r>
      <w:r w:rsidR="00415E6B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CF327D"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</w:p>
    <w:p w:rsidR="00A1445C" w:rsidRPr="00C71E58" w:rsidRDefault="00A1445C" w:rsidP="00C71E58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44% من الأسر الفلسطينية فقدوا مصادر الإنتاج الزراعي المحلي في </w:t>
      </w:r>
      <w:r w:rsidR="008B438A"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قطاع غزة</w:t>
      </w: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والمخصص للاستهلاك الأسري</w:t>
      </w:r>
    </w:p>
    <w:p w:rsidR="00C71E58" w:rsidRDefault="00A1445C" w:rsidP="00C71E58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>تشير بيانات الحسابات القومية المعتمدة على آلية جداول العرض والاستخدام للعام 2022 إلى أن 44% من استهلاك الأسر النهائي للسلع الزراعية مصدره الإنتاج المحلي للمنتجات الز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راعية التي يتم إنتاجها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، في حين أن بقية الاستهلاك النهائي ونسبتها 56% تعتمد على الواردات من السلع الزراعية والتي توقفت خلال العدوان الأخير على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.  الأمر الذي يشير إلى أن الإنتاج الزراعي في الوضع الطبيعي لا يكاد يفي بمتطلبات الاستهلاك الأسري النهائي مما يعني انعدام الأمن الغذائي والاكتفاء الذاتي من المحاصيل الزراعية المنتجة محليا في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، وتفاقم الوضع مع قصف المناطق الزراعية مما يؤثر على قدرة الإنتاج المحلي على الإيفاء بالاستهلاك الأسري، ناهيك عن منع المزارعين من الوصول إلى أراضيهم الزراعية.</w:t>
      </w:r>
    </w:p>
    <w:p w:rsidR="00C71E58" w:rsidRPr="00C71E58" w:rsidRDefault="00C71E58" w:rsidP="00C71E58">
      <w:pPr>
        <w:bidi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2A244B" w:rsidRPr="00C71E58" w:rsidRDefault="002A244B" w:rsidP="00325814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55</w:t>
      </w:r>
      <w:r w:rsidRPr="00C71E5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% من </w:t>
      </w: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إجمالي</w:t>
      </w:r>
      <w:r w:rsidRPr="00C71E5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الصادرات من قطاع غزة هي منتجات زراعية</w:t>
      </w:r>
    </w:p>
    <w:p w:rsidR="002A244B" w:rsidRPr="00C71E58" w:rsidRDefault="002A244B" w:rsidP="0032581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بلغت القيمة الأولية للصادرات السلعية المرصودة من قطاع غزة للعام 2022 ما قيمته 32.8 مليون دولار بحيث شكلت الصادرات الزراعية ما نسبته 55% من إجمالي الصادرات، حيث تركزت الصادرات الزراعية من قطاع غزة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lastRenderedPageBreak/>
        <w:t>قبل العدوان في نشاط زراعة الخضروات ومنتجات البستنة والمشاتل بواقع 16.1 مليون دولار. وأما من حيث المنتجات فقد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تركزت 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الصادرات الزراعية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خلال العام 2022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في ثمار البندورة حيث شكلت </w:t>
      </w:r>
      <w:r w:rsidRPr="00C71E58">
        <w:rPr>
          <w:rFonts w:ascii="Simplified Arabic" w:hAnsi="Simplified Arabic" w:cs="Simplified Arabic"/>
          <w:sz w:val="26"/>
          <w:szCs w:val="26"/>
        </w:rPr>
        <w:t>33.1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% من إجمالي الصادرات الزراعية لعام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تلاها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خيار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بنسبة 33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%</w:t>
      </w:r>
      <w:r w:rsidRPr="00C71E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من إجمالي الصادرات الزراعية.</w:t>
      </w:r>
    </w:p>
    <w:p w:rsidR="002A244B" w:rsidRPr="00C71E58" w:rsidRDefault="002A244B" w:rsidP="00C71E58">
      <w:pPr>
        <w:bidi/>
        <w:spacing w:after="0"/>
        <w:jc w:val="both"/>
        <w:rPr>
          <w:rFonts w:ascii="Times New Roman" w:hAnsi="Times New Roman" w:cs="Simplified Arabic"/>
          <w:b/>
          <w:bCs/>
          <w:sz w:val="28"/>
          <w:szCs w:val="28"/>
        </w:rPr>
      </w:pPr>
      <w:r w:rsidRPr="00C7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56% من الاستهلاك النهائي في قطاع غزة هو للمنتجات الزراعية</w:t>
      </w:r>
      <w:r w:rsidR="00295297" w:rsidRPr="00C71E58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 المستوردة</w:t>
      </w:r>
    </w:p>
    <w:p w:rsidR="004A15E3" w:rsidRPr="00C71E58" w:rsidRDefault="002A244B" w:rsidP="00C71E58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تشكل </w:t>
      </w:r>
      <w:r w:rsidR="00617CF5" w:rsidRPr="00C71E58">
        <w:rPr>
          <w:rFonts w:ascii="Simplified Arabic" w:hAnsi="Simplified Arabic" w:cs="Simplified Arabic" w:hint="cs"/>
          <w:sz w:val="26"/>
          <w:szCs w:val="26"/>
          <w:rtl/>
        </w:rPr>
        <w:t>المنتجات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الزراعية</w:t>
      </w:r>
      <w:r w:rsidR="00295297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المستوردة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حوالي 56% من الاستهلاك النهائي</w:t>
      </w:r>
      <w:r w:rsidR="008462BB"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للأسر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قيمة الأولية للواردات الزراعية إلى </w:t>
      </w:r>
      <w:r w:rsidR="008B438A" w:rsidRPr="00C71E58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في العام 2022 حوالي </w:t>
      </w:r>
      <w:r w:rsidRPr="00C71E58">
        <w:rPr>
          <w:rFonts w:ascii="Simplified Arabic" w:hAnsi="Simplified Arabic" w:cs="Simplified Arabic"/>
          <w:sz w:val="26"/>
          <w:szCs w:val="26"/>
        </w:rPr>
        <w:t>238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دولار. حيث أ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 xml:space="preserve">ن </w:t>
      </w:r>
      <w:r w:rsidRPr="00C71E58">
        <w:rPr>
          <w:rFonts w:ascii="Simplified Arabic" w:hAnsi="Simplified Arabic" w:cs="Simplified Arabic"/>
          <w:sz w:val="26"/>
          <w:szCs w:val="26"/>
        </w:rPr>
        <w:t>46.3</w:t>
      </w:r>
      <w:r w:rsidRPr="00C71E58">
        <w:rPr>
          <w:rFonts w:ascii="Simplified Arabic" w:hAnsi="Simplified Arabic" w:cs="Simplified Arabic"/>
          <w:sz w:val="26"/>
          <w:szCs w:val="26"/>
          <w:rtl/>
        </w:rPr>
        <w:t>% من واردات القطاع الزراعي كانت من أنشطة زراعة الزيتون والفواكه والجوزيات والمحاصيل التي تستخرج منها المشروبات والتوابل</w:t>
      </w:r>
      <w:r w:rsidRPr="00C71E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مقابل </w:t>
      </w:r>
      <w:r w:rsidRPr="00C71E58">
        <w:rPr>
          <w:rFonts w:ascii="Simplified Arabic" w:hAnsi="Simplified Arabic" w:cs="Simplified Arabic"/>
          <w:sz w:val="26"/>
          <w:szCs w:val="26"/>
        </w:rPr>
        <w:t>17.3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C71E58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نشاط</w:t>
      </w:r>
      <w:r w:rsidRPr="00C71E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C71E58">
        <w:rPr>
          <w:rFonts w:ascii="Simplified Arabic" w:hAnsi="Simplified Arabic" w:cs="Simplified Arabic" w:hint="cs"/>
          <w:sz w:val="26"/>
          <w:szCs w:val="26"/>
          <w:rtl/>
        </w:rPr>
        <w:t xml:space="preserve">زراعة الخضروات ومنتجات البستنة والمشاتل. </w:t>
      </w:r>
    </w:p>
    <w:sectPr w:rsidR="004A15E3" w:rsidRPr="00C71E58" w:rsidSect="00C71E58"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E6" w:rsidRDefault="00E317E6" w:rsidP="00C71E58">
      <w:pPr>
        <w:spacing w:after="0" w:line="240" w:lineRule="auto"/>
      </w:pPr>
      <w:r>
        <w:separator/>
      </w:r>
    </w:p>
  </w:endnote>
  <w:endnote w:type="continuationSeparator" w:id="0">
    <w:p w:rsidR="00E317E6" w:rsidRDefault="00E317E6" w:rsidP="00C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551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E58" w:rsidRDefault="00C71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1E58" w:rsidRDefault="00C71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E6" w:rsidRDefault="00E317E6" w:rsidP="00C71E58">
      <w:pPr>
        <w:spacing w:after="0" w:line="240" w:lineRule="auto"/>
      </w:pPr>
      <w:r>
        <w:separator/>
      </w:r>
    </w:p>
  </w:footnote>
  <w:footnote w:type="continuationSeparator" w:id="0">
    <w:p w:rsidR="00E317E6" w:rsidRDefault="00E317E6" w:rsidP="00C7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2AD8"/>
    <w:multiLevelType w:val="hybridMultilevel"/>
    <w:tmpl w:val="281C25C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361E"/>
    <w:multiLevelType w:val="hybridMultilevel"/>
    <w:tmpl w:val="DA0C9DD6"/>
    <w:lvl w:ilvl="0" w:tplc="A3603EAC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E276D3"/>
    <w:multiLevelType w:val="hybridMultilevel"/>
    <w:tmpl w:val="281C25C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FD"/>
    <w:rsid w:val="00002C2C"/>
    <w:rsid w:val="0000581F"/>
    <w:rsid w:val="0003267E"/>
    <w:rsid w:val="00051450"/>
    <w:rsid w:val="000D6243"/>
    <w:rsid w:val="001413DF"/>
    <w:rsid w:val="00150791"/>
    <w:rsid w:val="00163EC4"/>
    <w:rsid w:val="00166BCC"/>
    <w:rsid w:val="001A6BD5"/>
    <w:rsid w:val="001F7EE8"/>
    <w:rsid w:val="00295297"/>
    <w:rsid w:val="002A244B"/>
    <w:rsid w:val="00325814"/>
    <w:rsid w:val="003318C4"/>
    <w:rsid w:val="00347F00"/>
    <w:rsid w:val="0035688E"/>
    <w:rsid w:val="0037286A"/>
    <w:rsid w:val="0037724B"/>
    <w:rsid w:val="003D3D56"/>
    <w:rsid w:val="003F7006"/>
    <w:rsid w:val="00400EF8"/>
    <w:rsid w:val="00415E6B"/>
    <w:rsid w:val="004A15E3"/>
    <w:rsid w:val="004F2398"/>
    <w:rsid w:val="0050041A"/>
    <w:rsid w:val="00515C84"/>
    <w:rsid w:val="00532844"/>
    <w:rsid w:val="0055419A"/>
    <w:rsid w:val="005E032E"/>
    <w:rsid w:val="00617CF5"/>
    <w:rsid w:val="00650CD6"/>
    <w:rsid w:val="006977A5"/>
    <w:rsid w:val="006A4D48"/>
    <w:rsid w:val="006C367C"/>
    <w:rsid w:val="00732134"/>
    <w:rsid w:val="007918EE"/>
    <w:rsid w:val="007B2795"/>
    <w:rsid w:val="007E2E13"/>
    <w:rsid w:val="008278F1"/>
    <w:rsid w:val="008462BB"/>
    <w:rsid w:val="00855CD2"/>
    <w:rsid w:val="008B438A"/>
    <w:rsid w:val="008C0AD3"/>
    <w:rsid w:val="008C6F0B"/>
    <w:rsid w:val="008E1855"/>
    <w:rsid w:val="00946004"/>
    <w:rsid w:val="00A1445C"/>
    <w:rsid w:val="00A906E1"/>
    <w:rsid w:val="00AC665C"/>
    <w:rsid w:val="00AE36C3"/>
    <w:rsid w:val="00B65C55"/>
    <w:rsid w:val="00BB1CFD"/>
    <w:rsid w:val="00BD6520"/>
    <w:rsid w:val="00BE422A"/>
    <w:rsid w:val="00C71E58"/>
    <w:rsid w:val="00C808DF"/>
    <w:rsid w:val="00C94F67"/>
    <w:rsid w:val="00CB29A9"/>
    <w:rsid w:val="00CC5046"/>
    <w:rsid w:val="00CF327D"/>
    <w:rsid w:val="00D765E5"/>
    <w:rsid w:val="00DF09B7"/>
    <w:rsid w:val="00E317E6"/>
    <w:rsid w:val="00E7463F"/>
    <w:rsid w:val="00E91A98"/>
    <w:rsid w:val="00E91F68"/>
    <w:rsid w:val="00E940B6"/>
    <w:rsid w:val="00EA5E44"/>
    <w:rsid w:val="00EB51AE"/>
    <w:rsid w:val="00EE4311"/>
    <w:rsid w:val="00EE7588"/>
    <w:rsid w:val="00F720C0"/>
    <w:rsid w:val="00F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7157C"/>
  <w15:docId w15:val="{45F62943-671C-4EDD-AF66-8EB8777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FD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A906E1"/>
    <w:pPr>
      <w:ind w:left="720"/>
      <w:contextualSpacing/>
    </w:p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basedOn w:val="DefaultParagraphFont"/>
    <w:link w:val="ListParagraph"/>
    <w:uiPriority w:val="34"/>
    <w:qFormat/>
    <w:rsid w:val="00A906E1"/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D6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520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520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2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2E13"/>
    <w:pPr>
      <w:spacing w:after="0" w:line="240" w:lineRule="auto"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99"/>
    <w:rsid w:val="00150791"/>
    <w:pPr>
      <w:bidi/>
      <w:spacing w:after="0" w:line="240" w:lineRule="auto"/>
    </w:pPr>
    <w:rPr>
      <w:rFonts w:ascii="Times New Roman" w:eastAsia="Times New Roman" w:hAnsi="Times New Roman" w:cs="Simplified Arabic"/>
      <w:sz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50791"/>
    <w:rPr>
      <w:rFonts w:ascii="Times New Roman" w:eastAsia="Times New Roman" w:hAnsi="Times New Roman" w:cs="Simplified Arabic"/>
      <w:sz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7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5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7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5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AMINEH KHASEEB</dc:creator>
  <cp:lastModifiedBy>pcbs</cp:lastModifiedBy>
  <cp:revision>2</cp:revision>
  <cp:lastPrinted>2023-10-29T10:07:00Z</cp:lastPrinted>
  <dcterms:created xsi:type="dcterms:W3CDTF">2023-11-28T11:47:00Z</dcterms:created>
  <dcterms:modified xsi:type="dcterms:W3CDTF">2023-11-28T11:47:00Z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420ea555-8d14-4a38-8124-acce7eee0f11</vt:lpwstr>
  </property>
</Properties>
</file>