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0F" w:rsidRDefault="00391989" w:rsidP="00391989">
      <w:pPr>
        <w:ind w:left="1983" w:hanging="1983"/>
        <w:jc w:val="both"/>
        <w:rPr>
          <w:rFonts w:cs="Simplified Arabic"/>
          <w:b/>
          <w:bCs/>
          <w:sz w:val="30"/>
          <w:szCs w:val="30"/>
          <w:rtl/>
        </w:rPr>
      </w:pPr>
      <w:r w:rsidRPr="00391989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7B32BD" w:rsidRPr="00391989">
        <w:rPr>
          <w:rFonts w:cs="Simplified Arabic" w:hint="cs"/>
          <w:b/>
          <w:bCs/>
          <w:sz w:val="30"/>
          <w:szCs w:val="30"/>
          <w:rtl/>
        </w:rPr>
        <w:t xml:space="preserve">ارتفاع </w:t>
      </w:r>
      <w:r w:rsidR="00F13394">
        <w:rPr>
          <w:rFonts w:cs="Simplified Arabic" w:hint="cs"/>
          <w:b/>
          <w:bCs/>
          <w:sz w:val="30"/>
          <w:szCs w:val="30"/>
          <w:rtl/>
        </w:rPr>
        <w:t xml:space="preserve">حاد في </w:t>
      </w:r>
      <w:bookmarkStart w:id="0" w:name="_GoBack"/>
      <w:bookmarkEnd w:id="0"/>
      <w:r w:rsidR="001E3E28" w:rsidRPr="00391989">
        <w:rPr>
          <w:rFonts w:cs="Simplified Arabic" w:hint="cs"/>
          <w:b/>
          <w:bCs/>
          <w:sz w:val="30"/>
          <w:szCs w:val="30"/>
          <w:rtl/>
        </w:rPr>
        <w:t xml:space="preserve">مؤشر غلاء المعيشة </w:t>
      </w:r>
      <w:r w:rsidR="00F14567" w:rsidRPr="00391989">
        <w:rPr>
          <w:rFonts w:cs="Simplified Arabic" w:hint="cs"/>
          <w:b/>
          <w:bCs/>
          <w:sz w:val="30"/>
          <w:szCs w:val="30"/>
          <w:rtl/>
        </w:rPr>
        <w:t xml:space="preserve">في قطاع غزة بنسبة 27% </w:t>
      </w:r>
      <w:r w:rsidR="00C57B5A">
        <w:rPr>
          <w:rFonts w:cs="Simplified Arabic" w:hint="cs"/>
          <w:b/>
          <w:bCs/>
          <w:sz w:val="30"/>
          <w:szCs w:val="30"/>
          <w:rtl/>
        </w:rPr>
        <w:t xml:space="preserve">خلال شهر شباط، 02/2024، </w:t>
      </w:r>
      <w:r w:rsidR="00F14567" w:rsidRPr="00391989">
        <w:rPr>
          <w:rFonts w:cs="Simplified Arabic" w:hint="cs"/>
          <w:b/>
          <w:bCs/>
          <w:sz w:val="30"/>
          <w:szCs w:val="30"/>
          <w:rtl/>
        </w:rPr>
        <w:t>نتيجة عدوان الاحتلال الاسرائيلي المستمر للشهر الخامس على التوالي</w:t>
      </w:r>
    </w:p>
    <w:p w:rsidR="006D53A3" w:rsidRPr="00391989" w:rsidRDefault="006D53A3" w:rsidP="00391989">
      <w:pPr>
        <w:ind w:left="1983" w:hanging="1983"/>
        <w:jc w:val="both"/>
        <w:rPr>
          <w:rFonts w:cs="Simplified Arabic"/>
          <w:b/>
          <w:bCs/>
          <w:sz w:val="30"/>
          <w:szCs w:val="30"/>
          <w:rtl/>
        </w:rPr>
      </w:pPr>
    </w:p>
    <w:p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:rsidR="00791CAF" w:rsidRPr="006D53A3" w:rsidRDefault="003421C1" w:rsidP="003919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D53A3">
        <w:rPr>
          <w:rFonts w:ascii="Simplified Arabic" w:hAnsi="Simplified Arabic" w:cs="Simplified Arabic"/>
          <w:sz w:val="28"/>
          <w:szCs w:val="28"/>
          <w:rtl/>
        </w:rPr>
        <w:t>سجل</w:t>
      </w:r>
      <w:r w:rsidR="00404BF7" w:rsidRPr="006D53A3">
        <w:rPr>
          <w:rFonts w:ascii="Simplified Arabic" w:hAnsi="Simplified Arabic" w:cs="Simplified Arabic"/>
          <w:sz w:val="28"/>
          <w:szCs w:val="28"/>
        </w:rPr>
        <w:t xml:space="preserve"> </w:t>
      </w:r>
      <w:r w:rsidRPr="006D53A3">
        <w:rPr>
          <w:rFonts w:ascii="Simplified Arabic" w:hAnsi="Simplified Arabic" w:cs="Simplified Arabic"/>
          <w:sz w:val="28"/>
          <w:szCs w:val="28"/>
          <w:rtl/>
        </w:rPr>
        <w:t xml:space="preserve">الرقم القياسي لأسعار المستهلك في 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 w:rsidR="00AD4D65" w:rsidRPr="006D53A3">
        <w:rPr>
          <w:rFonts w:ascii="Simplified Arabic" w:hAnsi="Simplified Arabic" w:cs="Simplified Arabic"/>
          <w:sz w:val="28"/>
          <w:szCs w:val="28"/>
          <w:rtl/>
        </w:rPr>
        <w:t xml:space="preserve"> خلال شهر </w:t>
      </w:r>
      <w:r w:rsidR="00DE0A5C" w:rsidRPr="006D53A3">
        <w:rPr>
          <w:rFonts w:ascii="Simplified Arabic" w:hAnsi="Simplified Arabic" w:cs="Simplified Arabic"/>
          <w:sz w:val="28"/>
          <w:szCs w:val="28"/>
          <w:rtl/>
        </w:rPr>
        <w:t>شباط</w:t>
      </w:r>
      <w:r w:rsidR="00391989" w:rsidRPr="006D53A3">
        <w:rPr>
          <w:rFonts w:ascii="Simplified Arabic" w:hAnsi="Simplified Arabic" w:cs="Simplified Arabic" w:hint="cs"/>
          <w:sz w:val="28"/>
          <w:szCs w:val="28"/>
          <w:rtl/>
        </w:rPr>
        <w:t xml:space="preserve">، 02/2024، </w:t>
      </w:r>
      <w:r w:rsidR="00B3772C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ارتفاعاً</w:t>
      </w:r>
      <w:r w:rsidR="00404BF7" w:rsidRPr="006D53A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2A1F9A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حاداً </w:t>
      </w:r>
      <w:r w:rsidR="00B3772C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نسبته</w:t>
      </w:r>
      <w:r w:rsidR="00404BF7" w:rsidRPr="006D53A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E0A5C" w:rsidRPr="006D53A3">
        <w:rPr>
          <w:rFonts w:ascii="Simplified Arabic" w:hAnsi="Simplified Arabic" w:cs="Simplified Arabic"/>
          <w:b/>
          <w:bCs/>
          <w:sz w:val="28"/>
          <w:szCs w:val="28"/>
          <w:rtl/>
          <w:lang w:val="en-GB"/>
        </w:rPr>
        <w:t>8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val="en-GB"/>
        </w:rPr>
        <w:t>.</w:t>
      </w:r>
      <w:r w:rsidR="00DE0A5C" w:rsidRPr="006D53A3">
        <w:rPr>
          <w:rFonts w:ascii="Simplified Arabic" w:hAnsi="Simplified Arabic" w:cs="Simplified Arabic"/>
          <w:b/>
          <w:bCs/>
          <w:sz w:val="28"/>
          <w:szCs w:val="28"/>
          <w:rtl/>
          <w:lang w:val="en-GB"/>
        </w:rPr>
        <w:t>20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val="en-GB"/>
        </w:rPr>
        <w:t>%</w:t>
      </w:r>
      <w:r w:rsidR="00404BF7" w:rsidRPr="006D53A3">
        <w:rPr>
          <w:rFonts w:ascii="Simplified Arabic" w:hAnsi="Simplified Arabic" w:cs="Simplified Arabic"/>
          <w:b/>
          <w:bCs/>
          <w:sz w:val="28"/>
          <w:szCs w:val="28"/>
          <w:lang w:val="en-GB"/>
        </w:rPr>
        <w:t xml:space="preserve"> </w:t>
      </w:r>
      <w:r w:rsidR="00435E12" w:rsidRPr="006D53A3">
        <w:rPr>
          <w:rFonts w:ascii="Simplified Arabic" w:hAnsi="Simplified Arabic" w:cs="Simplified Arabic"/>
          <w:sz w:val="28"/>
          <w:szCs w:val="28"/>
          <w:rtl/>
        </w:rPr>
        <w:t>نتيجة</w:t>
      </w:r>
      <w:r w:rsidR="00791CAF" w:rsidRPr="006D53A3">
        <w:rPr>
          <w:rFonts w:ascii="Simplified Arabic" w:hAnsi="Simplified Arabic" w:cs="Simplified Arabic"/>
          <w:sz w:val="28"/>
          <w:szCs w:val="28"/>
          <w:rtl/>
        </w:rPr>
        <w:t xml:space="preserve"> لاستمرار ا</w:t>
      </w:r>
      <w:r w:rsidR="00664CC6" w:rsidRPr="006D53A3">
        <w:rPr>
          <w:rFonts w:ascii="Simplified Arabic" w:hAnsi="Simplified Arabic" w:cs="Simplified Arabic"/>
          <w:sz w:val="28"/>
          <w:szCs w:val="28"/>
          <w:rtl/>
        </w:rPr>
        <w:t>لعدوان</w:t>
      </w:r>
      <w:r w:rsidR="00404BF7" w:rsidRPr="006D53A3">
        <w:rPr>
          <w:rFonts w:ascii="Simplified Arabic" w:hAnsi="Simplified Arabic" w:cs="Simplified Arabic"/>
          <w:sz w:val="28"/>
          <w:szCs w:val="28"/>
        </w:rPr>
        <w:t xml:space="preserve"> </w:t>
      </w:r>
      <w:r w:rsidR="00664CC6" w:rsidRPr="006D53A3">
        <w:rPr>
          <w:rFonts w:ascii="Simplified Arabic" w:hAnsi="Simplified Arabic" w:cs="Simplified Arabic"/>
          <w:sz w:val="28"/>
          <w:szCs w:val="28"/>
          <w:rtl/>
        </w:rPr>
        <w:t xml:space="preserve">الإسرائيلي على قطاع غزة </w:t>
      </w:r>
      <w:r w:rsidR="00791CAF" w:rsidRPr="006D53A3">
        <w:rPr>
          <w:rFonts w:ascii="Simplified Arabic" w:hAnsi="Simplified Arabic" w:cs="Simplified Arabic"/>
          <w:sz w:val="28"/>
          <w:szCs w:val="28"/>
          <w:rtl/>
        </w:rPr>
        <w:t xml:space="preserve">للشهر </w:t>
      </w:r>
      <w:r w:rsidR="00DE0A5C" w:rsidRPr="006D53A3">
        <w:rPr>
          <w:rFonts w:ascii="Simplified Arabic" w:hAnsi="Simplified Arabic" w:cs="Simplified Arabic"/>
          <w:sz w:val="28"/>
          <w:szCs w:val="28"/>
          <w:rtl/>
        </w:rPr>
        <w:t>الخامس</w:t>
      </w:r>
      <w:r w:rsidR="00791CAF" w:rsidRPr="006D53A3">
        <w:rPr>
          <w:rFonts w:ascii="Simplified Arabic" w:hAnsi="Simplified Arabic" w:cs="Simplified Arabic"/>
          <w:sz w:val="28"/>
          <w:szCs w:val="28"/>
          <w:rtl/>
        </w:rPr>
        <w:t xml:space="preserve"> على التوالي </w:t>
      </w:r>
      <w:r w:rsidRPr="006D53A3">
        <w:rPr>
          <w:rFonts w:ascii="Simplified Arabic" w:hAnsi="Simplified Arabic" w:cs="Simplified Arabic"/>
          <w:sz w:val="28"/>
          <w:szCs w:val="28"/>
          <w:rtl/>
        </w:rPr>
        <w:t xml:space="preserve">مقارنة مع شهر </w:t>
      </w:r>
      <w:r w:rsidR="00A465D9" w:rsidRPr="006D53A3">
        <w:rPr>
          <w:rFonts w:ascii="Simplified Arabic" w:hAnsi="Simplified Arabic" w:cs="Simplified Arabic"/>
          <w:sz w:val="28"/>
          <w:szCs w:val="28"/>
          <w:rtl/>
        </w:rPr>
        <w:t xml:space="preserve">كانون </w:t>
      </w:r>
      <w:r w:rsidR="002B28D3" w:rsidRPr="006D53A3">
        <w:rPr>
          <w:rFonts w:ascii="Simplified Arabic" w:hAnsi="Simplified Arabic" w:cs="Simplified Arabic"/>
          <w:sz w:val="28"/>
          <w:szCs w:val="28"/>
          <w:rtl/>
        </w:rPr>
        <w:t>ثاني</w:t>
      </w:r>
      <w:r w:rsidR="00404BF7" w:rsidRPr="006D53A3">
        <w:rPr>
          <w:rFonts w:ascii="Simplified Arabic" w:hAnsi="Simplified Arabic" w:cs="Simplified Arabic"/>
          <w:sz w:val="28"/>
          <w:szCs w:val="28"/>
        </w:rPr>
        <w:t xml:space="preserve"> </w:t>
      </w:r>
      <w:r w:rsidR="002B28D3" w:rsidRPr="006D53A3">
        <w:rPr>
          <w:rFonts w:ascii="Simplified Arabic" w:hAnsi="Simplified Arabic" w:cs="Simplified Arabic"/>
          <w:sz w:val="28"/>
          <w:szCs w:val="28"/>
          <w:rtl/>
        </w:rPr>
        <w:t>2024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791CAF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بواقع </w:t>
      </w:r>
      <w:r w:rsidR="002B28D3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27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2B28D3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25</w:t>
      </w:r>
      <w:r w:rsidR="00791CAF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% في قطاع غزة، 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وبنسبة 0.</w:t>
      </w:r>
      <w:r w:rsidR="002B28D3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66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% </w:t>
      </w:r>
      <w:r w:rsidR="00A465D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في القدس </w:t>
      </w:r>
      <w:r w:rsidR="00A465D9" w:rsidRPr="006D53A3">
        <w:rPr>
          <w:rFonts w:ascii="Simplified Arabic" w:hAnsi="Simplified Arabic" w:cs="Simplified Arabic"/>
          <w:b/>
          <w:bCs/>
          <w:sz w:val="28"/>
          <w:szCs w:val="28"/>
          <w:lang w:val="en-GB" w:bidi="ar-JO"/>
        </w:rPr>
        <w:t>J1</w:t>
      </w:r>
      <w:r w:rsidR="00A465D9" w:rsidRPr="006D53A3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JO"/>
        </w:rPr>
        <w:t>*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، و</w:t>
      </w:r>
      <w:r w:rsid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</w:t>
      </w:r>
      <w:r w:rsidR="006D53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</w:t>
      </w:r>
      <w:r w:rsidR="002B28D3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رتفاع طفيف نسبته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0.</w:t>
      </w:r>
      <w:r w:rsidR="002B28D3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02</w:t>
      </w:r>
      <w:r w:rsidR="00F07C6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%</w:t>
      </w:r>
      <w:r w:rsidR="00404BF7" w:rsidRPr="006D53A3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A465D9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 الضفة الغربية**</w:t>
      </w:r>
      <w:r w:rsidR="00791CAF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791CAF" w:rsidRPr="00391989" w:rsidRDefault="00791CAF" w:rsidP="00791C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21C1" w:rsidRPr="00391989" w:rsidRDefault="00664CC6" w:rsidP="00404BF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791CAF" w:rsidRPr="00391989">
        <w:rPr>
          <w:rFonts w:ascii="Simplified Arabic" w:hAnsi="Simplified Arabic" w:cs="Simplified Arabic"/>
          <w:sz w:val="26"/>
          <w:szCs w:val="26"/>
          <w:rtl/>
        </w:rPr>
        <w:t xml:space="preserve">ارتفاع الأسعار في فلسطين </w:t>
      </w:r>
      <w:r w:rsidR="00C809A4" w:rsidRPr="00391989">
        <w:rPr>
          <w:rFonts w:ascii="Simplified Arabic" w:hAnsi="Simplified Arabic" w:cs="Simplified Arabic"/>
          <w:sz w:val="26"/>
          <w:szCs w:val="26"/>
          <w:rtl/>
        </w:rPr>
        <w:t>عن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404BF7" w:rsidRPr="00391989">
        <w:rPr>
          <w:rFonts w:ascii="Simplified Arabic" w:hAnsi="Simplified Arabic" w:cs="Simplified Arabic"/>
          <w:sz w:val="26"/>
          <w:szCs w:val="26"/>
        </w:rPr>
        <w:t xml:space="preserve">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أسعار بدائل السكر وسكريات أخرى بنسبة 109.92%، و</w:t>
      </w:r>
      <w:r w:rsidR="00EC47BF" w:rsidRPr="00391989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395AC6" w:rsidRPr="00391989">
        <w:rPr>
          <w:rFonts w:ascii="Simplified Arabic" w:hAnsi="Simplified Arabic" w:cs="Simplified Arabic"/>
          <w:sz w:val="26"/>
          <w:szCs w:val="26"/>
          <w:rtl/>
        </w:rPr>
        <w:t>70</w:t>
      </w:r>
      <w:r w:rsidR="00EC47BF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395AC6" w:rsidRPr="00391989">
        <w:rPr>
          <w:rFonts w:ascii="Simplified Arabic" w:hAnsi="Simplified Arabic" w:cs="Simplified Arabic"/>
          <w:sz w:val="26"/>
          <w:szCs w:val="26"/>
          <w:rtl/>
        </w:rPr>
        <w:t>49</w:t>
      </w:r>
      <w:r w:rsidR="00EC47BF" w:rsidRPr="00391989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395AC6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55.67%، وأسعار الخضروات الطازجة بنسبة 11.64%، </w:t>
      </w:r>
      <w:r w:rsidR="002B28D3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8.88%،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7.94%، </w:t>
      </w:r>
      <w:r w:rsidR="00395AC6" w:rsidRPr="00391989">
        <w:rPr>
          <w:rFonts w:ascii="Simplified Arabic" w:hAnsi="Simplified Arabic" w:cs="Simplified Arabic"/>
          <w:sz w:val="26"/>
          <w:szCs w:val="26"/>
          <w:rtl/>
        </w:rPr>
        <w:t>وأسعار الفواكه الطازجة بنسبة 7.78%، وأسعار المحروقات السائلة المستخدمة كوقود للسيارات "البنزين" بنسبة 6.86%، و"الديزل" بنسبة 3.63%</w:t>
      </w:r>
      <w:r w:rsidR="00404BF7" w:rsidRPr="00391989">
        <w:rPr>
          <w:rFonts w:ascii="Simplified Arabic" w:hAnsi="Simplified Arabic" w:cs="Simplified Arabic"/>
          <w:sz w:val="26"/>
          <w:szCs w:val="26"/>
        </w:rPr>
        <w:t>.</w:t>
      </w:r>
    </w:p>
    <w:p w:rsidR="00D43999" w:rsidRPr="00391989" w:rsidRDefault="00D43999" w:rsidP="00D439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84555" w:rsidRPr="00391989" w:rsidRDefault="003421C1" w:rsidP="007E4B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976C8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391989">
        <w:rPr>
          <w:rFonts w:ascii="Simplified Arabic" w:hAnsi="Simplified Arabic" w:cs="Simplified Arabic"/>
          <w:sz w:val="26"/>
          <w:szCs w:val="26"/>
          <w:rtl/>
        </w:rPr>
        <w:t xml:space="preserve">2024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EC47BF" w:rsidRPr="00391989">
        <w:rPr>
          <w:rFonts w:ascii="Simplified Arabic" w:hAnsi="Simplified Arabic" w:cs="Simplified Arabic"/>
          <w:sz w:val="26"/>
          <w:szCs w:val="26"/>
          <w:rtl/>
        </w:rPr>
        <w:t xml:space="preserve"> 2023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تشير البيانات إلى ارتفاع الرقم القياسي لأسعار المستهلك في فلسطين بنسبة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27</w:t>
      </w:r>
      <w:r w:rsidR="002060D5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18</w:t>
      </w:r>
      <w:r w:rsidR="00F96AE3" w:rsidRPr="00391989">
        <w:rPr>
          <w:rFonts w:ascii="Simplified Arabic" w:hAnsi="Simplified Arabic" w:cs="Simplified Arabic"/>
          <w:sz w:val="26"/>
          <w:szCs w:val="26"/>
          <w:rtl/>
        </w:rPr>
        <w:t>%</w:t>
      </w:r>
      <w:r w:rsidR="00523EE1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391989">
        <w:rPr>
          <w:rFonts w:ascii="Simplified Arabic" w:hAnsi="Simplified Arabic" w:cs="Simplified Arabic"/>
          <w:sz w:val="26"/>
          <w:szCs w:val="26"/>
          <w:rtl/>
        </w:rPr>
        <w:t>(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118</w:t>
      </w:r>
      <w:r w:rsidR="002060D5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11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391989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 xml:space="preserve">وبنسبة 4.89% في القدس </w:t>
      </w:r>
      <w:r w:rsidR="007E4B2C" w:rsidRPr="00391989">
        <w:rPr>
          <w:rFonts w:ascii="Simplified Arabic" w:hAnsi="Simplified Arabic" w:cs="Simplified Arabic"/>
          <w:sz w:val="26"/>
          <w:szCs w:val="26"/>
        </w:rPr>
        <w:t>J1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391989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3</w:t>
      </w:r>
      <w:r w:rsidR="008D5630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68</w:t>
      </w:r>
      <w:r w:rsidR="008D5630" w:rsidRPr="00391989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391989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391989">
        <w:rPr>
          <w:rFonts w:ascii="Simplified Arabic" w:hAnsi="Simplified Arabic" w:cs="Simplified Arabic"/>
          <w:sz w:val="26"/>
          <w:szCs w:val="26"/>
          <w:rtl/>
        </w:rPr>
        <w:t>)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32854" w:rsidRPr="00391989" w:rsidRDefault="00532854" w:rsidP="007E4B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21C1" w:rsidRPr="006D53A3" w:rsidRDefault="003421C1" w:rsidP="003421C1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6D53A3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القياسي لأسعار المستهلك على مستوى المناطق الفلسطينية</w:t>
      </w:r>
      <w:r w:rsidR="00295D95" w:rsidRPr="006D53A3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</w:p>
    <w:p w:rsidR="00295D95" w:rsidRPr="00391989" w:rsidRDefault="00295D95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7262D" w:rsidRPr="006D53A3" w:rsidRDefault="006758A6" w:rsidP="006758A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استمرار</w:t>
      </w:r>
      <w:r w:rsidR="007E044B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="005000FA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7E044B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5000FA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حاد 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وغير المسبوق </w:t>
      </w:r>
      <w:r w:rsidR="005000FA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ل</w:t>
      </w:r>
      <w:r w:rsidR="00C77AE4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قطاع غزة </w:t>
      </w:r>
      <w:r w:rsidR="00435E12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نتيجة 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لاستمرار </w:t>
      </w:r>
      <w:r w:rsidR="000747CF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عدوان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الاحتلال</w:t>
      </w:r>
      <w:r w:rsidR="000747CF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الإسرائيلي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للشهر الخامس،</w:t>
      </w:r>
      <w:r w:rsidR="007E044B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ليسجل ارتفاعاً حاداً نسبته </w:t>
      </w:r>
      <w:r w:rsidR="00BD3515" w:rsidRPr="006D53A3">
        <w:rPr>
          <w:rFonts w:ascii="Simplified Arabic" w:hAnsi="Simplified Arabic" w:cs="Simplified Arabic"/>
          <w:b/>
          <w:bCs/>
          <w:sz w:val="28"/>
          <w:szCs w:val="28"/>
        </w:rPr>
        <w:t>111</w:t>
      </w:r>
      <w:r w:rsidR="007E044B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873F05" w:rsidRPr="006D53A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منذ السابع من اكتوبر.</w:t>
      </w:r>
    </w:p>
    <w:p w:rsidR="00935C03" w:rsidRPr="00391989" w:rsidRDefault="00935C03" w:rsidP="0062092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7262D" w:rsidRPr="00391989" w:rsidRDefault="0087262D" w:rsidP="0021171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BD3515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27</w:t>
      </w:r>
      <w:r w:rsidR="008D5630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BD3515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25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2060D5" w:rsidRPr="00391989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2060D5" w:rsidRPr="00391989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>2024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35E12" w:rsidRPr="00391989">
        <w:rPr>
          <w:rFonts w:ascii="Simplified Arabic" w:hAnsi="Simplified Arabic" w:cs="Simplified Arabic"/>
          <w:sz w:val="26"/>
          <w:szCs w:val="26"/>
          <w:rtl/>
        </w:rPr>
        <w:t xml:space="preserve">حيث </w:t>
      </w:r>
      <w:r w:rsidR="00E1284D" w:rsidRPr="00391989">
        <w:rPr>
          <w:rFonts w:ascii="Simplified Arabic" w:hAnsi="Simplified Arabic" w:cs="Simplified Arabic"/>
          <w:sz w:val="26"/>
          <w:szCs w:val="26"/>
          <w:rtl/>
        </w:rPr>
        <w:t xml:space="preserve">شهدت أسعار السلع الأساسية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1284D" w:rsidRPr="00391989">
        <w:rPr>
          <w:rFonts w:ascii="Simplified Arabic" w:hAnsi="Simplified Arabic" w:cs="Simplified Arabic"/>
          <w:sz w:val="26"/>
          <w:szCs w:val="26"/>
          <w:rtl/>
        </w:rPr>
        <w:t>اً حاداً</w:t>
      </w:r>
      <w:r w:rsidR="00435E12" w:rsidRPr="00391989">
        <w:rPr>
          <w:rFonts w:ascii="Simplified Arabic" w:hAnsi="Simplified Arabic" w:cs="Simplified Arabic"/>
          <w:sz w:val="26"/>
          <w:szCs w:val="26"/>
          <w:rtl/>
        </w:rPr>
        <w:t xml:space="preserve"> بسبب </w:t>
      </w:r>
      <w:r w:rsidR="007E044B" w:rsidRPr="00391989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E1284D" w:rsidRPr="00391989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6758A6" w:rsidRPr="00391989">
        <w:rPr>
          <w:rFonts w:ascii="Simplified Arabic" w:hAnsi="Simplified Arabic" w:cs="Simplified Arabic"/>
          <w:sz w:val="26"/>
          <w:szCs w:val="26"/>
          <w:rtl/>
        </w:rPr>
        <w:t xml:space="preserve"> الاحتلال الاسرائيلي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284D" w:rsidRPr="00391989">
        <w:rPr>
          <w:rFonts w:ascii="Simplified Arabic" w:hAnsi="Simplified Arabic" w:cs="Simplified Arabic"/>
          <w:sz w:val="26"/>
          <w:szCs w:val="26"/>
          <w:rtl/>
        </w:rPr>
        <w:t>على قطاع غزة</w:t>
      </w:r>
      <w:r w:rsidR="006758A6" w:rsidRPr="00391989">
        <w:rPr>
          <w:rFonts w:ascii="Simplified Arabic" w:hAnsi="Simplified Arabic" w:cs="Simplified Arabic"/>
          <w:sz w:val="26"/>
          <w:szCs w:val="26"/>
          <w:rtl/>
        </w:rPr>
        <w:t>،</w:t>
      </w:r>
      <w:r w:rsidR="00E1284D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391989">
        <w:rPr>
          <w:rFonts w:ascii="Simplified Arabic" w:hAnsi="Simplified Arabic" w:cs="Simplified Arabic"/>
          <w:sz w:val="26"/>
          <w:szCs w:val="26"/>
          <w:rtl/>
        </w:rPr>
        <w:t>حيث ارتفعت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3CA1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أسعار السجائر المستوردة بنسبة 235.89%،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أسماك حية طازجة أو مبردة أو مجمدة بنسبة 183.76%، 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وسكريات أخرى بنسبة 149.12%، وأسعار الخضروات المجففة بنسبة 89.12%،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86.05%، 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>وأسعار الوقود الصلب بنسبة 57.89%،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1712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الخبز بنسبة 50.99%،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36.89%، 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36.03%،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الذرة بنسبة 33.66%، 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أغذية 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 xml:space="preserve"> بنسبة 33.33%، 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سلع 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>الرعاية الشخصية بنسبة 23.15%</w:t>
      </w:r>
      <w:r w:rsidR="005C64F2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873F05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القهوة بنسبة 21.33%، 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15.94%، و"البنزين" بنسبة 12.93%،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15.19%، وأسعار الفواكه الطازجة بنسبة 12.39%، 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>وأسعار الأدوية بنسبة 10.61%، وأسعار منتجات التنظيف والصيانة بنسبة 10.58%،</w:t>
      </w:r>
      <w:r w:rsidR="00873F05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3CA1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المياه المعدنية بنسبة 10.26%، وأسعار الغاز بنسبة 3.92%، </w:t>
      </w:r>
      <w:r w:rsidR="00BD3515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السميد بنسبة 3.81%، </w:t>
      </w:r>
      <w:r w:rsidR="00B53CA1" w:rsidRPr="00391989">
        <w:rPr>
          <w:rFonts w:ascii="Simplified Arabic" w:hAnsi="Simplified Arabic" w:cs="Simplified Arabic"/>
          <w:sz w:val="26"/>
          <w:szCs w:val="26"/>
          <w:rtl/>
        </w:rPr>
        <w:t>وأسعار الخضروات المعلبة بنسبة 2.38</w:t>
      </w:r>
      <w:r w:rsidR="005C64F2" w:rsidRPr="00391989">
        <w:rPr>
          <w:rFonts w:ascii="Simplified Arabic" w:hAnsi="Simplified Arabic" w:cs="Simplified Arabic"/>
          <w:sz w:val="26"/>
          <w:szCs w:val="26"/>
          <w:rtl/>
        </w:rPr>
        <w:t>%</w:t>
      </w:r>
      <w:r w:rsidR="00E70945" w:rsidRPr="0039198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B61E1" w:rsidRPr="00391989" w:rsidRDefault="001B61E1" w:rsidP="00211712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B82B08" w:rsidRPr="00391989" w:rsidRDefault="00B82B08" w:rsidP="00DB131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كما انخفضت القوة الشرائية للمواطنين في قطاع غزة </w:t>
      </w:r>
      <w:r w:rsidR="00C06617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ب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تراكم </w:t>
      </w:r>
      <w:r w:rsidR="00C06617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مقدار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ه </w:t>
      </w:r>
      <w:r w:rsidR="009305AC" w:rsidRPr="00391989">
        <w:rPr>
          <w:rFonts w:ascii="Simplified Arabic" w:hAnsi="Simplified Arabic" w:cs="Simplified Arabic"/>
          <w:b/>
          <w:bCs/>
          <w:sz w:val="26"/>
          <w:szCs w:val="26"/>
        </w:rPr>
        <w:t>53</w:t>
      </w:r>
      <w:r w:rsidR="0088380F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خمسة</w:t>
      </w:r>
      <w:r w:rsidR="00C06617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أشهر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ن العدوان الإسرائيلي على القطاع</w:t>
      </w:r>
      <w:r w:rsidR="009305AC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فيما سجل شهر شباط 2024 انخفاض مقداره</w:t>
      </w:r>
      <w:r w:rsidR="009305AC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21% </w:t>
      </w:r>
      <w:r w:rsidR="00DB1318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القوة الشرائية مقارنة بشهر كانون ثاني 2024. </w:t>
      </w:r>
    </w:p>
    <w:p w:rsidR="00B82B08" w:rsidRPr="00391989" w:rsidRDefault="00B82B08" w:rsidP="006B035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F6B9A" w:rsidRPr="00391989" w:rsidRDefault="0087262D" w:rsidP="0021267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>ارتفعت أسعار السلع الآتية في قطاع غزة</w:t>
      </w:r>
      <w:r w:rsidR="00DB1318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391989">
        <w:rPr>
          <w:rFonts w:ascii="Simplified Arabic" w:hAnsi="Simplified Arabic" w:cs="Simplified Arabic"/>
          <w:sz w:val="26"/>
          <w:szCs w:val="26"/>
          <w:rtl/>
        </w:rPr>
        <w:t xml:space="preserve">بسبب </w:t>
      </w:r>
      <w:r w:rsidR="00432EAF" w:rsidRPr="00391989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E07D8D" w:rsidRPr="00391989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F0666D" w:rsidRPr="00391989">
        <w:rPr>
          <w:rFonts w:ascii="Simplified Arabic" w:hAnsi="Simplified Arabic" w:cs="Simplified Arabic"/>
          <w:sz w:val="26"/>
          <w:szCs w:val="26"/>
          <w:rtl/>
        </w:rPr>
        <w:t xml:space="preserve"> الاحتلال</w:t>
      </w:r>
      <w:r w:rsidR="00435E12" w:rsidRPr="00391989">
        <w:rPr>
          <w:rFonts w:ascii="Simplified Arabic" w:hAnsi="Simplified Arabic" w:cs="Simplified Arabic"/>
          <w:sz w:val="26"/>
          <w:szCs w:val="26"/>
          <w:rtl/>
        </w:rPr>
        <w:t xml:space="preserve"> الإسرائيلي</w:t>
      </w:r>
      <w:r w:rsidR="00DB1318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2EAF" w:rsidRPr="00391989">
        <w:rPr>
          <w:rFonts w:ascii="Simplified Arabic" w:hAnsi="Simplified Arabic" w:cs="Simplified Arabic"/>
          <w:sz w:val="26"/>
          <w:szCs w:val="26"/>
          <w:rtl/>
        </w:rPr>
        <w:t xml:space="preserve">على القطاع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لتبلغ بالمتوسط؛ 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دخان مانشستر مصري 115 شيقل/علبة 20 سيجارة، ودخان رويال مصري 169 شيقل/ علبة 20 سيجارة، وسمك بوري 100 شيقل/كغم، وسكر أبيض 47 شيقل/كغم، </w:t>
      </w:r>
      <w:r w:rsidR="00532854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ومربى فراولة 14 شيقل/علبة 700غم، </w:t>
      </w:r>
      <w:r w:rsidR="00384566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>والطحينية 50 شيقل/علبة 900</w:t>
      </w:r>
      <w:r w:rsidR="00532854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غم، والخميرة 35 شيقل/باكيت 450 غم، 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والبصل الناشف 37 شيقل/كغم، والبيض 100 شيقل/2كغم، </w:t>
      </w:r>
      <w:r w:rsidR="004233F7" w:rsidRPr="00391989">
        <w:rPr>
          <w:rFonts w:ascii="Simplified Arabic" w:hAnsi="Simplified Arabic" w:cs="Simplified Arabic"/>
          <w:sz w:val="26"/>
          <w:szCs w:val="26"/>
          <w:rtl/>
        </w:rPr>
        <w:t xml:space="preserve">والخبز 10 شيقل/ربطة 3كغم، 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والفحم 30 شيقل/كغم، ولحم الغنم 142 شيقل/كغم، ولحم العجل 128 شيقل/كغم، </w:t>
      </w:r>
      <w:r w:rsidR="00532854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 </w:t>
      </w:r>
      <w:r w:rsidR="00212670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الإشارة</w:t>
      </w:r>
      <w:r w:rsidR="00532854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أن الدجاج</w:t>
      </w:r>
      <w:r w:rsidR="00212670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الطازج</w:t>
      </w:r>
      <w:r w:rsidR="00532854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مفقود تماماً من أسواق قطاع غزة،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 وبندورة 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>بيوت بلاستيكية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>7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والكوسا 15 شيقل/كغم، والباذنجان 14 شيقل/كغم،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والبازيلاء الخضراء 30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شيقل/كغم، والفلفل الحار 29 شيقل/كغم، والزهرة والملفوف 12 شيقل/كغم لكل منهما، والجزر 11 شيقل/كغم، والبصل الاخضر 28 شيقل/كغم، والقرع 40 شيقل/كغم، وحبوب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سيريلاك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للأطفال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 42 شيقل/علبة 400غم، وحفاظات الأطفال 187 شيقل/44 قطعة، ورق تواليت 82 شيقل/32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 xml:space="preserve">لفة، </w:t>
      </w:r>
      <w:r w:rsidR="00532854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>والقهوة 273 شيقل</w:t>
      </w:r>
      <w:r w:rsidR="00532854" w:rsidRPr="00391989">
        <w:rPr>
          <w:rFonts w:ascii="Simplified Arabic" w:hAnsi="Simplified Arabic" w:cs="Simplified Arabic"/>
          <w:sz w:val="26"/>
          <w:szCs w:val="26"/>
          <w:rtl/>
        </w:rPr>
        <w:t>/كغم، والبنزين 138.33 شيقل/لتر، والسولار33.33 شيقل/لتر،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وزيت ذرة 95 شيقل/3لتر، والبرتقال والليمون 15 شيقل/كغم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لكل منهما، والتفاح 28 شيقل/كغم، والفراولة 42 شيقل/كغم،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والم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>ياه المعدنية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 xml:space="preserve"> 3.5 شيقل/1.5لتر، واسطوانة الغاز 88 شيقل/12كغم، </w:t>
      </w:r>
      <w:r w:rsidR="00973BDB" w:rsidRPr="00391989">
        <w:rPr>
          <w:rFonts w:ascii="Simplified Arabic" w:hAnsi="Simplified Arabic" w:cs="Simplified Arabic"/>
          <w:sz w:val="26"/>
          <w:szCs w:val="26"/>
          <w:rtl/>
        </w:rPr>
        <w:t>و</w:t>
      </w:r>
      <w:r w:rsidR="00C23C8F" w:rsidRPr="00391989">
        <w:rPr>
          <w:rFonts w:ascii="Simplified Arabic" w:hAnsi="Simplified Arabic" w:cs="Simplified Arabic"/>
          <w:sz w:val="26"/>
          <w:szCs w:val="26"/>
          <w:rtl/>
        </w:rPr>
        <w:t>ال</w:t>
      </w:r>
      <w:r w:rsidR="00973BDB" w:rsidRPr="00391989">
        <w:rPr>
          <w:rFonts w:ascii="Simplified Arabic" w:hAnsi="Simplified Arabic" w:cs="Simplified Arabic"/>
          <w:sz w:val="26"/>
          <w:szCs w:val="26"/>
          <w:rtl/>
        </w:rPr>
        <w:t xml:space="preserve">سميد </w:t>
      </w:r>
      <w:r w:rsidR="004233F7" w:rsidRPr="00391989">
        <w:rPr>
          <w:rFonts w:ascii="Simplified Arabic" w:hAnsi="Simplified Arabic" w:cs="Simplified Arabic"/>
          <w:sz w:val="26"/>
          <w:szCs w:val="26"/>
          <w:rtl/>
        </w:rPr>
        <w:t>15</w:t>
      </w:r>
      <w:r w:rsidR="0062713E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8258A4" w:rsidRPr="00391989">
        <w:rPr>
          <w:rFonts w:ascii="Simplified Arabic" w:hAnsi="Simplified Arabic" w:cs="Simplified Arabic"/>
          <w:sz w:val="26"/>
          <w:szCs w:val="26"/>
          <w:rtl/>
        </w:rPr>
        <w:t>و</w:t>
      </w:r>
      <w:r w:rsidR="00DF2DDF" w:rsidRPr="00391989">
        <w:rPr>
          <w:rFonts w:ascii="Simplified Arabic" w:hAnsi="Simplified Arabic" w:cs="Simplified Arabic"/>
          <w:sz w:val="26"/>
          <w:szCs w:val="26"/>
          <w:rtl/>
        </w:rPr>
        <w:t>فاصولياء معلبة</w:t>
      </w:r>
      <w:r w:rsidR="00212670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F2DDF" w:rsidRPr="00391989">
        <w:rPr>
          <w:rFonts w:ascii="Simplified Arabic" w:hAnsi="Simplified Arabic" w:cs="Simplified Arabic"/>
          <w:sz w:val="26"/>
          <w:szCs w:val="26"/>
          <w:rtl/>
        </w:rPr>
        <w:t>6</w:t>
      </w:r>
      <w:r w:rsidR="008258A4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شيقل/5</w:t>
      </w:r>
      <w:r w:rsidR="00DF2DDF" w:rsidRPr="00391989">
        <w:rPr>
          <w:rFonts w:ascii="Simplified Arabic" w:hAnsi="Simplified Arabic" w:cs="Simplified Arabic"/>
          <w:sz w:val="26"/>
          <w:szCs w:val="26"/>
          <w:rtl/>
        </w:rPr>
        <w:t>7</w:t>
      </w:r>
      <w:r w:rsidR="00384566" w:rsidRPr="00391989">
        <w:rPr>
          <w:rFonts w:ascii="Simplified Arabic" w:hAnsi="Simplified Arabic" w:cs="Simplified Arabic"/>
          <w:sz w:val="26"/>
          <w:szCs w:val="26"/>
          <w:rtl/>
        </w:rPr>
        <w:t>0غم.</w:t>
      </w:r>
    </w:p>
    <w:p w:rsidR="00E47075" w:rsidRPr="00391989" w:rsidRDefault="00E47075" w:rsidP="008726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B31EF" w:rsidRPr="006D53A3" w:rsidRDefault="004B31EF" w:rsidP="004B31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6D53A3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4B31EF" w:rsidRPr="00391989" w:rsidRDefault="004B31EF" w:rsidP="008E11B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391989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="00E50035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66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50035" w:rsidRPr="00391989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كانون </w:t>
      </w:r>
      <w:r w:rsidR="00E50035" w:rsidRPr="00391989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9F7B0D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50035" w:rsidRPr="00391989">
        <w:rPr>
          <w:rFonts w:ascii="Simplified Arabic" w:hAnsi="Simplified Arabic" w:cs="Simplified Arabic"/>
          <w:sz w:val="26"/>
          <w:szCs w:val="26"/>
          <w:rtl/>
        </w:rPr>
        <w:t>2024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، نتيجة لارتفاع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أسعار الملح 8.45%، وأسعار الخضروات الطازجة بنسبة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8.18%، وأسعار الفواكه الطازجة بنسبة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3.32%، و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2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99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>%، وأسعار المحروقات السائلة المستخدمة كوقود للسيارات "الديزل" بنسبة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2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12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 xml:space="preserve">%، وأسعار "البنزين" بنسبة 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1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>.</w:t>
      </w:r>
      <w:r w:rsidR="00921950" w:rsidRPr="00391989">
        <w:rPr>
          <w:rFonts w:ascii="Simplified Arabic" w:hAnsi="Simplified Arabic" w:cs="Simplified Arabic"/>
          <w:sz w:val="26"/>
          <w:szCs w:val="26"/>
          <w:rtl/>
        </w:rPr>
        <w:t>98</w:t>
      </w:r>
      <w:r w:rsidR="001A5BD7" w:rsidRPr="00391989">
        <w:rPr>
          <w:rFonts w:ascii="Simplified Arabic" w:hAnsi="Simplified Arabic" w:cs="Simplified Arabic"/>
          <w:sz w:val="26"/>
          <w:szCs w:val="26"/>
          <w:rtl/>
        </w:rPr>
        <w:t>%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B31EF" w:rsidRPr="00391989" w:rsidRDefault="004B31EF" w:rsidP="004B31E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B31EF" w:rsidRDefault="004B31EF" w:rsidP="008E11B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391989">
        <w:rPr>
          <w:rFonts w:ascii="Simplified Arabic" w:hAnsi="Simplified Arabic" w:cs="Simplified Arabic"/>
          <w:sz w:val="26"/>
          <w:szCs w:val="26"/>
        </w:rPr>
        <w:t>J1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4D33EF" w:rsidRPr="00391989">
        <w:rPr>
          <w:rFonts w:ascii="Simplified Arabic" w:hAnsi="Simplified Arabic" w:cs="Simplified Arabic"/>
          <w:sz w:val="26"/>
          <w:szCs w:val="26"/>
          <w:rtl/>
        </w:rPr>
        <w:t xml:space="preserve">الملح 3 شيقل/كغم، وبندورة عناقيد حب كبير 12 شيقل/كغم، والكوسا 14 شيقل/كغم، والباذنجان 10 شيقل/كغم، والبازيلاء الخضراء 25 شيقل/كغم، </w:t>
      </w:r>
      <w:r w:rsidR="00795727" w:rsidRPr="00391989">
        <w:rPr>
          <w:rFonts w:ascii="Simplified Arabic" w:hAnsi="Simplified Arabic" w:cs="Simplified Arabic"/>
          <w:sz w:val="26"/>
          <w:szCs w:val="26"/>
          <w:rtl/>
        </w:rPr>
        <w:t xml:space="preserve">والبرتقال والموز 4 شيقل/كغم لكل منهما، والتفاح 12 شيقل/كغم، </w:t>
      </w:r>
      <w:r w:rsidR="00766AE6" w:rsidRPr="00391989">
        <w:rPr>
          <w:rFonts w:ascii="Simplified Arabic" w:hAnsi="Simplified Arabic" w:cs="Simplified Arabic"/>
          <w:sz w:val="26"/>
          <w:szCs w:val="26"/>
          <w:rtl/>
        </w:rPr>
        <w:t xml:space="preserve">والرمان </w:t>
      </w:r>
      <w:r w:rsidR="00795727" w:rsidRPr="00391989">
        <w:rPr>
          <w:rFonts w:ascii="Simplified Arabic" w:hAnsi="Simplified Arabic" w:cs="Simplified Arabic"/>
          <w:sz w:val="26"/>
          <w:szCs w:val="26"/>
          <w:rtl/>
        </w:rPr>
        <w:t>9</w:t>
      </w:r>
      <w:r w:rsidR="00766AE6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والكيوي </w:t>
      </w:r>
      <w:r w:rsidR="00795727" w:rsidRPr="00391989">
        <w:rPr>
          <w:rFonts w:ascii="Simplified Arabic" w:hAnsi="Simplified Arabic" w:cs="Simplified Arabic"/>
          <w:sz w:val="26"/>
          <w:szCs w:val="26"/>
          <w:rtl/>
        </w:rPr>
        <w:t>25</w:t>
      </w:r>
      <w:r w:rsidR="00766AE6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7A535B" w:rsidRPr="00391989">
        <w:rPr>
          <w:rFonts w:ascii="Simplified Arabic" w:hAnsi="Simplified Arabic" w:cs="Simplified Arabic"/>
          <w:sz w:val="26"/>
          <w:szCs w:val="26"/>
          <w:rtl/>
        </w:rPr>
        <w:t>والبطاطا 9 شيقل/كغم، وبنزين "95" 7.</w:t>
      </w:r>
      <w:r w:rsidR="00795727" w:rsidRPr="00391989">
        <w:rPr>
          <w:rFonts w:ascii="Simplified Arabic" w:hAnsi="Simplified Arabic" w:cs="Simplified Arabic"/>
          <w:sz w:val="26"/>
          <w:szCs w:val="26"/>
          <w:rtl/>
        </w:rPr>
        <w:t>60</w:t>
      </w:r>
      <w:r w:rsidR="007A535B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شيقل/لتر، وسولار 7.</w:t>
      </w:r>
      <w:r w:rsidR="00795727" w:rsidRPr="00391989">
        <w:rPr>
          <w:rFonts w:ascii="Simplified Arabic" w:hAnsi="Simplified Arabic" w:cs="Simplified Arabic"/>
          <w:sz w:val="26"/>
          <w:szCs w:val="26"/>
          <w:rtl/>
        </w:rPr>
        <w:t>22</w:t>
      </w:r>
      <w:r w:rsidR="007A535B" w:rsidRPr="00391989">
        <w:rPr>
          <w:rFonts w:ascii="Simplified Arabic" w:hAnsi="Simplified Arabic" w:cs="Simplified Arabic"/>
          <w:sz w:val="26"/>
          <w:szCs w:val="26"/>
          <w:rtl/>
        </w:rPr>
        <w:t xml:space="preserve"> شيقل/لتر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D53A3" w:rsidRPr="00391989" w:rsidRDefault="006D53A3" w:rsidP="008E11B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00AF7" w:rsidRPr="006D53A3" w:rsidRDefault="00F00AF7" w:rsidP="00F00AF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616556"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طفيف على </w:t>
      </w:r>
      <w:r w:rsidRPr="006D53A3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في الضفة الغربية**:</w:t>
      </w:r>
    </w:p>
    <w:p w:rsidR="00F00AF7" w:rsidRPr="00391989" w:rsidRDefault="00F00AF7" w:rsidP="008E11B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</w:t>
      </w:r>
      <w:r w:rsidR="00616556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طفيفاً</w:t>
      </w:r>
      <w:r w:rsidR="008E11B6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616556"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>02</w:t>
      </w:r>
      <w:r w:rsidRPr="0039198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820225" w:rsidRPr="00391989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20225" w:rsidRPr="00391989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>2024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>، ويعزى ذلك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1989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406E11" w:rsidRPr="00391989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 xml:space="preserve">3.19%، </w:t>
      </w:r>
      <w:r w:rsidR="00CB0889" w:rsidRPr="00391989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وسكريات أخرى بنسبة 2.70%، وأسعار المحروقات السائلة المستخدمة كوقود للسيارات "الديزل" بنسبة 2.85%، و"البنزين" بنسبة 1.03%، </w:t>
      </w:r>
      <w:r w:rsidR="00616556" w:rsidRPr="00391989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2.02%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F00AF7" w:rsidRPr="00391989" w:rsidRDefault="00F00AF7" w:rsidP="00F00AF7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361CF2" w:rsidRPr="00391989" w:rsidRDefault="00EB6049" w:rsidP="008E11B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1989">
        <w:rPr>
          <w:rFonts w:ascii="Simplified Arabic" w:hAnsi="Simplified Arabic" w:cs="Simplified Arabic"/>
          <w:sz w:val="26"/>
          <w:szCs w:val="26"/>
          <w:rtl/>
        </w:rPr>
        <w:lastRenderedPageBreak/>
        <w:t>ارتفعت</w:t>
      </w:r>
      <w:r w:rsidR="008E11B6" w:rsidRPr="0039198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0AF7" w:rsidRPr="00391989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الضفة الغربية** لتبلغ بالمتوسط؛ </w:t>
      </w:r>
      <w:r w:rsidR="004D33EF" w:rsidRPr="00391989">
        <w:rPr>
          <w:rFonts w:ascii="Simplified Arabic" w:hAnsi="Simplified Arabic" w:cs="Simplified Arabic"/>
          <w:sz w:val="26"/>
          <w:szCs w:val="26"/>
          <w:rtl/>
        </w:rPr>
        <w:t>البرتقال والموز 4 شيقل/كغم لكل منهما، الكيوي 13 شيقل/كغم، والرمان 6 شيقل/كغم، والسكر 5 شيقل/كغم، والبنزين "95" 6.99 شيقل/لتر، والسولار 6.49 شيقل/لتر، و</w:t>
      </w:r>
      <w:r w:rsidR="003E21AB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>لحم غنم 81 شي</w:t>
      </w:r>
      <w:r w:rsidR="008E11B6" w:rsidRPr="00391989">
        <w:rPr>
          <w:rFonts w:ascii="Simplified Arabic" w:hAnsi="Simplified Arabic" w:cs="Simplified Arabic"/>
          <w:sz w:val="26"/>
          <w:szCs w:val="26"/>
          <w:rtl/>
          <w:lang w:bidi="ar-JO"/>
        </w:rPr>
        <w:t>قل/كغم، ولحم عجل 57 شيقل/كغم.</w:t>
      </w:r>
    </w:p>
    <w:p w:rsidR="00CA2D11" w:rsidRDefault="00CA2D11" w:rsidP="00523EE1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</w:p>
    <w:p w:rsidR="003421C1" w:rsidRPr="00391989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391989">
        <w:rPr>
          <w:rFonts w:cs="Simplified Arabic" w:hint="cs"/>
          <w:b/>
          <w:bCs/>
          <w:rtl/>
        </w:rPr>
        <w:t>ملاحظات:</w:t>
      </w:r>
    </w:p>
    <w:p w:rsidR="003421C1" w:rsidRPr="00391989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391989">
        <w:rPr>
          <w:rFonts w:cs="Simplified Arabic" w:hint="cs"/>
          <w:rtl/>
        </w:rPr>
        <w:t xml:space="preserve">*البيانات تمثل </w:t>
      </w:r>
      <w:r w:rsidRPr="00391989">
        <w:rPr>
          <w:rFonts w:cs="Simplified Arabic"/>
          <w:rtl/>
        </w:rPr>
        <w:t xml:space="preserve">ذلك الجزء من محافظة القدس </w:t>
      </w:r>
      <w:r w:rsidRPr="00391989">
        <w:rPr>
          <w:rFonts w:cs="Simplified Arabic" w:hint="cs"/>
          <w:rtl/>
        </w:rPr>
        <w:t>و</w:t>
      </w:r>
      <w:r w:rsidRPr="00391989">
        <w:rPr>
          <w:rFonts w:cs="Simplified Arabic"/>
          <w:rtl/>
        </w:rPr>
        <w:t>الذي ضم</w:t>
      </w:r>
      <w:r w:rsidRPr="00391989">
        <w:rPr>
          <w:rFonts w:cs="Simplified Arabic" w:hint="cs"/>
          <w:rtl/>
        </w:rPr>
        <w:t>ه الاحتلال</w:t>
      </w:r>
      <w:r w:rsidR="008E11B6" w:rsidRPr="00391989">
        <w:rPr>
          <w:rFonts w:cs="Simplified Arabic" w:hint="cs"/>
          <w:rtl/>
        </w:rPr>
        <w:t xml:space="preserve"> </w:t>
      </w:r>
      <w:r w:rsidRPr="00391989">
        <w:rPr>
          <w:rFonts w:cs="Simplified Arabic" w:hint="cs"/>
          <w:rtl/>
        </w:rPr>
        <w:t>الإسرائيل</w:t>
      </w:r>
      <w:r w:rsidRPr="00391989">
        <w:rPr>
          <w:rFonts w:cs="Simplified Arabic" w:hint="eastAsia"/>
          <w:rtl/>
        </w:rPr>
        <w:t>ي</w:t>
      </w:r>
      <w:r w:rsidR="008E11B6" w:rsidRPr="00391989">
        <w:rPr>
          <w:rFonts w:cs="Simplified Arabic" w:hint="cs"/>
          <w:rtl/>
        </w:rPr>
        <w:t xml:space="preserve"> </w:t>
      </w:r>
      <w:r w:rsidRPr="00391989">
        <w:rPr>
          <w:rFonts w:cs="Simplified Arabic" w:hint="cs"/>
          <w:rtl/>
        </w:rPr>
        <w:t xml:space="preserve">إليه </w:t>
      </w:r>
      <w:r w:rsidRPr="00391989">
        <w:rPr>
          <w:rFonts w:cs="Simplified Arabic"/>
          <w:rtl/>
        </w:rPr>
        <w:t>عنوة بعيد احتلاله للضفة الغربية عام1967.</w:t>
      </w:r>
    </w:p>
    <w:p w:rsidR="00C8670E" w:rsidRPr="00391989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391989">
        <w:rPr>
          <w:rFonts w:cs="Simplified Arabic" w:hint="cs"/>
          <w:rtl/>
        </w:rPr>
        <w:t xml:space="preserve">**البيانات </w:t>
      </w:r>
      <w:r w:rsidRPr="00391989">
        <w:rPr>
          <w:rFonts w:cs="Simplified Arabic"/>
          <w:rtl/>
        </w:rPr>
        <w:t>لا</w:t>
      </w:r>
      <w:r w:rsidRPr="00391989">
        <w:rPr>
          <w:rFonts w:cs="Simplified Arabic" w:hint="cs"/>
          <w:rtl/>
        </w:rPr>
        <w:t xml:space="preserve"> تشمل </w:t>
      </w:r>
      <w:r w:rsidRPr="00391989">
        <w:rPr>
          <w:rFonts w:cs="Simplified Arabic"/>
          <w:rtl/>
        </w:rPr>
        <w:t xml:space="preserve">ذلك الجزء من محافظة القدس </w:t>
      </w:r>
      <w:r w:rsidRPr="00391989">
        <w:rPr>
          <w:rFonts w:cs="Simplified Arabic" w:hint="cs"/>
          <w:rtl/>
        </w:rPr>
        <w:t>و</w:t>
      </w:r>
      <w:r w:rsidRPr="00391989">
        <w:rPr>
          <w:rFonts w:cs="Simplified Arabic"/>
          <w:rtl/>
        </w:rPr>
        <w:t>الذي ضم</w:t>
      </w:r>
      <w:r w:rsidRPr="00391989">
        <w:rPr>
          <w:rFonts w:cs="Simplified Arabic" w:hint="cs"/>
          <w:rtl/>
        </w:rPr>
        <w:t>ه الاحتلال</w:t>
      </w:r>
      <w:r w:rsidR="008E11B6" w:rsidRPr="00391989">
        <w:rPr>
          <w:rFonts w:cs="Simplified Arabic" w:hint="cs"/>
          <w:rtl/>
        </w:rPr>
        <w:t xml:space="preserve"> </w:t>
      </w:r>
      <w:r w:rsidRPr="00391989">
        <w:rPr>
          <w:rFonts w:cs="Simplified Arabic" w:hint="cs"/>
          <w:rtl/>
        </w:rPr>
        <w:t>الإسرائيلي</w:t>
      </w:r>
      <w:r w:rsidR="008E11B6" w:rsidRPr="00391989">
        <w:rPr>
          <w:rFonts w:cs="Simplified Arabic" w:hint="cs"/>
          <w:rtl/>
        </w:rPr>
        <w:t xml:space="preserve"> </w:t>
      </w:r>
      <w:r w:rsidRPr="00391989">
        <w:rPr>
          <w:rFonts w:cs="Simplified Arabic" w:hint="cs"/>
          <w:rtl/>
        </w:rPr>
        <w:t xml:space="preserve">إليه </w:t>
      </w:r>
      <w:r w:rsidRPr="00391989">
        <w:rPr>
          <w:rFonts w:cs="Simplified Arabic"/>
          <w:rtl/>
        </w:rPr>
        <w:t>عنوة بعيد احتلاله للضفة الغربية عام1967.</w:t>
      </w:r>
    </w:p>
    <w:p w:rsidR="00437525" w:rsidRPr="00391989" w:rsidRDefault="00FB4339" w:rsidP="006753CB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391989">
        <w:rPr>
          <w:rFonts w:cs="Simplified Arabic" w:hint="cs"/>
          <w:rtl/>
        </w:rPr>
        <w:t xml:space="preserve">تم </w:t>
      </w:r>
      <w:r w:rsidR="00F1059C" w:rsidRPr="00391989">
        <w:rPr>
          <w:rFonts w:cs="Simplified Arabic" w:hint="cs"/>
          <w:rtl/>
        </w:rPr>
        <w:t>ت</w:t>
      </w:r>
      <w:r w:rsidR="001238B3" w:rsidRPr="00391989">
        <w:rPr>
          <w:rFonts w:cs="Simplified Arabic" w:hint="cs"/>
          <w:rtl/>
        </w:rPr>
        <w:t>جمع</w:t>
      </w:r>
      <w:r w:rsidR="003B2B48" w:rsidRPr="00391989">
        <w:rPr>
          <w:rFonts w:cs="Simplified Arabic" w:hint="cs"/>
          <w:rtl/>
        </w:rPr>
        <w:t xml:space="preserve"> بيانات شهر </w:t>
      </w:r>
      <w:r w:rsidR="006753CB" w:rsidRPr="00391989">
        <w:rPr>
          <w:rFonts w:cs="Simplified Arabic" w:hint="cs"/>
          <w:rtl/>
        </w:rPr>
        <w:t>شباط</w:t>
      </w:r>
      <w:r w:rsidR="008E11B6" w:rsidRPr="00391989">
        <w:rPr>
          <w:rFonts w:cs="Simplified Arabic" w:hint="cs"/>
          <w:rtl/>
        </w:rPr>
        <w:t xml:space="preserve"> </w:t>
      </w:r>
      <w:r w:rsidR="00522694" w:rsidRPr="00391989">
        <w:rPr>
          <w:rFonts w:cs="Simplified Arabic" w:hint="cs"/>
          <w:rtl/>
        </w:rPr>
        <w:t>2024</w:t>
      </w:r>
      <w:r w:rsidR="008E11B6" w:rsidRPr="00391989">
        <w:rPr>
          <w:rFonts w:cs="Simplified Arabic" w:hint="cs"/>
          <w:rtl/>
        </w:rPr>
        <w:t xml:space="preserve"> </w:t>
      </w:r>
      <w:r w:rsidR="00CE3821" w:rsidRPr="00391989">
        <w:rPr>
          <w:rFonts w:cs="Simplified Arabic" w:hint="cs"/>
          <w:rtl/>
        </w:rPr>
        <w:t xml:space="preserve">لقطاع غزة </w:t>
      </w:r>
      <w:r w:rsidR="003B2B48" w:rsidRPr="00391989">
        <w:rPr>
          <w:rFonts w:cs="Simplified Arabic" w:hint="cs"/>
          <w:rtl/>
        </w:rPr>
        <w:t xml:space="preserve">من خلال التواصل الهاتفي المباشر </w:t>
      </w:r>
      <w:r w:rsidR="00DE67EB" w:rsidRPr="00391989">
        <w:rPr>
          <w:rFonts w:cs="Simplified Arabic" w:hint="cs"/>
          <w:rtl/>
        </w:rPr>
        <w:t xml:space="preserve">من قبل </w:t>
      </w:r>
      <w:r w:rsidR="00CE3821" w:rsidRPr="00391989">
        <w:rPr>
          <w:rFonts w:cs="Simplified Arabic" w:hint="cs"/>
          <w:rtl/>
        </w:rPr>
        <w:t>إدارة</w:t>
      </w:r>
      <w:r w:rsidR="00DE67EB" w:rsidRPr="00391989">
        <w:rPr>
          <w:rFonts w:cs="Simplified Arabic" w:hint="cs"/>
          <w:rtl/>
        </w:rPr>
        <w:t xml:space="preserve"> المشروع </w:t>
      </w:r>
      <w:r w:rsidR="003B2B48" w:rsidRPr="00391989">
        <w:rPr>
          <w:rFonts w:cs="Simplified Arabic" w:hint="cs"/>
          <w:rtl/>
        </w:rPr>
        <w:t xml:space="preserve">مع </w:t>
      </w:r>
      <w:r w:rsidR="00DE67EB" w:rsidRPr="00391989">
        <w:rPr>
          <w:rFonts w:cs="Simplified Arabic" w:hint="cs"/>
          <w:rtl/>
        </w:rPr>
        <w:t>الباحثين الميداني</w:t>
      </w:r>
      <w:r w:rsidR="00131E1C" w:rsidRPr="00391989">
        <w:rPr>
          <w:rFonts w:cs="Simplified Arabic" w:hint="cs"/>
          <w:rtl/>
        </w:rPr>
        <w:t>ين</w:t>
      </w:r>
      <w:r w:rsidR="003B2B48" w:rsidRPr="00391989">
        <w:rPr>
          <w:rFonts w:cs="Simplified Arabic" w:hint="cs"/>
          <w:rtl/>
        </w:rPr>
        <w:t xml:space="preserve"> في القطاع وتسجيل الأسعار </w:t>
      </w:r>
      <w:r w:rsidR="00437525" w:rsidRPr="00391989">
        <w:rPr>
          <w:rFonts w:cs="Simplified Arabic" w:hint="cs"/>
          <w:rtl/>
        </w:rPr>
        <w:t xml:space="preserve">للسلع الأساسية </w:t>
      </w:r>
      <w:r w:rsidR="00C247E3" w:rsidRPr="00391989">
        <w:rPr>
          <w:rFonts w:cs="Simplified Arabic" w:hint="cs"/>
          <w:rtl/>
        </w:rPr>
        <w:t>المشتراة</w:t>
      </w:r>
      <w:r w:rsidR="003B2B48" w:rsidRPr="00391989">
        <w:rPr>
          <w:rFonts w:cs="Simplified Arabic" w:hint="cs"/>
          <w:rtl/>
        </w:rPr>
        <w:t xml:space="preserve"> من قبلهم و</w:t>
      </w:r>
      <w:r w:rsidR="00437525" w:rsidRPr="00391989">
        <w:rPr>
          <w:rFonts w:cs="Simplified Arabic" w:hint="cs"/>
          <w:rtl/>
        </w:rPr>
        <w:t xml:space="preserve">ذات الأهمية النسبية المرتفعة ضمن مجموعات </w:t>
      </w:r>
      <w:r w:rsidR="001F4755" w:rsidRPr="00391989">
        <w:rPr>
          <w:rFonts w:cs="Simplified Arabic" w:hint="cs"/>
          <w:rtl/>
        </w:rPr>
        <w:t>الإنفاق</w:t>
      </w:r>
      <w:r w:rsidR="00437525" w:rsidRPr="00391989">
        <w:rPr>
          <w:rFonts w:cs="Simplified Arabic" w:hint="cs"/>
          <w:rtl/>
        </w:rPr>
        <w:t xml:space="preserve"> الرئيسية في الرقم القياسي لأسعار المستهلك </w:t>
      </w:r>
      <w:r w:rsidR="003B2B48" w:rsidRPr="00391989">
        <w:rPr>
          <w:rFonts w:cs="Simplified Arabic" w:hint="cs"/>
          <w:rtl/>
        </w:rPr>
        <w:t xml:space="preserve">وذلك بسبب </w:t>
      </w:r>
      <w:r w:rsidR="00437525" w:rsidRPr="00391989">
        <w:rPr>
          <w:rFonts w:cs="Simplified Arabic" w:hint="cs"/>
          <w:rtl/>
        </w:rPr>
        <w:t xml:space="preserve">عدوان </w:t>
      </w:r>
      <w:r w:rsidR="003B2B48" w:rsidRPr="00391989">
        <w:rPr>
          <w:rFonts w:cs="Simplified Arabic" w:hint="cs"/>
          <w:rtl/>
        </w:rPr>
        <w:t xml:space="preserve">الاحتلال </w:t>
      </w:r>
      <w:r w:rsidR="00D1618C" w:rsidRPr="00391989">
        <w:rPr>
          <w:rFonts w:cs="Simplified Arabic" w:hint="cs"/>
          <w:rtl/>
        </w:rPr>
        <w:t>الإسرائيلي</w:t>
      </w:r>
      <w:r w:rsidR="00437525" w:rsidRPr="00391989">
        <w:rPr>
          <w:rFonts w:cs="Simplified Arabic" w:hint="cs"/>
          <w:rtl/>
        </w:rPr>
        <w:t xml:space="preserve"> على قطاع غزة </w:t>
      </w:r>
      <w:r w:rsidR="003B2B48" w:rsidRPr="00391989">
        <w:rPr>
          <w:rFonts w:cs="Simplified Arabic" w:hint="cs"/>
          <w:rtl/>
        </w:rPr>
        <w:t>م</w:t>
      </w:r>
      <w:r w:rsidR="005303D1" w:rsidRPr="00391989">
        <w:rPr>
          <w:rFonts w:cs="Simplified Arabic" w:hint="cs"/>
          <w:rtl/>
        </w:rPr>
        <w:t>ن</w:t>
      </w:r>
      <w:r w:rsidR="003B2B48" w:rsidRPr="00391989">
        <w:rPr>
          <w:rFonts w:cs="Simplified Arabic" w:hint="cs"/>
          <w:rtl/>
        </w:rPr>
        <w:t>ذ السابع من</w:t>
      </w:r>
      <w:r w:rsidR="008E11B6" w:rsidRPr="00391989">
        <w:rPr>
          <w:rFonts w:cs="Simplified Arabic" w:hint="cs"/>
          <w:rtl/>
        </w:rPr>
        <w:t xml:space="preserve">ذ </w:t>
      </w:r>
      <w:r w:rsidR="003B2B48" w:rsidRPr="00391989">
        <w:rPr>
          <w:rFonts w:cs="Simplified Arabic" w:hint="cs"/>
          <w:rtl/>
        </w:rPr>
        <w:t>أكتوبر</w:t>
      </w:r>
      <w:r w:rsidR="00437525" w:rsidRPr="00391989">
        <w:rPr>
          <w:rFonts w:cs="Simplified Arabic" w:hint="cs"/>
          <w:rtl/>
        </w:rPr>
        <w:t xml:space="preserve"> 2023.</w:t>
      </w:r>
    </w:p>
    <w:p w:rsidR="008E26F9" w:rsidRPr="00391989" w:rsidRDefault="000C3B32" w:rsidP="006753CB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391989">
        <w:rPr>
          <w:rFonts w:cs="Simplified Arabic"/>
          <w:rtl/>
        </w:rPr>
        <w:t>تم استخدام الشي</w:t>
      </w:r>
      <w:r w:rsidRPr="00391989">
        <w:rPr>
          <w:rFonts w:cs="Simplified Arabic" w:hint="cs"/>
          <w:rtl/>
        </w:rPr>
        <w:t>ق</w:t>
      </w:r>
      <w:r w:rsidRPr="00391989">
        <w:rPr>
          <w:rFonts w:cs="Simplified Arabic"/>
          <w:rtl/>
        </w:rPr>
        <w:t xml:space="preserve">ل الإسرائيلي في تسعير السلع والخدمات. وقد بلغ </w:t>
      </w:r>
      <w:r w:rsidRPr="00391989">
        <w:rPr>
          <w:rFonts w:cs="Simplified Arabic" w:hint="cs"/>
          <w:rtl/>
        </w:rPr>
        <w:t>المعدل الشهري</w:t>
      </w:r>
      <w:r w:rsidR="008E11B6" w:rsidRPr="00391989">
        <w:rPr>
          <w:rFonts w:cs="Simplified Arabic" w:hint="cs"/>
          <w:rtl/>
        </w:rPr>
        <w:t xml:space="preserve"> </w:t>
      </w:r>
      <w:r w:rsidRPr="00391989">
        <w:rPr>
          <w:rFonts w:cs="Simplified Arabic" w:hint="cs"/>
          <w:rtl/>
        </w:rPr>
        <w:t>ل</w:t>
      </w:r>
      <w:r w:rsidRPr="00391989">
        <w:rPr>
          <w:rFonts w:cs="Simplified Arabic"/>
          <w:rtl/>
        </w:rPr>
        <w:t>سعر صرف الدولار</w:t>
      </w:r>
      <w:r w:rsidRPr="00391989">
        <w:rPr>
          <w:rFonts w:cs="Simplified Arabic" w:hint="cs"/>
          <w:rtl/>
        </w:rPr>
        <w:t xml:space="preserve"> الأمريكي </w:t>
      </w:r>
      <w:r w:rsidRPr="00391989">
        <w:rPr>
          <w:rFonts w:cs="Simplified Arabic"/>
          <w:rtl/>
        </w:rPr>
        <w:t>مقابل الشي</w:t>
      </w:r>
      <w:r w:rsidRPr="00391989">
        <w:rPr>
          <w:rFonts w:cs="Simplified Arabic" w:hint="cs"/>
          <w:rtl/>
        </w:rPr>
        <w:t>ق</w:t>
      </w:r>
      <w:r w:rsidRPr="00391989">
        <w:rPr>
          <w:rFonts w:cs="Simplified Arabic"/>
          <w:rtl/>
        </w:rPr>
        <w:t>ل</w:t>
      </w:r>
      <w:r w:rsidRPr="00391989">
        <w:rPr>
          <w:rFonts w:cs="Simplified Arabic" w:hint="cs"/>
          <w:rtl/>
        </w:rPr>
        <w:t xml:space="preserve"> لشهر </w:t>
      </w:r>
      <w:r w:rsidR="006753CB" w:rsidRPr="00391989">
        <w:rPr>
          <w:rFonts w:cs="Simplified Arabic" w:hint="cs"/>
          <w:rtl/>
        </w:rPr>
        <w:t>شباط</w:t>
      </w:r>
      <w:r w:rsidR="008E11B6" w:rsidRPr="00391989">
        <w:rPr>
          <w:rFonts w:cs="Simplified Arabic" w:hint="cs"/>
          <w:rtl/>
        </w:rPr>
        <w:t xml:space="preserve"> </w:t>
      </w:r>
      <w:r w:rsidR="00522694" w:rsidRPr="00391989">
        <w:rPr>
          <w:rFonts w:cs="Simplified Arabic" w:hint="cs"/>
          <w:rtl/>
        </w:rPr>
        <w:t>2024</w:t>
      </w:r>
      <w:r w:rsidRPr="00391989">
        <w:rPr>
          <w:rFonts w:cs="Simplified Arabic" w:hint="cs"/>
          <w:rtl/>
        </w:rPr>
        <w:t xml:space="preserve"> (</w:t>
      </w:r>
      <w:r w:rsidR="00184555" w:rsidRPr="00391989">
        <w:rPr>
          <w:rFonts w:cs="Simplified Arabic" w:hint="cs"/>
          <w:rtl/>
        </w:rPr>
        <w:t>3.</w:t>
      </w:r>
      <w:r w:rsidR="006753CB" w:rsidRPr="00391989">
        <w:rPr>
          <w:rFonts w:cs="Simplified Arabic" w:hint="cs"/>
          <w:rtl/>
        </w:rPr>
        <w:t>65</w:t>
      </w:r>
      <w:r w:rsidRPr="00391989">
        <w:rPr>
          <w:rFonts w:cs="Simplified Arabic" w:hint="cs"/>
          <w:rtl/>
        </w:rPr>
        <w:t xml:space="preserve"> شيقل/دولار).</w:t>
      </w:r>
    </w:p>
    <w:p w:rsidR="00184555" w:rsidRPr="00391989" w:rsidRDefault="00184555" w:rsidP="00184555">
      <w:pPr>
        <w:pStyle w:val="BodyText2"/>
        <w:spacing w:after="0" w:line="240" w:lineRule="auto"/>
        <w:jc w:val="both"/>
        <w:rPr>
          <w:rFonts w:cs="Simplified Arabic"/>
          <w:rtl/>
        </w:rPr>
      </w:pPr>
    </w:p>
    <w:p w:rsidR="003421C1" w:rsidRPr="003421C1" w:rsidRDefault="003421C1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670D9B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6A" w:rsidRDefault="0081286A">
      <w:r>
        <w:separator/>
      </w:r>
    </w:p>
  </w:endnote>
  <w:endnote w:type="continuationSeparator" w:id="0">
    <w:p w:rsidR="0081286A" w:rsidRDefault="0081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B077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B07749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F13394">
      <w:rPr>
        <w:noProof/>
        <w:rtl/>
      </w:rPr>
      <w:t>3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6A" w:rsidRDefault="0081286A">
      <w:r>
        <w:separator/>
      </w:r>
    </w:p>
  </w:footnote>
  <w:footnote w:type="continuationSeparator" w:id="0">
    <w:p w:rsidR="0081286A" w:rsidRDefault="0081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3A7E"/>
    <w:rsid w:val="001648E5"/>
    <w:rsid w:val="00164C88"/>
    <w:rsid w:val="00164E99"/>
    <w:rsid w:val="00166453"/>
    <w:rsid w:val="001667A4"/>
    <w:rsid w:val="00166B4E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1E1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79F7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989"/>
    <w:rsid w:val="00391C21"/>
    <w:rsid w:val="00393C95"/>
    <w:rsid w:val="0039446A"/>
    <w:rsid w:val="00394B99"/>
    <w:rsid w:val="00395AC6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151F"/>
    <w:rsid w:val="003E1D96"/>
    <w:rsid w:val="003E21AB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5E3"/>
    <w:rsid w:val="004069DA"/>
    <w:rsid w:val="00406E11"/>
    <w:rsid w:val="004077A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23F2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556"/>
    <w:rsid w:val="0061703E"/>
    <w:rsid w:val="00617187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0D9B"/>
    <w:rsid w:val="00672A3C"/>
    <w:rsid w:val="00674C56"/>
    <w:rsid w:val="006753CB"/>
    <w:rsid w:val="0067585E"/>
    <w:rsid w:val="006758A6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37C6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3A3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414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86A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08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57B5A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63A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388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666D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3394"/>
    <w:rsid w:val="00F144B6"/>
    <w:rsid w:val="00F14567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73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1AAD96"/>
  <w15:docId w15:val="{7545C19F-3FBA-497F-9A39-4DA91B52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488E-6099-4C69-84C1-B1543342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5949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3</cp:revision>
  <cp:lastPrinted>2024-01-10T06:09:00Z</cp:lastPrinted>
  <dcterms:created xsi:type="dcterms:W3CDTF">2024-03-13T09:07:00Z</dcterms:created>
  <dcterms:modified xsi:type="dcterms:W3CDTF">2024-03-13T10:34:00Z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