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53" w:rsidRDefault="00380612" w:rsidP="00380612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866F61">
        <w:rPr>
          <w:rFonts w:cs="Simplified Arabic" w:hint="cs"/>
          <w:b/>
          <w:bCs/>
          <w:sz w:val="32"/>
          <w:szCs w:val="32"/>
          <w:rtl/>
        </w:rPr>
        <w:t xml:space="preserve">الاحصاء الفلسطيني يعلن </w:t>
      </w:r>
      <w:r w:rsidR="00F91EEA" w:rsidRPr="00866F61">
        <w:rPr>
          <w:rFonts w:cs="Simplified Arabic" w:hint="cs"/>
          <w:b/>
          <w:bCs/>
          <w:sz w:val="32"/>
          <w:szCs w:val="32"/>
          <w:rtl/>
        </w:rPr>
        <w:t xml:space="preserve">مؤشر غلاء المعيشة خلال شهر </w:t>
      </w:r>
      <w:r w:rsidRPr="00866F61">
        <w:rPr>
          <w:rFonts w:cs="Simplified Arabic" w:hint="cs"/>
          <w:b/>
          <w:bCs/>
          <w:sz w:val="32"/>
          <w:szCs w:val="32"/>
          <w:rtl/>
        </w:rPr>
        <w:t>شباط، 02/2026</w:t>
      </w:r>
    </w:p>
    <w:p w:rsidR="00866F61" w:rsidRPr="00866F61" w:rsidRDefault="00866F61" w:rsidP="00380612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5D6153" w:rsidRPr="00771268" w:rsidRDefault="005D6153" w:rsidP="005D6153">
      <w:pPr>
        <w:jc w:val="both"/>
        <w:rPr>
          <w:rFonts w:cs="Simplified Arabic"/>
          <w:sz w:val="16"/>
          <w:szCs w:val="16"/>
        </w:rPr>
      </w:pPr>
    </w:p>
    <w:p w:rsidR="005D6153" w:rsidRPr="001223BA" w:rsidRDefault="00717412" w:rsidP="00FE715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223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عودة أسعار السلع الاستهلاكية للارتفاع في قطاع غزة خلال شهر شباط 2026 </w:t>
      </w:r>
      <w:r w:rsidR="00FE715D" w:rsidRPr="001223BA">
        <w:rPr>
          <w:rFonts w:ascii="Simplified Arabic" w:hAnsi="Simplified Arabic" w:cs="Simplified Arabic"/>
          <w:b/>
          <w:bCs/>
          <w:sz w:val="28"/>
          <w:szCs w:val="28"/>
          <w:rtl/>
        </w:rPr>
        <w:t>نتيجة حالة عدم الاستقرار في أسواق القطاع</w:t>
      </w:r>
      <w:bookmarkStart w:id="0" w:name="_GoBack"/>
      <w:bookmarkEnd w:id="0"/>
    </w:p>
    <w:p w:rsidR="00255F42" w:rsidRPr="00866F61" w:rsidRDefault="00717412" w:rsidP="004D0CB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6F61">
        <w:rPr>
          <w:rFonts w:ascii="Simplified Arabic" w:hAnsi="Simplified Arabic" w:cs="Simplified Arabic"/>
          <w:sz w:val="26"/>
          <w:szCs w:val="26"/>
          <w:rtl/>
        </w:rPr>
        <w:t>سجل مؤشر أسعار المستهلك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 xml:space="preserve"> في قطاع غزة 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ارتفاعاً </w:t>
      </w:r>
      <w:r w:rsidR="00255F4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بنسبة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30F85" w:rsidRPr="00866F61">
        <w:rPr>
          <w:rFonts w:ascii="Simplified Arabic" w:hAnsi="Simplified Arabic" w:cs="Simplified Arabic"/>
          <w:b/>
          <w:bCs/>
          <w:sz w:val="26"/>
          <w:szCs w:val="26"/>
        </w:rPr>
        <w:t>37.92</w:t>
      </w:r>
      <w:r w:rsidR="00255F4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30F85" w:rsidRPr="00866F61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30F85" w:rsidRPr="00866F61">
        <w:rPr>
          <w:rFonts w:ascii="Simplified Arabic" w:hAnsi="Simplified Arabic" w:cs="Simplified Arabic"/>
          <w:sz w:val="26"/>
          <w:szCs w:val="26"/>
        </w:rPr>
        <w:t>2026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 xml:space="preserve"> مقارنة بشهر كانون </w:t>
      </w:r>
      <w:r w:rsidR="00A30F85" w:rsidRPr="00866F61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D0CB8" w:rsidRPr="00866F61">
        <w:rPr>
          <w:rFonts w:ascii="Simplified Arabic" w:hAnsi="Simplified Arabic" w:cs="Simplified Arabic"/>
          <w:sz w:val="26"/>
          <w:szCs w:val="26"/>
        </w:rPr>
        <w:t>2026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 xml:space="preserve">، كما سجل المؤشر </w:t>
      </w:r>
      <w:r w:rsidR="00255F4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ارتفاعاً نسبته </w:t>
      </w:r>
      <w:r w:rsidR="00A30F85" w:rsidRPr="00866F61">
        <w:rPr>
          <w:rFonts w:ascii="Simplified Arabic" w:hAnsi="Simplified Arabic" w:cs="Simplified Arabic"/>
          <w:b/>
          <w:bCs/>
          <w:sz w:val="26"/>
          <w:szCs w:val="26"/>
        </w:rPr>
        <w:t>0.39</w:t>
      </w:r>
      <w:r w:rsidR="00255F4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30F85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القدس </w:t>
      </w:r>
      <w:r w:rsidR="00A30F85" w:rsidRPr="00866F61">
        <w:rPr>
          <w:rFonts w:ascii="Simplified Arabic" w:hAnsi="Simplified Arabic" w:cs="Simplified Arabic"/>
          <w:b/>
          <w:bCs/>
          <w:sz w:val="26"/>
          <w:szCs w:val="26"/>
          <w:lang w:val="en-GB" w:bidi="ar-JO"/>
        </w:rPr>
        <w:t>J1</w:t>
      </w:r>
      <w:r w:rsidR="00A30F85" w:rsidRPr="00866F61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 xml:space="preserve">*، </w:t>
      </w:r>
      <w:r w:rsidR="004B707E" w:rsidRPr="00866F61">
        <w:rPr>
          <w:rFonts w:ascii="Simplified Arabic" w:hAnsi="Simplified Arabic" w:cs="Simplified Arabic"/>
          <w:sz w:val="26"/>
          <w:szCs w:val="26"/>
          <w:rtl/>
        </w:rPr>
        <w:t>وبارتفاع طفيف نسبته</w:t>
      </w:r>
      <w:r w:rsidR="00255F4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30F85" w:rsidRPr="00866F61">
        <w:rPr>
          <w:rFonts w:ascii="Simplified Arabic" w:hAnsi="Simplified Arabic" w:cs="Simplified Arabic"/>
          <w:b/>
          <w:bCs/>
          <w:sz w:val="26"/>
          <w:szCs w:val="26"/>
        </w:rPr>
        <w:t>0.02</w:t>
      </w:r>
      <w:r w:rsidR="00255F4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A30F85" w:rsidRPr="00866F61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A30F85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</w:t>
      </w:r>
      <w:r w:rsidR="00255F4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 xml:space="preserve">مما دفع الرقم القياسي العام لأسعار المستهلك ليسجل </w:t>
      </w:r>
      <w:r w:rsidR="00255F4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ارتفاعاً في فلسطين نسبته </w:t>
      </w:r>
      <w:r w:rsidR="00A30F85" w:rsidRPr="00866F61">
        <w:rPr>
          <w:rFonts w:ascii="Simplified Arabic" w:hAnsi="Simplified Arabic" w:cs="Simplified Arabic"/>
          <w:b/>
          <w:bCs/>
          <w:sz w:val="26"/>
          <w:szCs w:val="26"/>
        </w:rPr>
        <w:t>12.02</w:t>
      </w:r>
      <w:r w:rsidR="00255F4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255F42" w:rsidRPr="00866F6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255F42" w:rsidRPr="00866F61" w:rsidRDefault="00255F42" w:rsidP="005D615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D6153" w:rsidRPr="00866F61" w:rsidRDefault="005D6153" w:rsidP="00FE715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6F61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>الرقم القياسي لأسعار المستهلك</w:t>
      </w:r>
      <w:r w:rsidR="00FE715D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E715D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 نسبته 12.02%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30F85" w:rsidRPr="00866F61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30F85" w:rsidRPr="00866F61">
        <w:rPr>
          <w:rFonts w:ascii="Simplified Arabic" w:hAnsi="Simplified Arabic" w:cs="Simplified Arabic"/>
          <w:sz w:val="26"/>
          <w:szCs w:val="26"/>
        </w:rPr>
        <w:t>2026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مقارنة مع شهر كانون </w:t>
      </w:r>
      <w:r w:rsidR="004D0CB8" w:rsidRPr="00866F61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30F85" w:rsidRPr="00866F61">
        <w:rPr>
          <w:rFonts w:ascii="Simplified Arabic" w:hAnsi="Simplified Arabic" w:cs="Simplified Arabic"/>
          <w:sz w:val="26"/>
          <w:szCs w:val="26"/>
        </w:rPr>
        <w:t>2026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نتيجة لارتفاع </w:t>
      </w:r>
      <w:r w:rsidR="00111500" w:rsidRPr="00866F61">
        <w:rPr>
          <w:rFonts w:ascii="Simplified Arabic" w:hAnsi="Simplified Arabic" w:cs="Simplified Arabic"/>
          <w:sz w:val="26"/>
          <w:szCs w:val="26"/>
          <w:rtl/>
        </w:rPr>
        <w:t xml:space="preserve">أسعار السجائر المستوردة بنسبة </w:t>
      </w:r>
      <w:r w:rsidR="00111500" w:rsidRPr="00866F61">
        <w:rPr>
          <w:rFonts w:ascii="Simplified Arabic" w:hAnsi="Simplified Arabic" w:cs="Simplified Arabic"/>
          <w:sz w:val="26"/>
          <w:szCs w:val="26"/>
        </w:rPr>
        <w:t>161.75</w:t>
      </w:r>
      <w:r w:rsidR="00111500" w:rsidRPr="00866F61">
        <w:rPr>
          <w:rFonts w:ascii="Simplified Arabic" w:hAnsi="Simplified Arabic" w:cs="Simplified Arabic"/>
          <w:sz w:val="26"/>
          <w:szCs w:val="26"/>
          <w:rtl/>
        </w:rPr>
        <w:t xml:space="preserve">%، وأسعار الدجاج الطازج بنسبة </w:t>
      </w:r>
      <w:r w:rsidR="00111500" w:rsidRPr="00866F61">
        <w:rPr>
          <w:rFonts w:ascii="Simplified Arabic" w:hAnsi="Simplified Arabic" w:cs="Simplified Arabic"/>
          <w:sz w:val="26"/>
          <w:szCs w:val="26"/>
        </w:rPr>
        <w:t>9.51</w:t>
      </w:r>
      <w:r w:rsidR="00111500" w:rsidRPr="00866F61">
        <w:rPr>
          <w:rFonts w:ascii="Simplified Arabic" w:hAnsi="Simplified Arabic" w:cs="Simplified Arabic"/>
          <w:sz w:val="26"/>
          <w:szCs w:val="26"/>
          <w:rtl/>
        </w:rPr>
        <w:t xml:space="preserve">%، وأسعار البيض بنسبة </w:t>
      </w:r>
      <w:r w:rsidR="00111500" w:rsidRPr="00866F61">
        <w:rPr>
          <w:rFonts w:ascii="Simplified Arabic" w:hAnsi="Simplified Arabic" w:cs="Simplified Arabic"/>
          <w:sz w:val="26"/>
          <w:szCs w:val="26"/>
        </w:rPr>
        <w:t>7.59</w:t>
      </w:r>
      <w:r w:rsidR="00111500" w:rsidRPr="00866F61">
        <w:rPr>
          <w:rFonts w:ascii="Simplified Arabic" w:hAnsi="Simplified Arabic" w:cs="Simplified Arabic"/>
          <w:sz w:val="26"/>
          <w:szCs w:val="26"/>
          <w:rtl/>
        </w:rPr>
        <w:t xml:space="preserve">%، وأسعار اللحوم الطازجة بنسبة </w:t>
      </w:r>
      <w:r w:rsidR="00111500" w:rsidRPr="00866F61">
        <w:rPr>
          <w:rFonts w:ascii="Simplified Arabic" w:hAnsi="Simplified Arabic" w:cs="Simplified Arabic"/>
          <w:sz w:val="26"/>
          <w:szCs w:val="26"/>
        </w:rPr>
        <w:t>4.13</w:t>
      </w:r>
      <w:r w:rsidR="00111500" w:rsidRPr="00866F61">
        <w:rPr>
          <w:rFonts w:ascii="Simplified Arabic" w:hAnsi="Simplified Arabic" w:cs="Simplified Arabic"/>
          <w:sz w:val="26"/>
          <w:szCs w:val="26"/>
          <w:rtl/>
        </w:rPr>
        <w:t xml:space="preserve">%، وأسعار الأرز بنسبة </w:t>
      </w:r>
      <w:r w:rsidR="00111500" w:rsidRPr="00866F61">
        <w:rPr>
          <w:rFonts w:ascii="Simplified Arabic" w:hAnsi="Simplified Arabic" w:cs="Simplified Arabic"/>
          <w:sz w:val="26"/>
          <w:szCs w:val="26"/>
        </w:rPr>
        <w:t>4.01</w:t>
      </w:r>
      <w:r w:rsidR="002E0ED4" w:rsidRPr="00866F61">
        <w:rPr>
          <w:rFonts w:ascii="Simplified Arabic" w:hAnsi="Simplified Arabic" w:cs="Simplified Arabic"/>
          <w:sz w:val="26"/>
          <w:szCs w:val="26"/>
          <w:rtl/>
        </w:rPr>
        <w:t>%</w:t>
      </w:r>
      <w:r w:rsidR="00012A23" w:rsidRPr="00866F6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E715D" w:rsidRPr="00866F61">
        <w:rPr>
          <w:rFonts w:ascii="Simplified Arabic" w:hAnsi="Simplified Arabic" w:cs="Simplified Arabic"/>
          <w:sz w:val="26"/>
          <w:szCs w:val="26"/>
          <w:rtl/>
        </w:rPr>
        <w:t>وكان السبب الرئيسي هو ارتفاع</w:t>
      </w:r>
      <w:r w:rsidR="00012A23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E715D" w:rsidRPr="00866F61">
        <w:rPr>
          <w:rFonts w:ascii="Simplified Arabic" w:hAnsi="Simplified Arabic" w:cs="Simplified Arabic"/>
          <w:sz w:val="26"/>
          <w:szCs w:val="26"/>
          <w:rtl/>
        </w:rPr>
        <w:t>أسعار تلك</w:t>
      </w:r>
      <w:r w:rsidR="00012A23" w:rsidRPr="00866F61">
        <w:rPr>
          <w:rFonts w:ascii="Simplified Arabic" w:hAnsi="Simplified Arabic" w:cs="Simplified Arabic"/>
          <w:sz w:val="26"/>
          <w:szCs w:val="26"/>
          <w:rtl/>
        </w:rPr>
        <w:t xml:space="preserve"> السلع في قطاع غزة</w:t>
      </w:r>
      <w:r w:rsidR="002E0ED4" w:rsidRPr="00866F6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D1015" w:rsidRPr="00866F61" w:rsidRDefault="00BD1015" w:rsidP="00BC338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A01D3" w:rsidRDefault="00F54EDA" w:rsidP="002E0ED4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عند مقارنة الأسعار خلال شهر </w:t>
      </w:r>
      <w:r w:rsidR="00A30F85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شباط</w:t>
      </w:r>
      <w:r w:rsidR="0068769B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E0ED4" w:rsidRPr="00866F61">
        <w:rPr>
          <w:rFonts w:ascii="Simplified Arabic" w:hAnsi="Simplified Arabic" w:cs="Simplified Arabic"/>
          <w:color w:val="000000" w:themeColor="text1"/>
          <w:sz w:val="26"/>
          <w:szCs w:val="26"/>
        </w:rPr>
        <w:t>2026</w:t>
      </w:r>
      <w:r w:rsidR="008A41DF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مع شهر </w:t>
      </w:r>
      <w:r w:rsidR="00A30F85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شباط</w:t>
      </w:r>
      <w:r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E0ED4" w:rsidRPr="00866F61">
        <w:rPr>
          <w:rFonts w:ascii="Simplified Arabic" w:hAnsi="Simplified Arabic" w:cs="Simplified Arabic"/>
          <w:color w:val="000000" w:themeColor="text1"/>
          <w:sz w:val="26"/>
          <w:szCs w:val="26"/>
        </w:rPr>
        <w:t>2025</w:t>
      </w:r>
      <w:r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تشير البيانات إلى </w:t>
      </w:r>
      <w:r w:rsidR="002E0ED4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ارتفاع</w:t>
      </w:r>
      <w:r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الرقم القياسي لأسعار المستهلك في فلسطين </w:t>
      </w:r>
      <w:r w:rsidR="002E0ED4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4C36EB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E0ED4" w:rsidRPr="00866F61">
        <w:rPr>
          <w:rFonts w:ascii="Simplified Arabic" w:hAnsi="Simplified Arabic" w:cs="Simplified Arabic"/>
          <w:color w:val="000000" w:themeColor="text1"/>
          <w:sz w:val="26"/>
          <w:szCs w:val="26"/>
          <w:lang w:bidi="ar-DZ"/>
        </w:rPr>
        <w:t>11.61</w:t>
      </w:r>
      <w:r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(بواقع </w:t>
      </w:r>
      <w:r w:rsidR="002E0ED4" w:rsidRPr="00866F61">
        <w:rPr>
          <w:rFonts w:ascii="Simplified Arabic" w:hAnsi="Simplified Arabic" w:cs="Simplified Arabic"/>
          <w:color w:val="000000" w:themeColor="text1"/>
          <w:sz w:val="26"/>
          <w:szCs w:val="26"/>
        </w:rPr>
        <w:t>31.32</w:t>
      </w:r>
      <w:r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قطاع غزة</w:t>
      </w:r>
      <w:r w:rsidR="002E0ED4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وبنسبة</w:t>
      </w:r>
      <w:r w:rsidR="004C36EB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E0ED4" w:rsidRPr="00866F61">
        <w:rPr>
          <w:rFonts w:ascii="Simplified Arabic" w:hAnsi="Simplified Arabic" w:cs="Simplified Arabic"/>
          <w:color w:val="000000" w:themeColor="text1"/>
          <w:sz w:val="26"/>
          <w:szCs w:val="26"/>
        </w:rPr>
        <w:t>2.84</w:t>
      </w:r>
      <w:r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68769B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في القدس </w:t>
      </w:r>
      <w:r w:rsidR="0068769B" w:rsidRPr="00866F61">
        <w:rPr>
          <w:rFonts w:ascii="Simplified Arabic" w:hAnsi="Simplified Arabic" w:cs="Simplified Arabic"/>
          <w:color w:val="000000" w:themeColor="text1"/>
          <w:sz w:val="26"/>
          <w:szCs w:val="26"/>
        </w:rPr>
        <w:t>J1</w:t>
      </w:r>
      <w:r w:rsidR="0068769B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*، وبنسبة </w:t>
      </w:r>
      <w:r w:rsidR="002E0ED4" w:rsidRPr="00866F61">
        <w:rPr>
          <w:rFonts w:ascii="Simplified Arabic" w:hAnsi="Simplified Arabic" w:cs="Simplified Arabic"/>
          <w:color w:val="000000" w:themeColor="text1"/>
          <w:sz w:val="26"/>
          <w:szCs w:val="26"/>
        </w:rPr>
        <w:t>1.71</w:t>
      </w:r>
      <w:r w:rsidR="0068769B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935602"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الضفة الغربية**</w:t>
      </w:r>
      <w:r w:rsidRPr="00866F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).</w:t>
      </w:r>
    </w:p>
    <w:p w:rsidR="00866F61" w:rsidRPr="00866F61" w:rsidRDefault="00866F61" w:rsidP="002E0ED4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:rsidR="002E0ED4" w:rsidRPr="00717412" w:rsidRDefault="002E0ED4" w:rsidP="008A01D3">
      <w:pPr>
        <w:jc w:val="both"/>
        <w:rPr>
          <w:rFonts w:cs="Simplified Arabic"/>
          <w:b/>
          <w:bCs/>
          <w:sz w:val="8"/>
          <w:szCs w:val="8"/>
          <w:rtl/>
        </w:rPr>
      </w:pPr>
    </w:p>
    <w:p w:rsidR="00182D1C" w:rsidRPr="00866F61" w:rsidRDefault="00182D1C" w:rsidP="002E0ED4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</w:rPr>
      </w:pPr>
      <w:r w:rsidRPr="00866F61">
        <w:rPr>
          <w:rFonts w:ascii="Simplified Arabic" w:hAnsi="Simplified Arabic" w:cs="Simplified Arabic"/>
          <w:b/>
          <w:bCs/>
          <w:rtl/>
        </w:rPr>
        <w:t xml:space="preserve">نسب التغير الشهرية لأسعار المستهلك في فلسطين خلال الفترة من </w:t>
      </w:r>
      <w:r w:rsidR="00A30F85" w:rsidRPr="00866F61">
        <w:rPr>
          <w:rFonts w:ascii="Simplified Arabic" w:hAnsi="Simplified Arabic" w:cs="Simplified Arabic"/>
          <w:b/>
          <w:bCs/>
          <w:rtl/>
        </w:rPr>
        <w:t>شباط</w:t>
      </w:r>
      <w:r w:rsidRPr="00866F61">
        <w:rPr>
          <w:rFonts w:ascii="Simplified Arabic" w:hAnsi="Simplified Arabic" w:cs="Simplified Arabic"/>
          <w:b/>
          <w:bCs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</w:rPr>
        <w:t>2025</w:t>
      </w:r>
      <w:r w:rsidRPr="00866F61">
        <w:rPr>
          <w:rFonts w:ascii="Simplified Arabic" w:hAnsi="Simplified Arabic" w:cs="Simplified Arabic"/>
          <w:b/>
          <w:bCs/>
          <w:rtl/>
        </w:rPr>
        <w:t xml:space="preserve"> – </w:t>
      </w:r>
      <w:r w:rsidR="00A30F85" w:rsidRPr="00866F61">
        <w:rPr>
          <w:rFonts w:ascii="Simplified Arabic" w:hAnsi="Simplified Arabic" w:cs="Simplified Arabic"/>
          <w:b/>
          <w:bCs/>
          <w:rtl/>
        </w:rPr>
        <w:t>شباط</w:t>
      </w:r>
      <w:r w:rsidRPr="00866F61">
        <w:rPr>
          <w:rFonts w:ascii="Simplified Arabic" w:hAnsi="Simplified Arabic" w:cs="Simplified Arabic"/>
          <w:b/>
          <w:bCs/>
          <w:rtl/>
        </w:rPr>
        <w:t xml:space="preserve"> </w:t>
      </w:r>
      <w:r w:rsidR="002E0ED4" w:rsidRPr="00866F61">
        <w:rPr>
          <w:rFonts w:ascii="Simplified Arabic" w:hAnsi="Simplified Arabic" w:cs="Simplified Arabic"/>
          <w:b/>
          <w:bCs/>
        </w:rPr>
        <w:t>2026</w:t>
      </w:r>
    </w:p>
    <w:p w:rsidR="00182D1C" w:rsidRPr="00866F61" w:rsidRDefault="00182D1C" w:rsidP="002F0CE9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66F61">
        <w:rPr>
          <w:rFonts w:ascii="Simplified Arabic" w:hAnsi="Simplified Arabic" w:cs="Simplified Arabic"/>
          <w:b/>
          <w:bCs/>
          <w:noProof/>
          <w:sz w:val="26"/>
          <w:szCs w:val="26"/>
          <w:lang w:eastAsia="en-US"/>
        </w:rPr>
        <w:drawing>
          <wp:inline distT="0" distB="0" distL="0" distR="0" wp14:anchorId="6CCADF1E" wp14:editId="3DDE8672">
            <wp:extent cx="2537810" cy="1790700"/>
            <wp:effectExtent l="0" t="0" r="0" b="0"/>
            <wp:docPr id="4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6F61" w:rsidRDefault="00866F61" w:rsidP="00783CC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783CC1" w:rsidRPr="00866F61" w:rsidRDefault="003220BA" w:rsidP="00783C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الرقم</w:t>
      </w:r>
      <w:r w:rsidR="001A25C9"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القياسي</w:t>
      </w:r>
      <w:r w:rsidR="001A25C9"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لأسعار</w:t>
      </w:r>
      <w:r w:rsidR="001A25C9"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المستهلك</w:t>
      </w:r>
      <w:r w:rsidR="001A25C9"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1A25C9"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مستوى</w:t>
      </w:r>
      <w:r w:rsidR="001A25C9"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المناطق</w:t>
      </w:r>
      <w:r w:rsidR="001A25C9"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الفلسطينية:</w:t>
      </w:r>
    </w:p>
    <w:p w:rsidR="00FB5D32" w:rsidRDefault="003220BA" w:rsidP="00FE715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6F61">
        <w:rPr>
          <w:rFonts w:ascii="Simplified Arabic" w:hAnsi="Simplified Arabic" w:cs="Simplified Arabic"/>
          <w:sz w:val="26"/>
          <w:szCs w:val="26"/>
          <w:rtl/>
        </w:rPr>
        <w:t>سجل</w:t>
      </w:r>
      <w:r w:rsidR="001A25C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1A25C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1A25C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1A25C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1A25C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>في</w:t>
      </w:r>
      <w:r w:rsidR="001A25C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قطاع</w:t>
      </w:r>
      <w:r w:rsidR="001A25C9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غزة</w:t>
      </w:r>
      <w:r w:rsidR="001A25C9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C264D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1A25C9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C264D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1A25C9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12A23" w:rsidRPr="00866F61">
        <w:rPr>
          <w:rFonts w:ascii="Simplified Arabic" w:hAnsi="Simplified Arabic" w:cs="Simplified Arabic"/>
          <w:b/>
          <w:bCs/>
          <w:sz w:val="26"/>
          <w:szCs w:val="26"/>
        </w:rPr>
        <w:t>37.92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30F85" w:rsidRPr="00866F61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B1316" w:rsidRPr="00866F61">
        <w:rPr>
          <w:rFonts w:ascii="Simplified Arabic" w:hAnsi="Simplified Arabic" w:cs="Simplified Arabic"/>
          <w:sz w:val="26"/>
          <w:szCs w:val="26"/>
        </w:rPr>
        <w:t>2026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1A25C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A25C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264D" w:rsidRPr="00866F61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2B1316" w:rsidRPr="00866F61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1A25C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D0CB8" w:rsidRPr="00866F61">
        <w:rPr>
          <w:rFonts w:ascii="Simplified Arabic" w:hAnsi="Simplified Arabic" w:cs="Simplified Arabic"/>
          <w:sz w:val="26"/>
          <w:szCs w:val="26"/>
        </w:rPr>
        <w:t>2026</w:t>
      </w:r>
      <w:r w:rsidR="00A10526" w:rsidRPr="00866F61">
        <w:rPr>
          <w:rFonts w:ascii="Simplified Arabic" w:hAnsi="Simplified Arabic" w:cs="Simplified Arabic"/>
          <w:sz w:val="26"/>
          <w:szCs w:val="26"/>
          <w:rtl/>
        </w:rPr>
        <w:t xml:space="preserve">، وذلك بسبب </w:t>
      </w:r>
      <w:r w:rsidR="00FE715D" w:rsidRPr="00866F61">
        <w:rPr>
          <w:rFonts w:ascii="Simplified Arabic" w:hAnsi="Simplified Arabic" w:cs="Simplified Arabic"/>
          <w:sz w:val="26"/>
          <w:szCs w:val="26"/>
          <w:rtl/>
        </w:rPr>
        <w:t>استمرار حالة عدم الاستقرار في أسواق القطاع</w:t>
      </w:r>
      <w:r w:rsidR="00012A23" w:rsidRPr="00866F61">
        <w:rPr>
          <w:rFonts w:ascii="Simplified Arabic" w:hAnsi="Simplified Arabic" w:cs="Simplified Arabic"/>
          <w:sz w:val="26"/>
          <w:szCs w:val="26"/>
          <w:rtl/>
        </w:rPr>
        <w:t xml:space="preserve"> حيث ارتفعت أسعار السلع الاستهلاك</w:t>
      </w:r>
      <w:r w:rsidR="00FE715D" w:rsidRPr="00866F61">
        <w:rPr>
          <w:rFonts w:ascii="Simplified Arabic" w:hAnsi="Simplified Arabic" w:cs="Simplified Arabic"/>
          <w:sz w:val="26"/>
          <w:szCs w:val="26"/>
          <w:rtl/>
        </w:rPr>
        <w:t>ية الأساسية بشكل ملحوظ</w:t>
      </w:r>
      <w:r w:rsidR="00012A23" w:rsidRPr="00866F6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66F61" w:rsidRDefault="00866F61" w:rsidP="00FE715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66F61" w:rsidRDefault="00866F61" w:rsidP="00FE715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66F61" w:rsidRPr="00866F61" w:rsidRDefault="00866F61" w:rsidP="00FE715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A25C9" w:rsidRPr="00866F61" w:rsidRDefault="001A25C9" w:rsidP="0093560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06150" w:rsidRPr="00866F61" w:rsidRDefault="00D06150" w:rsidP="002B1316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الشكل الآتي يوضح نسب التغير الشهرية لبعض المجموعات الفرعية التي </w:t>
      </w:r>
      <w:r w:rsidR="00CC264D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ارتفعت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قطاع غزة لشهر </w:t>
      </w:r>
      <w:r w:rsidR="00A30F85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شباط</w:t>
      </w:r>
      <w:r w:rsidR="007331B2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B1316" w:rsidRPr="00866F61">
        <w:rPr>
          <w:rFonts w:ascii="Simplified Arabic" w:hAnsi="Simplified Arabic" w:cs="Simplified Arabic"/>
          <w:b/>
          <w:bCs/>
          <w:sz w:val="26"/>
          <w:szCs w:val="26"/>
        </w:rPr>
        <w:t>2026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</w:p>
    <w:p w:rsidR="005F5C51" w:rsidRDefault="00D85FCC" w:rsidP="00866F61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 wp14:anchorId="5E2EB005" wp14:editId="402389A8">
            <wp:extent cx="2876550" cy="23812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1240" w:rsidRPr="008F3BFB" w:rsidRDefault="001C1240" w:rsidP="000A2EDA">
      <w:pPr>
        <w:jc w:val="both"/>
        <w:rPr>
          <w:rFonts w:cs="Simplified Arabic"/>
          <w:b/>
          <w:bCs/>
          <w:sz w:val="18"/>
          <w:szCs w:val="18"/>
          <w:rtl/>
          <w:lang w:bidi="ar-JO"/>
        </w:rPr>
      </w:pPr>
    </w:p>
    <w:p w:rsidR="008D168C" w:rsidRPr="00866F61" w:rsidRDefault="00F97EE2" w:rsidP="00AC5DD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6F6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ارتفعت</w:t>
      </w:r>
      <w:r w:rsidR="007D7369" w:rsidRPr="00866F6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3220BA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7D7369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220BA" w:rsidRPr="00866F61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7D736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866F61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C57B80" w:rsidRPr="00866F61">
        <w:rPr>
          <w:rFonts w:ascii="Simplified Arabic" w:hAnsi="Simplified Arabic" w:cs="Simplified Arabic"/>
          <w:sz w:val="26"/>
          <w:szCs w:val="26"/>
          <w:rtl/>
        </w:rPr>
        <w:t xml:space="preserve"> بشكل ملحوظ</w:t>
      </w:r>
      <w:r w:rsidR="007D736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866F61">
        <w:rPr>
          <w:rFonts w:ascii="Simplified Arabic" w:hAnsi="Simplified Arabic" w:cs="Simplified Arabic"/>
          <w:sz w:val="26"/>
          <w:szCs w:val="26"/>
          <w:rtl/>
        </w:rPr>
        <w:t>في قطاع غزة لتبلغ</w:t>
      </w:r>
      <w:r w:rsidR="007D736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866F61">
        <w:rPr>
          <w:rFonts w:ascii="Simplified Arabic" w:hAnsi="Simplified Arabic" w:cs="Simplified Arabic"/>
          <w:sz w:val="26"/>
          <w:szCs w:val="26"/>
          <w:rtl/>
        </w:rPr>
        <w:t>بالمتوسط؛</w:t>
      </w:r>
      <w:r w:rsidR="007D7369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سجائر مانشستر </w:t>
      </w:r>
      <w:r w:rsidR="003D40C0" w:rsidRPr="00866F61">
        <w:rPr>
          <w:rFonts w:ascii="Simplified Arabic" w:hAnsi="Simplified Arabic" w:cs="Simplified Arabic"/>
          <w:sz w:val="26"/>
          <w:szCs w:val="26"/>
        </w:rPr>
        <w:t>450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شيكلاً/علبة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20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سيجارة، وأرز </w:t>
      </w:r>
      <w:r w:rsidR="00AC5DD8" w:rsidRPr="00866F61">
        <w:rPr>
          <w:rFonts w:ascii="Simplified Arabic" w:hAnsi="Simplified Arabic" w:cs="Simplified Arabic"/>
          <w:sz w:val="26"/>
          <w:szCs w:val="26"/>
          <w:rtl/>
        </w:rPr>
        <w:t>بسمتي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C5DD8" w:rsidRPr="00866F61">
        <w:rPr>
          <w:rFonts w:ascii="Simplified Arabic" w:hAnsi="Simplified Arabic" w:cs="Simplified Arabic"/>
          <w:sz w:val="26"/>
          <w:szCs w:val="26"/>
          <w:rtl/>
        </w:rPr>
        <w:t>8 شواكل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/كغم، والبيض </w:t>
      </w:r>
      <w:r w:rsidR="003D40C0" w:rsidRPr="00866F61">
        <w:rPr>
          <w:rFonts w:ascii="Simplified Arabic" w:hAnsi="Simplified Arabic" w:cs="Simplified Arabic"/>
          <w:sz w:val="26"/>
          <w:szCs w:val="26"/>
        </w:rPr>
        <w:t>30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</w:t>
      </w:r>
      <w:r w:rsidR="003D40C0" w:rsidRPr="00866F61">
        <w:rPr>
          <w:rFonts w:ascii="Simplified Arabic" w:hAnsi="Simplified Arabic" w:cs="Simplified Arabic"/>
          <w:sz w:val="26"/>
          <w:szCs w:val="26"/>
        </w:rPr>
        <w:t>2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كغم، والكوسا </w:t>
      </w:r>
      <w:r w:rsidR="003D40C0" w:rsidRPr="00866F61">
        <w:rPr>
          <w:rFonts w:ascii="Simplified Arabic" w:hAnsi="Simplified Arabic" w:cs="Simplified Arabic"/>
          <w:sz w:val="26"/>
          <w:szCs w:val="26"/>
        </w:rPr>
        <w:t>11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والباذنجان </w:t>
      </w:r>
      <w:r w:rsidR="003D40C0" w:rsidRPr="00866F61">
        <w:rPr>
          <w:rFonts w:ascii="Simplified Arabic" w:hAnsi="Simplified Arabic" w:cs="Simplified Arabic"/>
          <w:sz w:val="26"/>
          <w:szCs w:val="26"/>
        </w:rPr>
        <w:t>9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شواكل/كغم، وخيار بيوت بلاستيكية</w:t>
      </w:r>
      <w:r w:rsidR="0014391A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D40C0" w:rsidRPr="00866F61">
        <w:rPr>
          <w:rFonts w:ascii="Simplified Arabic" w:hAnsi="Simplified Arabic" w:cs="Simplified Arabic"/>
          <w:sz w:val="26"/>
          <w:szCs w:val="26"/>
        </w:rPr>
        <w:t>8</w:t>
      </w:r>
      <w:r w:rsidR="00AC5DD8" w:rsidRPr="00866F61">
        <w:rPr>
          <w:rFonts w:ascii="Simplified Arabic" w:hAnsi="Simplified Arabic" w:cs="Simplified Arabic"/>
          <w:sz w:val="26"/>
          <w:szCs w:val="26"/>
          <w:rtl/>
        </w:rPr>
        <w:t xml:space="preserve"> شواكل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/كغم، ولحم </w:t>
      </w:r>
      <w:r w:rsidR="00AC5DD8" w:rsidRPr="00866F61">
        <w:rPr>
          <w:rFonts w:ascii="Simplified Arabic" w:hAnsi="Simplified Arabic" w:cs="Simplified Arabic"/>
          <w:sz w:val="26"/>
          <w:szCs w:val="26"/>
          <w:rtl/>
        </w:rPr>
        <w:t>عجل مجمد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C5DD8" w:rsidRPr="00866F61">
        <w:rPr>
          <w:rFonts w:ascii="Simplified Arabic" w:hAnsi="Simplified Arabic" w:cs="Simplified Arabic"/>
          <w:sz w:val="26"/>
          <w:szCs w:val="26"/>
          <w:rtl/>
        </w:rPr>
        <w:t>41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 والبطاطا </w:t>
      </w:r>
      <w:r w:rsidR="003D40C0" w:rsidRPr="00866F61">
        <w:rPr>
          <w:rFonts w:ascii="Simplified Arabic" w:hAnsi="Simplified Arabic" w:cs="Simplified Arabic"/>
          <w:sz w:val="26"/>
          <w:szCs w:val="26"/>
        </w:rPr>
        <w:t>4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شواكل/كغم، والدجاج </w:t>
      </w:r>
      <w:r w:rsidR="003D40C0" w:rsidRPr="00866F61">
        <w:rPr>
          <w:rFonts w:ascii="Simplified Arabic" w:hAnsi="Simplified Arabic" w:cs="Simplified Arabic"/>
          <w:sz w:val="26"/>
          <w:szCs w:val="26"/>
        </w:rPr>
        <w:t>24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 </w:t>
      </w:r>
      <w:r w:rsidR="00AC5DD8" w:rsidRPr="00866F61">
        <w:rPr>
          <w:rFonts w:ascii="Simplified Arabic" w:hAnsi="Simplified Arabic" w:cs="Simplified Arabic"/>
          <w:sz w:val="26"/>
          <w:szCs w:val="26"/>
          <w:rtl/>
        </w:rPr>
        <w:t>وطحين 34</w:t>
      </w:r>
      <w:r w:rsidR="00A931C6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</w:t>
      </w:r>
      <w:r w:rsidR="00AC5DD8" w:rsidRPr="00866F61">
        <w:rPr>
          <w:rFonts w:ascii="Simplified Arabic" w:hAnsi="Simplified Arabic" w:cs="Simplified Arabic"/>
          <w:sz w:val="26"/>
          <w:szCs w:val="26"/>
          <w:rtl/>
        </w:rPr>
        <w:t>25</w:t>
      </w:r>
      <w:r w:rsidR="003D40C0" w:rsidRPr="00866F61">
        <w:rPr>
          <w:rFonts w:ascii="Simplified Arabic" w:hAnsi="Simplified Arabic" w:cs="Simplified Arabic"/>
          <w:sz w:val="26"/>
          <w:szCs w:val="26"/>
          <w:rtl/>
        </w:rPr>
        <w:t>كغم.</w:t>
      </w:r>
    </w:p>
    <w:p w:rsidR="008F3BFB" w:rsidRPr="00866F61" w:rsidRDefault="008F3BFB" w:rsidP="00616E6D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86650" w:rsidRPr="00866F61" w:rsidRDefault="00186650" w:rsidP="0018665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في مؤشر غلاء المعيشة في القدس </w:t>
      </w:r>
      <w:r w:rsidRPr="00866F61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186650" w:rsidRPr="00866F61" w:rsidRDefault="00186650" w:rsidP="004D0CB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866F61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</w:t>
      </w:r>
      <w:r w:rsidR="000A05B0" w:rsidRPr="00866F61">
        <w:rPr>
          <w:rFonts w:ascii="Simplified Arabic" w:hAnsi="Simplified Arabic" w:cs="Simplified Arabic"/>
          <w:b/>
          <w:bCs/>
          <w:sz w:val="26"/>
          <w:szCs w:val="26"/>
        </w:rPr>
        <w:t>0.39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خلال شهر شباط </w:t>
      </w:r>
      <w:r w:rsidR="000A05B0" w:rsidRPr="00866F61">
        <w:rPr>
          <w:rFonts w:ascii="Simplified Arabic" w:hAnsi="Simplified Arabic" w:cs="Simplified Arabic"/>
          <w:sz w:val="26"/>
          <w:szCs w:val="26"/>
        </w:rPr>
        <w:t>2026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، مقارنة مع شهر كانون </w:t>
      </w:r>
      <w:r w:rsidR="000A05B0" w:rsidRPr="00866F61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D0CB8" w:rsidRPr="00866F61">
        <w:rPr>
          <w:rFonts w:ascii="Simplified Arabic" w:hAnsi="Simplified Arabic" w:cs="Simplified Arabic"/>
          <w:sz w:val="26"/>
          <w:szCs w:val="26"/>
        </w:rPr>
        <w:t>2026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، نتيجة لارتفاع 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</w:t>
      </w:r>
      <w:r w:rsidR="0060390F" w:rsidRPr="00866F61">
        <w:rPr>
          <w:rFonts w:ascii="Simplified Arabic" w:hAnsi="Simplified Arabic" w:cs="Simplified Arabic"/>
          <w:sz w:val="26"/>
          <w:szCs w:val="26"/>
        </w:rPr>
        <w:t>18.15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0A05B0" w:rsidRPr="00866F61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</w:t>
      </w:r>
      <w:r w:rsidR="0060390F" w:rsidRPr="00866F61">
        <w:rPr>
          <w:rFonts w:ascii="Simplified Arabic" w:hAnsi="Simplified Arabic" w:cs="Simplified Arabic"/>
          <w:sz w:val="26"/>
          <w:szCs w:val="26"/>
        </w:rPr>
        <w:t>9.74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0A05B0" w:rsidRPr="00866F61">
        <w:rPr>
          <w:rFonts w:ascii="Simplified Arabic" w:hAnsi="Simplified Arabic" w:cs="Simplified Arabic"/>
          <w:sz w:val="26"/>
          <w:szCs w:val="26"/>
          <w:rtl/>
        </w:rPr>
        <w:t>وأسعار اللحوم الطازجة</w:t>
      </w:r>
      <w:r w:rsidR="002D460A" w:rsidRPr="00866F61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0A05B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05B0" w:rsidRPr="00866F61">
        <w:rPr>
          <w:rFonts w:ascii="Simplified Arabic" w:hAnsi="Simplified Arabic" w:cs="Simplified Arabic"/>
          <w:sz w:val="26"/>
          <w:szCs w:val="26"/>
        </w:rPr>
        <w:t>6.92</w:t>
      </w:r>
      <w:r w:rsidR="000A05B0" w:rsidRPr="00866F6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</w:t>
      </w:r>
      <w:r w:rsidR="0060390F" w:rsidRPr="00866F61">
        <w:rPr>
          <w:rFonts w:ascii="Simplified Arabic" w:hAnsi="Simplified Arabic" w:cs="Simplified Arabic"/>
          <w:sz w:val="26"/>
          <w:szCs w:val="26"/>
        </w:rPr>
        <w:t>1.93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0A05B0" w:rsidRPr="00866F61">
        <w:rPr>
          <w:rFonts w:ascii="Simplified Arabic" w:hAnsi="Simplified Arabic" w:cs="Simplified Arabic"/>
          <w:sz w:val="26"/>
          <w:szCs w:val="26"/>
          <w:rtl/>
        </w:rPr>
        <w:t xml:space="preserve">وأسعار الأرز بنسبة </w:t>
      </w:r>
      <w:r w:rsidR="000A05B0" w:rsidRPr="00866F61">
        <w:rPr>
          <w:rFonts w:ascii="Simplified Arabic" w:hAnsi="Simplified Arabic" w:cs="Simplified Arabic"/>
          <w:sz w:val="26"/>
          <w:szCs w:val="26"/>
        </w:rPr>
        <w:t>1.39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186650" w:rsidRPr="00866F61" w:rsidRDefault="00186650" w:rsidP="001866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86650" w:rsidRPr="00866F61" w:rsidRDefault="00186650" w:rsidP="00335E05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ارتفاعاً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Pr="00866F61">
        <w:rPr>
          <w:rFonts w:ascii="Simplified Arabic" w:hAnsi="Simplified Arabic" w:cs="Simplified Arabic"/>
          <w:sz w:val="26"/>
          <w:szCs w:val="26"/>
        </w:rPr>
        <w:t>J1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بالمتوسط: 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>البصل</w:t>
      </w:r>
      <w:r w:rsidR="00C130A0" w:rsidRPr="00866F61">
        <w:rPr>
          <w:rFonts w:ascii="Simplified Arabic" w:hAnsi="Simplified Arabic" w:cs="Simplified Arabic"/>
          <w:sz w:val="26"/>
          <w:szCs w:val="26"/>
          <w:rtl/>
        </w:rPr>
        <w:t xml:space="preserve"> الجاف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3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>شواكل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/كغم، 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>والثوم الجاف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25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>شيكلاً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/كغم، والدجاج </w:t>
      </w:r>
      <w:r w:rsidR="00D22570" w:rsidRPr="00866F61">
        <w:rPr>
          <w:rFonts w:ascii="Simplified Arabic" w:hAnsi="Simplified Arabic" w:cs="Simplified Arabic"/>
          <w:sz w:val="26"/>
          <w:szCs w:val="26"/>
        </w:rPr>
        <w:t>25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 ولحم غنم مع عظم </w:t>
      </w:r>
      <w:r w:rsidR="00D22570" w:rsidRPr="00866F61">
        <w:rPr>
          <w:rFonts w:ascii="Simplified Arabic" w:hAnsi="Simplified Arabic" w:cs="Simplified Arabic"/>
          <w:sz w:val="26"/>
          <w:szCs w:val="26"/>
        </w:rPr>
        <w:t>127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 ولحم عجل </w:t>
      </w:r>
      <w:r w:rsidR="00D22570" w:rsidRPr="00866F61">
        <w:rPr>
          <w:rFonts w:ascii="Simplified Arabic" w:hAnsi="Simplified Arabic" w:cs="Simplified Arabic"/>
          <w:sz w:val="26"/>
          <w:szCs w:val="26"/>
        </w:rPr>
        <w:t>83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 والبرتقال </w:t>
      </w:r>
      <w:r w:rsidR="00D22570" w:rsidRPr="00866F61">
        <w:rPr>
          <w:rFonts w:ascii="Simplified Arabic" w:hAnsi="Simplified Arabic" w:cs="Simplified Arabic"/>
          <w:sz w:val="26"/>
          <w:szCs w:val="26"/>
        </w:rPr>
        <w:t>4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شواكل/كغم، والموز</w:t>
      </w:r>
      <w:r w:rsidR="0014391A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22570" w:rsidRPr="00866F61">
        <w:rPr>
          <w:rFonts w:ascii="Simplified Arabic" w:hAnsi="Simplified Arabic" w:cs="Simplified Arabic"/>
          <w:sz w:val="26"/>
          <w:szCs w:val="26"/>
        </w:rPr>
        <w:t>9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شواكل/كغم، والرمان </w:t>
      </w:r>
      <w:r w:rsidR="00D22570" w:rsidRPr="00866F61">
        <w:rPr>
          <w:rFonts w:ascii="Simplified Arabic" w:hAnsi="Simplified Arabic" w:cs="Simplified Arabic"/>
          <w:sz w:val="26"/>
          <w:szCs w:val="26"/>
        </w:rPr>
        <w:t>14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 وأرز حبة قصيرة </w:t>
      </w:r>
      <w:r w:rsidR="00D22570" w:rsidRPr="00866F61">
        <w:rPr>
          <w:rFonts w:ascii="Simplified Arabic" w:hAnsi="Simplified Arabic" w:cs="Simplified Arabic"/>
          <w:sz w:val="26"/>
          <w:szCs w:val="26"/>
        </w:rPr>
        <w:t>167</w:t>
      </w:r>
      <w:r w:rsidR="00D22570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</w:t>
      </w:r>
      <w:r w:rsidR="00D22570" w:rsidRPr="00866F61">
        <w:rPr>
          <w:rFonts w:ascii="Simplified Arabic" w:hAnsi="Simplified Arabic" w:cs="Simplified Arabic"/>
          <w:sz w:val="26"/>
          <w:szCs w:val="26"/>
        </w:rPr>
        <w:t>25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>كغم.</w:t>
      </w:r>
    </w:p>
    <w:p w:rsidR="00186650" w:rsidRPr="00866F61" w:rsidRDefault="00186650" w:rsidP="001866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C264D" w:rsidRPr="00866F61" w:rsidRDefault="00CC264D" w:rsidP="00CC264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60390F"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طفيف</w:t>
      </w:r>
      <w:r w:rsidRPr="00866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مؤشر غلاء المعيشة في الضفة الغربية**:</w:t>
      </w:r>
    </w:p>
    <w:p w:rsidR="00CC264D" w:rsidRPr="00866F61" w:rsidRDefault="00CC264D" w:rsidP="004D0CB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 ارتفاعاً</w:t>
      </w:r>
      <w:r w:rsidR="0060390F"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طفيفاً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نسبته </w:t>
      </w:r>
      <w:r w:rsidR="0060390F" w:rsidRPr="00866F61">
        <w:rPr>
          <w:rFonts w:ascii="Simplified Arabic" w:hAnsi="Simplified Arabic" w:cs="Simplified Arabic"/>
          <w:b/>
          <w:bCs/>
          <w:sz w:val="26"/>
          <w:szCs w:val="26"/>
        </w:rPr>
        <w:t>0.02</w:t>
      </w: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30F85" w:rsidRPr="00866F61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390F" w:rsidRPr="00866F61">
        <w:rPr>
          <w:rFonts w:ascii="Simplified Arabic" w:hAnsi="Simplified Arabic" w:cs="Simplified Arabic"/>
          <w:sz w:val="26"/>
          <w:szCs w:val="26"/>
        </w:rPr>
        <w:t>2026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، مقارنة مع شهر </w:t>
      </w:r>
      <w:r w:rsidR="00F65881" w:rsidRPr="00866F61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D0CB8" w:rsidRPr="00866F61">
        <w:rPr>
          <w:rFonts w:ascii="Simplified Arabic" w:hAnsi="Simplified Arabic" w:cs="Simplified Arabic"/>
          <w:sz w:val="26"/>
          <w:szCs w:val="26"/>
        </w:rPr>
        <w:t>2026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، ويعزى ذلك إلى ارتفاع 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</w:t>
      </w:r>
      <w:r w:rsidR="0060390F" w:rsidRPr="00866F61">
        <w:rPr>
          <w:rFonts w:ascii="Simplified Arabic" w:hAnsi="Simplified Arabic" w:cs="Simplified Arabic"/>
          <w:sz w:val="26"/>
          <w:szCs w:val="26"/>
        </w:rPr>
        <w:t>13.01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%، وأسعار اللحوم الطازجة بنسبة </w:t>
      </w:r>
      <w:r w:rsidR="0060390F" w:rsidRPr="00866F61">
        <w:rPr>
          <w:rFonts w:ascii="Simplified Arabic" w:hAnsi="Simplified Arabic" w:cs="Simplified Arabic"/>
          <w:sz w:val="26"/>
          <w:szCs w:val="26"/>
        </w:rPr>
        <w:t>2.39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142DEE" w:rsidRPr="00866F61">
        <w:rPr>
          <w:rFonts w:ascii="Simplified Arabic" w:hAnsi="Simplified Arabic" w:cs="Simplified Arabic"/>
          <w:sz w:val="26"/>
          <w:szCs w:val="26"/>
          <w:rtl/>
        </w:rPr>
        <w:t>وأ</w:t>
      </w:r>
      <w:r w:rsidR="004D0CB8" w:rsidRPr="00866F61">
        <w:rPr>
          <w:rFonts w:ascii="Simplified Arabic" w:hAnsi="Simplified Arabic" w:cs="Simplified Arabic"/>
          <w:sz w:val="26"/>
          <w:szCs w:val="26"/>
          <w:rtl/>
        </w:rPr>
        <w:t>سعار الوقود السائل المستخدم ك</w:t>
      </w:r>
      <w:r w:rsidR="00142DEE" w:rsidRPr="00866F61">
        <w:rPr>
          <w:rFonts w:ascii="Simplified Arabic" w:hAnsi="Simplified Arabic" w:cs="Simplified Arabic"/>
          <w:sz w:val="26"/>
          <w:szCs w:val="26"/>
          <w:rtl/>
        </w:rPr>
        <w:t xml:space="preserve">وقود للسيارات "الديزل" بنسبة </w:t>
      </w:r>
      <w:r w:rsidR="00142DEE" w:rsidRPr="00866F61">
        <w:rPr>
          <w:rFonts w:ascii="Simplified Arabic" w:hAnsi="Simplified Arabic" w:cs="Simplified Arabic"/>
          <w:sz w:val="26"/>
          <w:szCs w:val="26"/>
        </w:rPr>
        <w:t>2.15</w:t>
      </w:r>
      <w:r w:rsidR="00142DEE" w:rsidRPr="00866F6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</w:t>
      </w:r>
      <w:r w:rsidR="0060390F" w:rsidRPr="00866F61">
        <w:rPr>
          <w:rFonts w:ascii="Simplified Arabic" w:hAnsi="Simplified Arabic" w:cs="Simplified Arabic"/>
          <w:sz w:val="26"/>
          <w:szCs w:val="26"/>
        </w:rPr>
        <w:t>1.98</w:t>
      </w:r>
      <w:r w:rsidR="0060390F" w:rsidRPr="00866F6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142DEE" w:rsidRPr="00866F61">
        <w:rPr>
          <w:rFonts w:ascii="Simplified Arabic" w:hAnsi="Simplified Arabic" w:cs="Simplified Arabic"/>
          <w:sz w:val="26"/>
          <w:szCs w:val="26"/>
          <w:rtl/>
        </w:rPr>
        <w:t xml:space="preserve">وأسعار الغاز بنسبة </w:t>
      </w:r>
      <w:r w:rsidR="00142DEE" w:rsidRPr="00866F61">
        <w:rPr>
          <w:rFonts w:ascii="Simplified Arabic" w:hAnsi="Simplified Arabic" w:cs="Simplified Arabic"/>
          <w:sz w:val="26"/>
          <w:szCs w:val="26"/>
        </w:rPr>
        <w:t>1.74</w:t>
      </w:r>
      <w:r w:rsidR="00142DEE" w:rsidRPr="00866F61">
        <w:rPr>
          <w:rFonts w:ascii="Simplified Arabic" w:hAnsi="Simplified Arabic" w:cs="Simplified Arabic"/>
          <w:sz w:val="26"/>
          <w:szCs w:val="26"/>
          <w:rtl/>
        </w:rPr>
        <w:t xml:space="preserve">%، وأسعار السجائر المستوردة بنسبة </w:t>
      </w:r>
      <w:r w:rsidR="00142DEE" w:rsidRPr="00866F61">
        <w:rPr>
          <w:rFonts w:ascii="Simplified Arabic" w:hAnsi="Simplified Arabic" w:cs="Simplified Arabic"/>
          <w:sz w:val="26"/>
          <w:szCs w:val="26"/>
        </w:rPr>
        <w:t>1.34</w:t>
      </w:r>
      <w:r w:rsidR="00142DEE" w:rsidRPr="00866F61">
        <w:rPr>
          <w:rFonts w:ascii="Simplified Arabic" w:hAnsi="Simplified Arabic" w:cs="Simplified Arabic"/>
          <w:sz w:val="26"/>
          <w:szCs w:val="26"/>
          <w:rtl/>
        </w:rPr>
        <w:t>%.</w:t>
      </w:r>
      <w:r w:rsidR="002D460A" w:rsidRPr="00866F61">
        <w:rPr>
          <w:rFonts w:ascii="Simplified Arabic" w:hAnsi="Simplified Arabic" w:cs="Simplified Arabic"/>
          <w:sz w:val="26"/>
          <w:szCs w:val="26"/>
          <w:rtl/>
        </w:rPr>
        <w:t xml:space="preserve"> على الرغم من تراجع أسعار كل من؛ الخضروات الطازجة بمقدار 18.27%، والبطاطا بمقدار 12.17%، والفواكه الطازجة بمقدار 2.94%، والأرز بمقدار 1.23%.</w:t>
      </w:r>
    </w:p>
    <w:p w:rsidR="00CC264D" w:rsidRPr="00866F61" w:rsidRDefault="00CC264D" w:rsidP="00CC264D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846BAF" w:rsidRPr="00866F61" w:rsidRDefault="00CC264D" w:rsidP="00123FE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6F61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 xml:space="preserve">ارتفعت أسعار </w:t>
      </w:r>
      <w:r w:rsidRPr="00866F61">
        <w:rPr>
          <w:rFonts w:ascii="Simplified Arabic" w:hAnsi="Simplified Arabic" w:cs="Simplified Arabic"/>
          <w:sz w:val="26"/>
          <w:szCs w:val="26"/>
          <w:rtl/>
        </w:rPr>
        <w:t xml:space="preserve">السلع الآتية في الضفة الغربية** لتبلغ بالمتوسط؛ 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18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 ولحم غنم مع عظم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96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 ولحم عجل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69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شيكلاً/كغم، </w:t>
      </w:r>
      <w:r w:rsidR="00123FE1" w:rsidRPr="00866F61">
        <w:rPr>
          <w:rFonts w:ascii="Simplified Arabic" w:hAnsi="Simplified Arabic" w:cs="Simplified Arabic"/>
          <w:sz w:val="26"/>
          <w:szCs w:val="26"/>
          <w:rtl/>
        </w:rPr>
        <w:t xml:space="preserve">والديزل </w:t>
      </w:r>
      <w:r w:rsidR="00123FE1" w:rsidRPr="00866F61">
        <w:rPr>
          <w:rFonts w:ascii="Simplified Arabic" w:hAnsi="Simplified Arabic" w:cs="Simplified Arabic"/>
          <w:sz w:val="26"/>
          <w:szCs w:val="26"/>
        </w:rPr>
        <w:t>5.69</w:t>
      </w:r>
      <w:r w:rsidR="00123FE1" w:rsidRPr="00866F61">
        <w:rPr>
          <w:rFonts w:ascii="Simplified Arabic" w:hAnsi="Simplified Arabic" w:cs="Simplified Arabic"/>
          <w:sz w:val="26"/>
          <w:szCs w:val="26"/>
          <w:rtl/>
        </w:rPr>
        <w:t xml:space="preserve"> شواكل/لتر، 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>والبصل</w:t>
      </w:r>
      <w:r w:rsidR="00C130A0" w:rsidRPr="00866F61">
        <w:rPr>
          <w:rFonts w:ascii="Simplified Arabic" w:hAnsi="Simplified Arabic" w:cs="Simplified Arabic"/>
          <w:sz w:val="26"/>
          <w:szCs w:val="26"/>
          <w:rtl/>
        </w:rPr>
        <w:t xml:space="preserve"> الجاف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3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 شواكل/كغم، </w:t>
      </w:r>
      <w:r w:rsidR="00123FE1" w:rsidRPr="00866F61">
        <w:rPr>
          <w:rFonts w:ascii="Simplified Arabic" w:hAnsi="Simplified Arabic" w:cs="Simplified Arabic"/>
          <w:sz w:val="26"/>
          <w:szCs w:val="26"/>
          <w:rtl/>
        </w:rPr>
        <w:t xml:space="preserve">وأسطوانة غاز </w:t>
      </w:r>
      <w:r w:rsidR="00123FE1" w:rsidRPr="00866F61">
        <w:rPr>
          <w:rFonts w:ascii="Simplified Arabic" w:hAnsi="Simplified Arabic" w:cs="Simplified Arabic"/>
          <w:sz w:val="26"/>
          <w:szCs w:val="26"/>
        </w:rPr>
        <w:t>75</w:t>
      </w:r>
      <w:r w:rsidR="00123FE1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شيكلاً/اسطوانة </w:t>
      </w:r>
      <w:r w:rsidR="00123FE1" w:rsidRPr="00866F61">
        <w:rPr>
          <w:rFonts w:ascii="Simplified Arabic" w:hAnsi="Simplified Arabic" w:cs="Simplified Arabic"/>
          <w:sz w:val="26"/>
          <w:szCs w:val="26"/>
        </w:rPr>
        <w:t>12</w:t>
      </w:r>
      <w:r w:rsidR="00123FE1" w:rsidRPr="00866F61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وسجائر مارلبورو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32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شيكلاً/علبة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20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سيجارة، وسجائر وينستون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29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 xml:space="preserve"> شيكلاً/علبة </w:t>
      </w:r>
      <w:r w:rsidR="00335E05" w:rsidRPr="00866F61">
        <w:rPr>
          <w:rFonts w:ascii="Simplified Arabic" w:hAnsi="Simplified Arabic" w:cs="Simplified Arabic"/>
          <w:sz w:val="26"/>
          <w:szCs w:val="26"/>
        </w:rPr>
        <w:t>20</w:t>
      </w:r>
      <w:r w:rsidR="00335E05" w:rsidRPr="00866F61">
        <w:rPr>
          <w:rFonts w:ascii="Simplified Arabic" w:hAnsi="Simplified Arabic" w:cs="Simplified Arabic"/>
          <w:sz w:val="26"/>
          <w:szCs w:val="26"/>
          <w:rtl/>
        </w:rPr>
        <w:t>سيجارة</w:t>
      </w:r>
      <w:r w:rsidR="00123FE1" w:rsidRPr="00866F61">
        <w:rPr>
          <w:rFonts w:ascii="Simplified Arabic" w:hAnsi="Simplified Arabic" w:cs="Simplified Arabic"/>
          <w:sz w:val="26"/>
          <w:szCs w:val="26"/>
          <w:rtl/>
        </w:rPr>
        <w:t>.</w:t>
      </w:r>
      <w:r w:rsidR="00FC52F7" w:rsidRPr="00866F61">
        <w:rPr>
          <w:rFonts w:ascii="Simplified Arabic" w:hAnsi="Simplified Arabic" w:cs="Simplified Arabic"/>
          <w:sz w:val="26"/>
          <w:szCs w:val="26"/>
          <w:rtl/>
        </w:rPr>
        <w:t xml:space="preserve"> فيما انخفضت أسعار السلع الآتية لتبلغ بالمتوسط؛ بندورة بيوت بلاستيكية 5 شواكل/كغم، والزهرة والبطاطا 4 شواكل/كغم لكل منهما، والليمون</w:t>
      </w:r>
      <w:r w:rsidR="0014391A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r w:rsidR="00FC52F7" w:rsidRPr="00866F61">
        <w:rPr>
          <w:rFonts w:ascii="Simplified Arabic" w:hAnsi="Simplified Arabic" w:cs="Simplified Arabic"/>
          <w:sz w:val="26"/>
          <w:szCs w:val="26"/>
          <w:rtl/>
        </w:rPr>
        <w:t xml:space="preserve"> 3 شواكل/كغم، والأرز حبة قصيرة 156شيكلاً/25كغم.</w:t>
      </w:r>
    </w:p>
    <w:p w:rsidR="00186650" w:rsidRPr="00866F61" w:rsidRDefault="00186650" w:rsidP="003220BA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3220BA" w:rsidRPr="00866F61" w:rsidRDefault="003220BA" w:rsidP="003220BA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 w:rsidRPr="00866F61">
        <w:rPr>
          <w:rFonts w:cs="Simplified Arabic" w:hint="cs"/>
          <w:b/>
          <w:bCs/>
          <w:sz w:val="22"/>
          <w:szCs w:val="22"/>
          <w:rtl/>
        </w:rPr>
        <w:t>ملاحظات:</w:t>
      </w:r>
    </w:p>
    <w:p w:rsidR="003220BA" w:rsidRPr="00866F61" w:rsidRDefault="003220BA" w:rsidP="00123FE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866F61">
        <w:rPr>
          <w:rFonts w:cs="Simplified Arabic" w:hint="cs"/>
          <w:sz w:val="22"/>
          <w:szCs w:val="22"/>
          <w:rtl/>
        </w:rPr>
        <w:t>*البيانات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 w:hint="cs"/>
          <w:sz w:val="22"/>
          <w:szCs w:val="22"/>
          <w:rtl/>
        </w:rPr>
        <w:t>تمثل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ذلك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الجزء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من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محافظة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القدس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الذي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ضم</w:t>
      </w:r>
      <w:r w:rsidRPr="00866F61">
        <w:rPr>
          <w:rFonts w:cs="Simplified Arabic" w:hint="cs"/>
          <w:sz w:val="22"/>
          <w:szCs w:val="22"/>
          <w:rtl/>
        </w:rPr>
        <w:t>ته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 w:hint="cs"/>
          <w:sz w:val="22"/>
          <w:szCs w:val="22"/>
          <w:rtl/>
        </w:rPr>
        <w:t>إسرائيل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 w:hint="cs"/>
          <w:sz w:val="22"/>
          <w:szCs w:val="22"/>
          <w:rtl/>
        </w:rPr>
        <w:t xml:space="preserve">إليها </w:t>
      </w:r>
      <w:r w:rsidRPr="00866F61">
        <w:rPr>
          <w:rFonts w:cs="Simplified Arabic"/>
          <w:sz w:val="22"/>
          <w:szCs w:val="22"/>
          <w:rtl/>
        </w:rPr>
        <w:t>عنوة</w:t>
      </w:r>
      <w:r w:rsidRPr="00866F61">
        <w:rPr>
          <w:rFonts w:cs="Simplified Arabic" w:hint="cs"/>
          <w:sz w:val="22"/>
          <w:szCs w:val="22"/>
          <w:rtl/>
        </w:rPr>
        <w:t>ً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ب</w:t>
      </w:r>
      <w:r w:rsidRPr="00866F61">
        <w:rPr>
          <w:rFonts w:cs="Simplified Arabic" w:hint="cs"/>
          <w:sz w:val="22"/>
          <w:szCs w:val="22"/>
          <w:rtl/>
        </w:rPr>
        <w:t>ُ</w:t>
      </w:r>
      <w:r w:rsidRPr="00866F61">
        <w:rPr>
          <w:rFonts w:cs="Simplified Arabic"/>
          <w:sz w:val="22"/>
          <w:szCs w:val="22"/>
          <w:rtl/>
        </w:rPr>
        <w:t>عيد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احتلاله</w:t>
      </w:r>
      <w:r w:rsidRPr="00866F61">
        <w:rPr>
          <w:rFonts w:cs="Simplified Arabic" w:hint="cs"/>
          <w:sz w:val="22"/>
          <w:szCs w:val="22"/>
          <w:rtl/>
        </w:rPr>
        <w:t>ا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 w:hint="cs"/>
          <w:sz w:val="22"/>
          <w:szCs w:val="22"/>
          <w:rtl/>
        </w:rPr>
        <w:t>ا</w:t>
      </w:r>
      <w:r w:rsidRPr="00866F61">
        <w:rPr>
          <w:rFonts w:cs="Simplified Arabic"/>
          <w:sz w:val="22"/>
          <w:szCs w:val="22"/>
          <w:rtl/>
        </w:rPr>
        <w:t>لضفة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الغربية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="00012A23" w:rsidRPr="00866F61">
        <w:rPr>
          <w:rFonts w:cs="Simplified Arabic" w:hint="cs"/>
          <w:sz w:val="22"/>
          <w:szCs w:val="22"/>
          <w:rtl/>
        </w:rPr>
        <w:t xml:space="preserve">العام </w:t>
      </w:r>
      <w:r w:rsidR="00012A23" w:rsidRPr="00866F61">
        <w:rPr>
          <w:rFonts w:cs="Simplified Arabic"/>
          <w:sz w:val="22"/>
          <w:szCs w:val="22"/>
        </w:rPr>
        <w:t>1967</w:t>
      </w:r>
      <w:r w:rsidRPr="00866F61">
        <w:rPr>
          <w:rFonts w:cs="Simplified Arabic"/>
          <w:sz w:val="22"/>
          <w:szCs w:val="22"/>
          <w:rtl/>
        </w:rPr>
        <w:t>.</w:t>
      </w:r>
    </w:p>
    <w:p w:rsidR="003220BA" w:rsidRPr="00866F61" w:rsidRDefault="003220BA" w:rsidP="00123FE1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866F61">
        <w:rPr>
          <w:rFonts w:cs="Simplified Arabic" w:hint="cs"/>
          <w:sz w:val="22"/>
          <w:szCs w:val="22"/>
          <w:rtl/>
        </w:rPr>
        <w:t>**البيانات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لا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 w:hint="cs"/>
          <w:sz w:val="22"/>
          <w:szCs w:val="22"/>
          <w:rtl/>
        </w:rPr>
        <w:t>تشمل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ذلك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الجزء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من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محافظة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القدس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الذي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ضم</w:t>
      </w:r>
      <w:r w:rsidRPr="00866F61">
        <w:rPr>
          <w:rFonts w:cs="Simplified Arabic" w:hint="cs"/>
          <w:sz w:val="22"/>
          <w:szCs w:val="22"/>
          <w:rtl/>
        </w:rPr>
        <w:t>ته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 w:hint="cs"/>
          <w:sz w:val="22"/>
          <w:szCs w:val="22"/>
          <w:rtl/>
        </w:rPr>
        <w:t>إسرائيل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 w:hint="cs"/>
          <w:sz w:val="22"/>
          <w:szCs w:val="22"/>
          <w:rtl/>
        </w:rPr>
        <w:t xml:space="preserve">إليها </w:t>
      </w:r>
      <w:r w:rsidRPr="00866F61">
        <w:rPr>
          <w:rFonts w:cs="Simplified Arabic"/>
          <w:sz w:val="22"/>
          <w:szCs w:val="22"/>
          <w:rtl/>
        </w:rPr>
        <w:t>عنوة</w:t>
      </w:r>
      <w:r w:rsidRPr="00866F61">
        <w:rPr>
          <w:rFonts w:cs="Simplified Arabic" w:hint="cs"/>
          <w:sz w:val="22"/>
          <w:szCs w:val="22"/>
          <w:rtl/>
        </w:rPr>
        <w:t>ً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ب</w:t>
      </w:r>
      <w:r w:rsidRPr="00866F61">
        <w:rPr>
          <w:rFonts w:cs="Simplified Arabic" w:hint="cs"/>
          <w:sz w:val="22"/>
          <w:szCs w:val="22"/>
          <w:rtl/>
        </w:rPr>
        <w:t>ُ</w:t>
      </w:r>
      <w:r w:rsidRPr="00866F61">
        <w:rPr>
          <w:rFonts w:cs="Simplified Arabic"/>
          <w:sz w:val="22"/>
          <w:szCs w:val="22"/>
          <w:rtl/>
        </w:rPr>
        <w:t>عيد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احتلاله</w:t>
      </w:r>
      <w:r w:rsidRPr="00866F61">
        <w:rPr>
          <w:rFonts w:cs="Simplified Arabic" w:hint="cs"/>
          <w:sz w:val="22"/>
          <w:szCs w:val="22"/>
          <w:rtl/>
        </w:rPr>
        <w:t>ا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 w:hint="cs"/>
          <w:sz w:val="22"/>
          <w:szCs w:val="22"/>
          <w:rtl/>
        </w:rPr>
        <w:t>ا</w:t>
      </w:r>
      <w:r w:rsidRPr="00866F61">
        <w:rPr>
          <w:rFonts w:cs="Simplified Arabic"/>
          <w:sz w:val="22"/>
          <w:szCs w:val="22"/>
          <w:rtl/>
        </w:rPr>
        <w:t>لضفة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/>
          <w:sz w:val="22"/>
          <w:szCs w:val="22"/>
          <w:rtl/>
        </w:rPr>
        <w:t>الغربية</w:t>
      </w:r>
      <w:r w:rsidR="00F73B06" w:rsidRPr="00866F61">
        <w:rPr>
          <w:rFonts w:cs="Simplified Arabic"/>
          <w:sz w:val="22"/>
          <w:szCs w:val="22"/>
        </w:rPr>
        <w:t xml:space="preserve"> </w:t>
      </w:r>
      <w:r w:rsidRPr="00866F61">
        <w:rPr>
          <w:rFonts w:cs="Simplified Arabic" w:hint="cs"/>
          <w:sz w:val="22"/>
          <w:szCs w:val="22"/>
          <w:rtl/>
        </w:rPr>
        <w:t>ال</w:t>
      </w:r>
      <w:r w:rsidRPr="00866F61">
        <w:rPr>
          <w:rFonts w:cs="Simplified Arabic"/>
          <w:sz w:val="22"/>
          <w:szCs w:val="22"/>
          <w:rtl/>
        </w:rPr>
        <w:t>عام</w:t>
      </w:r>
      <w:r w:rsidR="004C36EB" w:rsidRPr="00866F61">
        <w:rPr>
          <w:rFonts w:cs="Simplified Arabic" w:hint="cs"/>
          <w:sz w:val="22"/>
          <w:szCs w:val="22"/>
          <w:rtl/>
        </w:rPr>
        <w:t xml:space="preserve"> </w:t>
      </w:r>
      <w:r w:rsidR="00123FE1" w:rsidRPr="00866F61">
        <w:rPr>
          <w:rFonts w:cs="Simplified Arabic"/>
          <w:sz w:val="22"/>
          <w:szCs w:val="22"/>
        </w:rPr>
        <w:t>1967</w:t>
      </w:r>
      <w:r w:rsidRPr="00866F61">
        <w:rPr>
          <w:rFonts w:cs="Simplified Arabic"/>
          <w:sz w:val="22"/>
          <w:szCs w:val="22"/>
          <w:rtl/>
        </w:rPr>
        <w:t>.</w:t>
      </w:r>
    </w:p>
    <w:p w:rsidR="003220BA" w:rsidRPr="00866F61" w:rsidRDefault="003220BA" w:rsidP="001960AA">
      <w:pPr>
        <w:pStyle w:val="BodyText2"/>
        <w:spacing w:after="0" w:line="240" w:lineRule="auto"/>
        <w:jc w:val="both"/>
        <w:rPr>
          <w:rFonts w:cs="Simplified Arabic"/>
          <w:sz w:val="22"/>
          <w:szCs w:val="22"/>
          <w:rtl/>
        </w:rPr>
      </w:pPr>
    </w:p>
    <w:p w:rsidR="003220BA" w:rsidRPr="00866F61" w:rsidRDefault="003220BA" w:rsidP="00012A23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rtl/>
        </w:rPr>
      </w:pPr>
      <w:r w:rsidRPr="00866F61">
        <w:rPr>
          <w:rFonts w:ascii="Simplified Arabic" w:hAnsi="Simplified Arabic" w:cs="Simplified Arabic"/>
          <w:b/>
          <w:bCs/>
          <w:rtl/>
        </w:rPr>
        <w:t>تم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استخدام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الشيكل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الإسرائيلي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في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تسعير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السلع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والخدمات.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وقد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بلغ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المعدل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الشهري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لسعر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صرف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الدولار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الأمريكي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مقابل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الشيكل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لشهر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="00A30F85" w:rsidRPr="00866F61">
        <w:rPr>
          <w:rFonts w:ascii="Simplified Arabic" w:hAnsi="Simplified Arabic" w:cs="Simplified Arabic"/>
          <w:b/>
          <w:bCs/>
          <w:rtl/>
        </w:rPr>
        <w:t>شباط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="00142DEE" w:rsidRPr="00866F61">
        <w:rPr>
          <w:rFonts w:ascii="Simplified Arabic" w:hAnsi="Simplified Arabic" w:cs="Simplified Arabic"/>
          <w:b/>
          <w:bCs/>
        </w:rPr>
        <w:t>2026</w:t>
      </w:r>
      <w:r w:rsidR="00C667BA" w:rsidRPr="00866F61">
        <w:rPr>
          <w:rFonts w:ascii="Simplified Arabic" w:hAnsi="Simplified Arabic" w:cs="Simplified Arabic"/>
          <w:b/>
          <w:bCs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(</w:t>
      </w:r>
      <w:r w:rsidR="00142DEE" w:rsidRPr="00866F61">
        <w:rPr>
          <w:rFonts w:ascii="Simplified Arabic" w:hAnsi="Simplified Arabic" w:cs="Simplified Arabic"/>
          <w:b/>
          <w:bCs/>
        </w:rPr>
        <w:t>3.</w:t>
      </w:r>
      <w:r w:rsidR="00012A23" w:rsidRPr="00866F61">
        <w:rPr>
          <w:rFonts w:ascii="Simplified Arabic" w:hAnsi="Simplified Arabic" w:cs="Simplified Arabic"/>
          <w:b/>
          <w:bCs/>
        </w:rPr>
        <w:t>10</w:t>
      </w:r>
      <w:r w:rsidR="0003111A" w:rsidRPr="00866F61">
        <w:rPr>
          <w:rFonts w:ascii="Simplified Arabic" w:hAnsi="Simplified Arabic" w:cs="Simplified Arabic"/>
          <w:b/>
          <w:bCs/>
          <w:rtl/>
        </w:rPr>
        <w:t xml:space="preserve"> </w:t>
      </w:r>
      <w:r w:rsidRPr="00866F61">
        <w:rPr>
          <w:rFonts w:ascii="Simplified Arabic" w:hAnsi="Simplified Arabic" w:cs="Simplified Arabic"/>
          <w:b/>
          <w:bCs/>
          <w:rtl/>
        </w:rPr>
        <w:t>شيكل/دولار).</w:t>
      </w:r>
    </w:p>
    <w:p w:rsidR="003220BA" w:rsidRPr="001843F9" w:rsidRDefault="003220BA" w:rsidP="003220BA">
      <w:pPr>
        <w:pStyle w:val="BodyText2"/>
        <w:spacing w:after="0" w:line="240" w:lineRule="auto"/>
        <w:ind w:left="-1"/>
        <w:jc w:val="both"/>
        <w:rPr>
          <w:rFonts w:cs="Simplified Arabic"/>
          <w:sz w:val="8"/>
          <w:szCs w:val="8"/>
          <w:rtl/>
        </w:rPr>
      </w:pPr>
    </w:p>
    <w:p w:rsidR="003220BA" w:rsidRPr="003421C1" w:rsidRDefault="003220BA" w:rsidP="00225661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220BA" w:rsidRPr="003421C1" w:rsidSect="00680EC9">
      <w:footerReference w:type="even" r:id="rId10"/>
      <w:footerReference w:type="default" r:id="rId11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C3D" w:rsidRDefault="00BD1C3D">
      <w:r>
        <w:separator/>
      </w:r>
    </w:p>
  </w:endnote>
  <w:endnote w:type="continuationSeparator" w:id="0">
    <w:p w:rsidR="00BD1C3D" w:rsidRDefault="00BD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16" w:rsidRDefault="002B131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B1316" w:rsidRDefault="002B131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16" w:rsidRDefault="002B131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223BA">
      <w:rPr>
        <w:noProof/>
        <w:rtl/>
      </w:rPr>
      <w:t>1</w:t>
    </w:r>
    <w:r>
      <w:rPr>
        <w:noProof/>
      </w:rPr>
      <w:fldChar w:fldCharType="end"/>
    </w:r>
  </w:p>
  <w:p w:rsidR="002B1316" w:rsidRDefault="002B1316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C3D" w:rsidRDefault="00BD1C3D">
      <w:r>
        <w:separator/>
      </w:r>
    </w:p>
  </w:footnote>
  <w:footnote w:type="continuationSeparator" w:id="0">
    <w:p w:rsidR="00BD1C3D" w:rsidRDefault="00BD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3DC"/>
    <w:rsid w:val="00004499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2A23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11A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34EE"/>
    <w:rsid w:val="00044AE4"/>
    <w:rsid w:val="00045789"/>
    <w:rsid w:val="000458C4"/>
    <w:rsid w:val="00045A37"/>
    <w:rsid w:val="000462AD"/>
    <w:rsid w:val="00046A25"/>
    <w:rsid w:val="00046B24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1FB3"/>
    <w:rsid w:val="000722A3"/>
    <w:rsid w:val="000722CD"/>
    <w:rsid w:val="000723DB"/>
    <w:rsid w:val="00073C9C"/>
    <w:rsid w:val="00074033"/>
    <w:rsid w:val="000747CF"/>
    <w:rsid w:val="00074B10"/>
    <w:rsid w:val="00075E12"/>
    <w:rsid w:val="000766B6"/>
    <w:rsid w:val="00076B57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4179"/>
    <w:rsid w:val="000844B1"/>
    <w:rsid w:val="0008488A"/>
    <w:rsid w:val="000852FB"/>
    <w:rsid w:val="00085CA7"/>
    <w:rsid w:val="000866FA"/>
    <w:rsid w:val="00086787"/>
    <w:rsid w:val="00086933"/>
    <w:rsid w:val="00086C77"/>
    <w:rsid w:val="00086CCE"/>
    <w:rsid w:val="000872FD"/>
    <w:rsid w:val="00087739"/>
    <w:rsid w:val="00087952"/>
    <w:rsid w:val="00087AA0"/>
    <w:rsid w:val="00087CA8"/>
    <w:rsid w:val="00087D3E"/>
    <w:rsid w:val="000901F8"/>
    <w:rsid w:val="00090C4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5B0"/>
    <w:rsid w:val="000A095A"/>
    <w:rsid w:val="000A0AD3"/>
    <w:rsid w:val="000A0EAC"/>
    <w:rsid w:val="000A154C"/>
    <w:rsid w:val="000A2393"/>
    <w:rsid w:val="000A2EDA"/>
    <w:rsid w:val="000A2FA2"/>
    <w:rsid w:val="000A3A98"/>
    <w:rsid w:val="000A3E1F"/>
    <w:rsid w:val="000A4D7D"/>
    <w:rsid w:val="000A525E"/>
    <w:rsid w:val="000A6455"/>
    <w:rsid w:val="000A67CD"/>
    <w:rsid w:val="000A67F5"/>
    <w:rsid w:val="000A6AF3"/>
    <w:rsid w:val="000A6B65"/>
    <w:rsid w:val="000A6EE4"/>
    <w:rsid w:val="000A7079"/>
    <w:rsid w:val="000A7C05"/>
    <w:rsid w:val="000A7F7B"/>
    <w:rsid w:val="000B064F"/>
    <w:rsid w:val="000B43D2"/>
    <w:rsid w:val="000B6038"/>
    <w:rsid w:val="000B6342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468F"/>
    <w:rsid w:val="000C525D"/>
    <w:rsid w:val="000C5527"/>
    <w:rsid w:val="000C6793"/>
    <w:rsid w:val="000C759E"/>
    <w:rsid w:val="000C7E9E"/>
    <w:rsid w:val="000D0603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6AC"/>
    <w:rsid w:val="000E7D2B"/>
    <w:rsid w:val="000E7E44"/>
    <w:rsid w:val="000F1BCE"/>
    <w:rsid w:val="000F1FA5"/>
    <w:rsid w:val="000F22A6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500"/>
    <w:rsid w:val="00111B8E"/>
    <w:rsid w:val="0011367B"/>
    <w:rsid w:val="0011383B"/>
    <w:rsid w:val="00113AC0"/>
    <w:rsid w:val="00113B22"/>
    <w:rsid w:val="0011455E"/>
    <w:rsid w:val="00114A19"/>
    <w:rsid w:val="0011560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17A8C"/>
    <w:rsid w:val="00120032"/>
    <w:rsid w:val="00120119"/>
    <w:rsid w:val="00120A02"/>
    <w:rsid w:val="0012173A"/>
    <w:rsid w:val="00121A2F"/>
    <w:rsid w:val="00121AEE"/>
    <w:rsid w:val="00121BCD"/>
    <w:rsid w:val="001222E3"/>
    <w:rsid w:val="001223BA"/>
    <w:rsid w:val="00122ADD"/>
    <w:rsid w:val="00122D8F"/>
    <w:rsid w:val="00122EDB"/>
    <w:rsid w:val="00122FC7"/>
    <w:rsid w:val="001236E6"/>
    <w:rsid w:val="001238B3"/>
    <w:rsid w:val="00123D8D"/>
    <w:rsid w:val="00123FE1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4B1"/>
    <w:rsid w:val="00142DEE"/>
    <w:rsid w:val="00142DF1"/>
    <w:rsid w:val="0014310C"/>
    <w:rsid w:val="0014391A"/>
    <w:rsid w:val="001443A2"/>
    <w:rsid w:val="00144C54"/>
    <w:rsid w:val="00144E3C"/>
    <w:rsid w:val="00146F3F"/>
    <w:rsid w:val="00147041"/>
    <w:rsid w:val="0015074F"/>
    <w:rsid w:val="0015097F"/>
    <w:rsid w:val="00150C49"/>
    <w:rsid w:val="00151251"/>
    <w:rsid w:val="001515E6"/>
    <w:rsid w:val="001523BB"/>
    <w:rsid w:val="00152D9F"/>
    <w:rsid w:val="001530F6"/>
    <w:rsid w:val="00153434"/>
    <w:rsid w:val="00153F02"/>
    <w:rsid w:val="00154670"/>
    <w:rsid w:val="001548AB"/>
    <w:rsid w:val="00155443"/>
    <w:rsid w:val="001555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5225"/>
    <w:rsid w:val="00166453"/>
    <w:rsid w:val="001667A4"/>
    <w:rsid w:val="00166B4E"/>
    <w:rsid w:val="001704FC"/>
    <w:rsid w:val="00170C3B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B4"/>
    <w:rsid w:val="001753DE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2900"/>
    <w:rsid w:val="00182D1C"/>
    <w:rsid w:val="001830C6"/>
    <w:rsid w:val="00183C78"/>
    <w:rsid w:val="00184002"/>
    <w:rsid w:val="00184555"/>
    <w:rsid w:val="00184C65"/>
    <w:rsid w:val="00185B15"/>
    <w:rsid w:val="001861AB"/>
    <w:rsid w:val="00186650"/>
    <w:rsid w:val="00187FD4"/>
    <w:rsid w:val="001901E2"/>
    <w:rsid w:val="00190A79"/>
    <w:rsid w:val="00191326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0AA"/>
    <w:rsid w:val="00196528"/>
    <w:rsid w:val="001965EE"/>
    <w:rsid w:val="0019731C"/>
    <w:rsid w:val="00197513"/>
    <w:rsid w:val="001A0854"/>
    <w:rsid w:val="001A0A69"/>
    <w:rsid w:val="001A0D21"/>
    <w:rsid w:val="001A1AA8"/>
    <w:rsid w:val="001A22F2"/>
    <w:rsid w:val="001A25C9"/>
    <w:rsid w:val="001A2A08"/>
    <w:rsid w:val="001A2AE9"/>
    <w:rsid w:val="001A30E0"/>
    <w:rsid w:val="001A454C"/>
    <w:rsid w:val="001A47D7"/>
    <w:rsid w:val="001A5006"/>
    <w:rsid w:val="001A5754"/>
    <w:rsid w:val="001A5A9D"/>
    <w:rsid w:val="001A5BD7"/>
    <w:rsid w:val="001A628B"/>
    <w:rsid w:val="001A717E"/>
    <w:rsid w:val="001B100A"/>
    <w:rsid w:val="001B10AF"/>
    <w:rsid w:val="001B12A3"/>
    <w:rsid w:val="001B12EE"/>
    <w:rsid w:val="001B141E"/>
    <w:rsid w:val="001B20CC"/>
    <w:rsid w:val="001B21FD"/>
    <w:rsid w:val="001B260F"/>
    <w:rsid w:val="001B2E05"/>
    <w:rsid w:val="001B2E16"/>
    <w:rsid w:val="001B2F63"/>
    <w:rsid w:val="001B331F"/>
    <w:rsid w:val="001B3EE3"/>
    <w:rsid w:val="001B52DC"/>
    <w:rsid w:val="001B5B2F"/>
    <w:rsid w:val="001B5E6B"/>
    <w:rsid w:val="001B62AE"/>
    <w:rsid w:val="001B6808"/>
    <w:rsid w:val="001B7096"/>
    <w:rsid w:val="001B7473"/>
    <w:rsid w:val="001B7CA1"/>
    <w:rsid w:val="001B7DB3"/>
    <w:rsid w:val="001C01BB"/>
    <w:rsid w:val="001C0242"/>
    <w:rsid w:val="001C0E94"/>
    <w:rsid w:val="001C0F1F"/>
    <w:rsid w:val="001C1176"/>
    <w:rsid w:val="001C11FA"/>
    <w:rsid w:val="001C1240"/>
    <w:rsid w:val="001C1E28"/>
    <w:rsid w:val="001C2D7E"/>
    <w:rsid w:val="001C37CA"/>
    <w:rsid w:val="001C54D1"/>
    <w:rsid w:val="001C565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B0B"/>
    <w:rsid w:val="001E4D3A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83B"/>
    <w:rsid w:val="001F3D7D"/>
    <w:rsid w:val="001F3D91"/>
    <w:rsid w:val="001F4755"/>
    <w:rsid w:val="001F47CE"/>
    <w:rsid w:val="001F4800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48F"/>
    <w:rsid w:val="002076EF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5CA1"/>
    <w:rsid w:val="002165DF"/>
    <w:rsid w:val="00216990"/>
    <w:rsid w:val="00216F69"/>
    <w:rsid w:val="00220264"/>
    <w:rsid w:val="00220FFE"/>
    <w:rsid w:val="0022161E"/>
    <w:rsid w:val="00221984"/>
    <w:rsid w:val="002220E9"/>
    <w:rsid w:val="00222E0F"/>
    <w:rsid w:val="00222E33"/>
    <w:rsid w:val="00223A86"/>
    <w:rsid w:val="00224073"/>
    <w:rsid w:val="00224DD6"/>
    <w:rsid w:val="00225661"/>
    <w:rsid w:val="0022671A"/>
    <w:rsid w:val="002271ED"/>
    <w:rsid w:val="002303C0"/>
    <w:rsid w:val="00230831"/>
    <w:rsid w:val="00230B12"/>
    <w:rsid w:val="00232D0F"/>
    <w:rsid w:val="002333AF"/>
    <w:rsid w:val="0023359B"/>
    <w:rsid w:val="00233A0A"/>
    <w:rsid w:val="00234275"/>
    <w:rsid w:val="002350EA"/>
    <w:rsid w:val="002359F7"/>
    <w:rsid w:val="00235A7D"/>
    <w:rsid w:val="00237015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2CC5"/>
    <w:rsid w:val="00243196"/>
    <w:rsid w:val="00243614"/>
    <w:rsid w:val="00244547"/>
    <w:rsid w:val="00244660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4A3"/>
    <w:rsid w:val="0025250D"/>
    <w:rsid w:val="00252A65"/>
    <w:rsid w:val="0025334B"/>
    <w:rsid w:val="0025406D"/>
    <w:rsid w:val="002544F2"/>
    <w:rsid w:val="0025450A"/>
    <w:rsid w:val="00254E52"/>
    <w:rsid w:val="0025542E"/>
    <w:rsid w:val="00255950"/>
    <w:rsid w:val="00255A9D"/>
    <w:rsid w:val="00255EAF"/>
    <w:rsid w:val="00255F42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63D"/>
    <w:rsid w:val="00272BB5"/>
    <w:rsid w:val="00274734"/>
    <w:rsid w:val="00274843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9DC"/>
    <w:rsid w:val="00297FDE"/>
    <w:rsid w:val="002A0185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137"/>
    <w:rsid w:val="002A4DA8"/>
    <w:rsid w:val="002A5C3C"/>
    <w:rsid w:val="002A5CB8"/>
    <w:rsid w:val="002A61BC"/>
    <w:rsid w:val="002A7995"/>
    <w:rsid w:val="002B086D"/>
    <w:rsid w:val="002B0CB8"/>
    <w:rsid w:val="002B0D3E"/>
    <w:rsid w:val="002B1316"/>
    <w:rsid w:val="002B20D1"/>
    <w:rsid w:val="002B256B"/>
    <w:rsid w:val="002B2D63"/>
    <w:rsid w:val="002B3AAE"/>
    <w:rsid w:val="002B3E0F"/>
    <w:rsid w:val="002B3E30"/>
    <w:rsid w:val="002B4014"/>
    <w:rsid w:val="002B6359"/>
    <w:rsid w:val="002B6B6A"/>
    <w:rsid w:val="002B752C"/>
    <w:rsid w:val="002C0C08"/>
    <w:rsid w:val="002C1394"/>
    <w:rsid w:val="002C13F6"/>
    <w:rsid w:val="002C1C74"/>
    <w:rsid w:val="002C27E8"/>
    <w:rsid w:val="002C3194"/>
    <w:rsid w:val="002C4813"/>
    <w:rsid w:val="002C4E13"/>
    <w:rsid w:val="002C53F6"/>
    <w:rsid w:val="002C5465"/>
    <w:rsid w:val="002C5A58"/>
    <w:rsid w:val="002C6FD0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60A"/>
    <w:rsid w:val="002D49E8"/>
    <w:rsid w:val="002D4A59"/>
    <w:rsid w:val="002D5104"/>
    <w:rsid w:val="002D5250"/>
    <w:rsid w:val="002D57D9"/>
    <w:rsid w:val="002D5D70"/>
    <w:rsid w:val="002D6B96"/>
    <w:rsid w:val="002D6F44"/>
    <w:rsid w:val="002D7037"/>
    <w:rsid w:val="002D7928"/>
    <w:rsid w:val="002D7D59"/>
    <w:rsid w:val="002D7DD0"/>
    <w:rsid w:val="002E0181"/>
    <w:rsid w:val="002E0968"/>
    <w:rsid w:val="002E0BC3"/>
    <w:rsid w:val="002E0ED4"/>
    <w:rsid w:val="002E105C"/>
    <w:rsid w:val="002E1367"/>
    <w:rsid w:val="002E158B"/>
    <w:rsid w:val="002E1987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AEB"/>
    <w:rsid w:val="002E6C13"/>
    <w:rsid w:val="002E7D00"/>
    <w:rsid w:val="002F01D2"/>
    <w:rsid w:val="002F02FE"/>
    <w:rsid w:val="002F0B58"/>
    <w:rsid w:val="002F0CE9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729"/>
    <w:rsid w:val="00306F89"/>
    <w:rsid w:val="003074C2"/>
    <w:rsid w:val="00310B33"/>
    <w:rsid w:val="00310F91"/>
    <w:rsid w:val="00311161"/>
    <w:rsid w:val="003123A4"/>
    <w:rsid w:val="00312C98"/>
    <w:rsid w:val="00312F0B"/>
    <w:rsid w:val="00312F52"/>
    <w:rsid w:val="003135B6"/>
    <w:rsid w:val="00313B09"/>
    <w:rsid w:val="00313FCA"/>
    <w:rsid w:val="00314055"/>
    <w:rsid w:val="00314949"/>
    <w:rsid w:val="00314B7F"/>
    <w:rsid w:val="00314C95"/>
    <w:rsid w:val="00314DDC"/>
    <w:rsid w:val="003151C7"/>
    <w:rsid w:val="003156E8"/>
    <w:rsid w:val="00315F83"/>
    <w:rsid w:val="00316C37"/>
    <w:rsid w:val="00320216"/>
    <w:rsid w:val="00320469"/>
    <w:rsid w:val="0032062C"/>
    <w:rsid w:val="00320782"/>
    <w:rsid w:val="00320A34"/>
    <w:rsid w:val="003210DF"/>
    <w:rsid w:val="00321112"/>
    <w:rsid w:val="0032128D"/>
    <w:rsid w:val="00321552"/>
    <w:rsid w:val="00321730"/>
    <w:rsid w:val="00321CCD"/>
    <w:rsid w:val="003220BA"/>
    <w:rsid w:val="003234C4"/>
    <w:rsid w:val="003234E8"/>
    <w:rsid w:val="00323D42"/>
    <w:rsid w:val="003243AB"/>
    <w:rsid w:val="003275C8"/>
    <w:rsid w:val="00327877"/>
    <w:rsid w:val="00327AAF"/>
    <w:rsid w:val="003308D4"/>
    <w:rsid w:val="00330A96"/>
    <w:rsid w:val="0033141D"/>
    <w:rsid w:val="00331F64"/>
    <w:rsid w:val="003321E8"/>
    <w:rsid w:val="003334D6"/>
    <w:rsid w:val="00333AE9"/>
    <w:rsid w:val="00334E66"/>
    <w:rsid w:val="003351AA"/>
    <w:rsid w:val="003351D9"/>
    <w:rsid w:val="00335516"/>
    <w:rsid w:val="00335577"/>
    <w:rsid w:val="00335E05"/>
    <w:rsid w:val="00335FAF"/>
    <w:rsid w:val="0033627B"/>
    <w:rsid w:val="003377DA"/>
    <w:rsid w:val="00337E86"/>
    <w:rsid w:val="00340473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44F9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18E0"/>
    <w:rsid w:val="00352EAF"/>
    <w:rsid w:val="0035327B"/>
    <w:rsid w:val="00353730"/>
    <w:rsid w:val="00353FDB"/>
    <w:rsid w:val="0035465E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CF2"/>
    <w:rsid w:val="003634BA"/>
    <w:rsid w:val="00363E46"/>
    <w:rsid w:val="00364F3A"/>
    <w:rsid w:val="00365300"/>
    <w:rsid w:val="0036554C"/>
    <w:rsid w:val="003665EE"/>
    <w:rsid w:val="00366981"/>
    <w:rsid w:val="003679F7"/>
    <w:rsid w:val="003705AE"/>
    <w:rsid w:val="00370C40"/>
    <w:rsid w:val="003713DE"/>
    <w:rsid w:val="0037224A"/>
    <w:rsid w:val="00372CDA"/>
    <w:rsid w:val="00372E1B"/>
    <w:rsid w:val="00373457"/>
    <w:rsid w:val="003735CA"/>
    <w:rsid w:val="0037388A"/>
    <w:rsid w:val="0037395B"/>
    <w:rsid w:val="003740C3"/>
    <w:rsid w:val="003745AF"/>
    <w:rsid w:val="0037462A"/>
    <w:rsid w:val="00375CB7"/>
    <w:rsid w:val="00375D0D"/>
    <w:rsid w:val="00376243"/>
    <w:rsid w:val="0037671B"/>
    <w:rsid w:val="003769BE"/>
    <w:rsid w:val="00376A6B"/>
    <w:rsid w:val="00376BF1"/>
    <w:rsid w:val="003774CF"/>
    <w:rsid w:val="0038041F"/>
    <w:rsid w:val="00380612"/>
    <w:rsid w:val="00380965"/>
    <w:rsid w:val="003809BF"/>
    <w:rsid w:val="00380E38"/>
    <w:rsid w:val="003821ED"/>
    <w:rsid w:val="0038335E"/>
    <w:rsid w:val="003839E4"/>
    <w:rsid w:val="00383A70"/>
    <w:rsid w:val="00383C09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0FD7"/>
    <w:rsid w:val="003916D8"/>
    <w:rsid w:val="003918AB"/>
    <w:rsid w:val="00391C21"/>
    <w:rsid w:val="0039201B"/>
    <w:rsid w:val="00393C95"/>
    <w:rsid w:val="0039446A"/>
    <w:rsid w:val="00394B99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D43"/>
    <w:rsid w:val="003A3EED"/>
    <w:rsid w:val="003A466B"/>
    <w:rsid w:val="003A7C11"/>
    <w:rsid w:val="003B0477"/>
    <w:rsid w:val="003B05C1"/>
    <w:rsid w:val="003B064B"/>
    <w:rsid w:val="003B114D"/>
    <w:rsid w:val="003B1479"/>
    <w:rsid w:val="003B149E"/>
    <w:rsid w:val="003B1644"/>
    <w:rsid w:val="003B2B48"/>
    <w:rsid w:val="003B311C"/>
    <w:rsid w:val="003B3842"/>
    <w:rsid w:val="003B3EF6"/>
    <w:rsid w:val="003B588D"/>
    <w:rsid w:val="003B5F5E"/>
    <w:rsid w:val="003B6E40"/>
    <w:rsid w:val="003B7682"/>
    <w:rsid w:val="003B799A"/>
    <w:rsid w:val="003C01D0"/>
    <w:rsid w:val="003C0943"/>
    <w:rsid w:val="003C2419"/>
    <w:rsid w:val="003C242C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3F27"/>
    <w:rsid w:val="003D40C0"/>
    <w:rsid w:val="003D5145"/>
    <w:rsid w:val="003D5947"/>
    <w:rsid w:val="003D61EC"/>
    <w:rsid w:val="003D6A12"/>
    <w:rsid w:val="003D6A14"/>
    <w:rsid w:val="003D6E96"/>
    <w:rsid w:val="003D6F32"/>
    <w:rsid w:val="003D7D4B"/>
    <w:rsid w:val="003E0331"/>
    <w:rsid w:val="003E1376"/>
    <w:rsid w:val="003E151F"/>
    <w:rsid w:val="003E1D96"/>
    <w:rsid w:val="003E2509"/>
    <w:rsid w:val="003E460F"/>
    <w:rsid w:val="003E4B82"/>
    <w:rsid w:val="003E52BB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235E"/>
    <w:rsid w:val="003F36E1"/>
    <w:rsid w:val="003F397E"/>
    <w:rsid w:val="003F3A5B"/>
    <w:rsid w:val="003F531A"/>
    <w:rsid w:val="003F5667"/>
    <w:rsid w:val="003F660F"/>
    <w:rsid w:val="003F7187"/>
    <w:rsid w:val="003F799E"/>
    <w:rsid w:val="003F7C82"/>
    <w:rsid w:val="003F7EE1"/>
    <w:rsid w:val="00400474"/>
    <w:rsid w:val="00400C82"/>
    <w:rsid w:val="00401898"/>
    <w:rsid w:val="00401AF5"/>
    <w:rsid w:val="00401ED7"/>
    <w:rsid w:val="00402F83"/>
    <w:rsid w:val="004030DA"/>
    <w:rsid w:val="004031DD"/>
    <w:rsid w:val="00403431"/>
    <w:rsid w:val="004060F4"/>
    <w:rsid w:val="004065E3"/>
    <w:rsid w:val="004069DA"/>
    <w:rsid w:val="00406E11"/>
    <w:rsid w:val="004077AA"/>
    <w:rsid w:val="0041041E"/>
    <w:rsid w:val="0041047E"/>
    <w:rsid w:val="00410653"/>
    <w:rsid w:val="00411028"/>
    <w:rsid w:val="00411BB5"/>
    <w:rsid w:val="00413327"/>
    <w:rsid w:val="004138C5"/>
    <w:rsid w:val="00413B40"/>
    <w:rsid w:val="0041421A"/>
    <w:rsid w:val="0041426B"/>
    <w:rsid w:val="00414767"/>
    <w:rsid w:val="00414A1D"/>
    <w:rsid w:val="0041509D"/>
    <w:rsid w:val="004159D8"/>
    <w:rsid w:val="00417101"/>
    <w:rsid w:val="004200E1"/>
    <w:rsid w:val="004206D1"/>
    <w:rsid w:val="00420BC2"/>
    <w:rsid w:val="004210FB"/>
    <w:rsid w:val="0042170F"/>
    <w:rsid w:val="004218FD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25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25A"/>
    <w:rsid w:val="004417E5"/>
    <w:rsid w:val="00441941"/>
    <w:rsid w:val="004420AC"/>
    <w:rsid w:val="004420D4"/>
    <w:rsid w:val="0044232A"/>
    <w:rsid w:val="00443A80"/>
    <w:rsid w:val="00443C25"/>
    <w:rsid w:val="004445A7"/>
    <w:rsid w:val="00444B97"/>
    <w:rsid w:val="00444E20"/>
    <w:rsid w:val="004450C6"/>
    <w:rsid w:val="004453FE"/>
    <w:rsid w:val="00445714"/>
    <w:rsid w:val="00445ABE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0FE9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306"/>
    <w:rsid w:val="0045644C"/>
    <w:rsid w:val="004606C7"/>
    <w:rsid w:val="00460ED9"/>
    <w:rsid w:val="004611D1"/>
    <w:rsid w:val="004614C1"/>
    <w:rsid w:val="00461720"/>
    <w:rsid w:val="004625A6"/>
    <w:rsid w:val="00463447"/>
    <w:rsid w:val="00463B59"/>
    <w:rsid w:val="0046414F"/>
    <w:rsid w:val="00465416"/>
    <w:rsid w:val="004660FF"/>
    <w:rsid w:val="00466668"/>
    <w:rsid w:val="00466FF8"/>
    <w:rsid w:val="004670F4"/>
    <w:rsid w:val="00470480"/>
    <w:rsid w:val="00470A13"/>
    <w:rsid w:val="00471AF7"/>
    <w:rsid w:val="004722F0"/>
    <w:rsid w:val="004723F2"/>
    <w:rsid w:val="00473564"/>
    <w:rsid w:val="00475275"/>
    <w:rsid w:val="0047570B"/>
    <w:rsid w:val="00475C56"/>
    <w:rsid w:val="00476816"/>
    <w:rsid w:val="00477063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3954"/>
    <w:rsid w:val="004844C3"/>
    <w:rsid w:val="00485036"/>
    <w:rsid w:val="00485F22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6B78"/>
    <w:rsid w:val="004B707E"/>
    <w:rsid w:val="004B770E"/>
    <w:rsid w:val="004C076D"/>
    <w:rsid w:val="004C0E71"/>
    <w:rsid w:val="004C19A1"/>
    <w:rsid w:val="004C1CBA"/>
    <w:rsid w:val="004C2AD3"/>
    <w:rsid w:val="004C3352"/>
    <w:rsid w:val="004C33EE"/>
    <w:rsid w:val="004C36EB"/>
    <w:rsid w:val="004C4A37"/>
    <w:rsid w:val="004C5F3C"/>
    <w:rsid w:val="004C6029"/>
    <w:rsid w:val="004C6F44"/>
    <w:rsid w:val="004C7492"/>
    <w:rsid w:val="004D0A7B"/>
    <w:rsid w:val="004D0CB8"/>
    <w:rsid w:val="004D0F08"/>
    <w:rsid w:val="004D0F0F"/>
    <w:rsid w:val="004D1568"/>
    <w:rsid w:val="004D16A8"/>
    <w:rsid w:val="004D27C5"/>
    <w:rsid w:val="004D2B52"/>
    <w:rsid w:val="004D378D"/>
    <w:rsid w:val="004D41FB"/>
    <w:rsid w:val="004D5058"/>
    <w:rsid w:val="004D522E"/>
    <w:rsid w:val="004D6664"/>
    <w:rsid w:val="004D77AF"/>
    <w:rsid w:val="004D77D0"/>
    <w:rsid w:val="004E0061"/>
    <w:rsid w:val="004E0491"/>
    <w:rsid w:val="004E1A6D"/>
    <w:rsid w:val="004E1C96"/>
    <w:rsid w:val="004E2581"/>
    <w:rsid w:val="004E272E"/>
    <w:rsid w:val="004E2C25"/>
    <w:rsid w:val="004E2DC5"/>
    <w:rsid w:val="004E3B1A"/>
    <w:rsid w:val="004E4D5A"/>
    <w:rsid w:val="004E52B5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2B0E"/>
    <w:rsid w:val="004F3373"/>
    <w:rsid w:val="004F3527"/>
    <w:rsid w:val="004F3EAB"/>
    <w:rsid w:val="004F43FC"/>
    <w:rsid w:val="004F57D0"/>
    <w:rsid w:val="004F5BBD"/>
    <w:rsid w:val="004F66D2"/>
    <w:rsid w:val="004F6ABC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36D"/>
    <w:rsid w:val="0051675F"/>
    <w:rsid w:val="00516A9B"/>
    <w:rsid w:val="005170FF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BF5"/>
    <w:rsid w:val="00525EDE"/>
    <w:rsid w:val="00526B9D"/>
    <w:rsid w:val="00526C6A"/>
    <w:rsid w:val="005271BC"/>
    <w:rsid w:val="00527866"/>
    <w:rsid w:val="005303D1"/>
    <w:rsid w:val="0053062F"/>
    <w:rsid w:val="00532C9C"/>
    <w:rsid w:val="00532D33"/>
    <w:rsid w:val="005358B1"/>
    <w:rsid w:val="005358FE"/>
    <w:rsid w:val="00535B0B"/>
    <w:rsid w:val="00536659"/>
    <w:rsid w:val="00536EDB"/>
    <w:rsid w:val="00537441"/>
    <w:rsid w:val="00537516"/>
    <w:rsid w:val="00540D7E"/>
    <w:rsid w:val="00540DC3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6E2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25F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7A2F"/>
    <w:rsid w:val="00567CF7"/>
    <w:rsid w:val="005701A2"/>
    <w:rsid w:val="005709D5"/>
    <w:rsid w:val="00570DFD"/>
    <w:rsid w:val="00571B24"/>
    <w:rsid w:val="00571DF8"/>
    <w:rsid w:val="00571F23"/>
    <w:rsid w:val="005723E1"/>
    <w:rsid w:val="005733C9"/>
    <w:rsid w:val="005737D3"/>
    <w:rsid w:val="00573A70"/>
    <w:rsid w:val="0057420B"/>
    <w:rsid w:val="00574F2D"/>
    <w:rsid w:val="00575033"/>
    <w:rsid w:val="005756FC"/>
    <w:rsid w:val="00575EBB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7DD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72F"/>
    <w:rsid w:val="005A3532"/>
    <w:rsid w:val="005A3F71"/>
    <w:rsid w:val="005A51E4"/>
    <w:rsid w:val="005A535F"/>
    <w:rsid w:val="005A5892"/>
    <w:rsid w:val="005A59D7"/>
    <w:rsid w:val="005A6004"/>
    <w:rsid w:val="005A6113"/>
    <w:rsid w:val="005A67A3"/>
    <w:rsid w:val="005A6C23"/>
    <w:rsid w:val="005A6C5A"/>
    <w:rsid w:val="005A7765"/>
    <w:rsid w:val="005A7B88"/>
    <w:rsid w:val="005A7E7F"/>
    <w:rsid w:val="005B0706"/>
    <w:rsid w:val="005B0DF4"/>
    <w:rsid w:val="005B19F7"/>
    <w:rsid w:val="005B1A4A"/>
    <w:rsid w:val="005B23AD"/>
    <w:rsid w:val="005B305F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AC4"/>
    <w:rsid w:val="005B5E12"/>
    <w:rsid w:val="005B6242"/>
    <w:rsid w:val="005B6A83"/>
    <w:rsid w:val="005B76C3"/>
    <w:rsid w:val="005B7C45"/>
    <w:rsid w:val="005C080A"/>
    <w:rsid w:val="005C0E76"/>
    <w:rsid w:val="005C183F"/>
    <w:rsid w:val="005C1A32"/>
    <w:rsid w:val="005C1B1B"/>
    <w:rsid w:val="005C3674"/>
    <w:rsid w:val="005C367E"/>
    <w:rsid w:val="005C3686"/>
    <w:rsid w:val="005C40B2"/>
    <w:rsid w:val="005C4661"/>
    <w:rsid w:val="005C48E4"/>
    <w:rsid w:val="005C5491"/>
    <w:rsid w:val="005C5B8B"/>
    <w:rsid w:val="005C612B"/>
    <w:rsid w:val="005C6562"/>
    <w:rsid w:val="005C689F"/>
    <w:rsid w:val="005C6EDF"/>
    <w:rsid w:val="005C7DF8"/>
    <w:rsid w:val="005C7EEC"/>
    <w:rsid w:val="005D027A"/>
    <w:rsid w:val="005D0295"/>
    <w:rsid w:val="005D0B50"/>
    <w:rsid w:val="005D14A3"/>
    <w:rsid w:val="005D15BC"/>
    <w:rsid w:val="005D16E7"/>
    <w:rsid w:val="005D1DF1"/>
    <w:rsid w:val="005D2185"/>
    <w:rsid w:val="005D22D1"/>
    <w:rsid w:val="005D2B22"/>
    <w:rsid w:val="005D316E"/>
    <w:rsid w:val="005D3836"/>
    <w:rsid w:val="005D3963"/>
    <w:rsid w:val="005D3CA0"/>
    <w:rsid w:val="005D3CBA"/>
    <w:rsid w:val="005D50F1"/>
    <w:rsid w:val="005D570C"/>
    <w:rsid w:val="005D5E0B"/>
    <w:rsid w:val="005D6153"/>
    <w:rsid w:val="005D6632"/>
    <w:rsid w:val="005D765B"/>
    <w:rsid w:val="005D76CC"/>
    <w:rsid w:val="005D7B8C"/>
    <w:rsid w:val="005E0E8D"/>
    <w:rsid w:val="005E10DA"/>
    <w:rsid w:val="005E12AC"/>
    <w:rsid w:val="005E283C"/>
    <w:rsid w:val="005E2C5C"/>
    <w:rsid w:val="005E2C84"/>
    <w:rsid w:val="005E2CFD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5C51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0F"/>
    <w:rsid w:val="006039B6"/>
    <w:rsid w:val="00603B06"/>
    <w:rsid w:val="00604661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E6D"/>
    <w:rsid w:val="0061703E"/>
    <w:rsid w:val="00617187"/>
    <w:rsid w:val="006203CD"/>
    <w:rsid w:val="00620409"/>
    <w:rsid w:val="0062090A"/>
    <w:rsid w:val="0062092C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B38"/>
    <w:rsid w:val="00625F4D"/>
    <w:rsid w:val="0062607D"/>
    <w:rsid w:val="00626690"/>
    <w:rsid w:val="00626EE2"/>
    <w:rsid w:val="0062713E"/>
    <w:rsid w:val="00627589"/>
    <w:rsid w:val="006275B4"/>
    <w:rsid w:val="00627969"/>
    <w:rsid w:val="00627A15"/>
    <w:rsid w:val="00627C5B"/>
    <w:rsid w:val="0063010B"/>
    <w:rsid w:val="00630460"/>
    <w:rsid w:val="0063080F"/>
    <w:rsid w:val="00630EF9"/>
    <w:rsid w:val="006311CE"/>
    <w:rsid w:val="0063178B"/>
    <w:rsid w:val="006318E0"/>
    <w:rsid w:val="00631916"/>
    <w:rsid w:val="00631D0E"/>
    <w:rsid w:val="0063241F"/>
    <w:rsid w:val="00632461"/>
    <w:rsid w:val="00632B3B"/>
    <w:rsid w:val="00632DAC"/>
    <w:rsid w:val="006332D0"/>
    <w:rsid w:val="00633404"/>
    <w:rsid w:val="0063370A"/>
    <w:rsid w:val="00633AAB"/>
    <w:rsid w:val="00633BC8"/>
    <w:rsid w:val="00633E07"/>
    <w:rsid w:val="006347B7"/>
    <w:rsid w:val="00634B18"/>
    <w:rsid w:val="00635472"/>
    <w:rsid w:val="00636B87"/>
    <w:rsid w:val="00636C41"/>
    <w:rsid w:val="006375EE"/>
    <w:rsid w:val="006377FC"/>
    <w:rsid w:val="0064094C"/>
    <w:rsid w:val="0064222E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0CA"/>
    <w:rsid w:val="0065113A"/>
    <w:rsid w:val="006517F0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57D65"/>
    <w:rsid w:val="00663AE1"/>
    <w:rsid w:val="00663B41"/>
    <w:rsid w:val="00664122"/>
    <w:rsid w:val="00664400"/>
    <w:rsid w:val="00664857"/>
    <w:rsid w:val="00664CC6"/>
    <w:rsid w:val="00666685"/>
    <w:rsid w:val="006667BE"/>
    <w:rsid w:val="00666827"/>
    <w:rsid w:val="006668A7"/>
    <w:rsid w:val="00666C33"/>
    <w:rsid w:val="006670D1"/>
    <w:rsid w:val="00672A3C"/>
    <w:rsid w:val="00674BCB"/>
    <w:rsid w:val="00674C56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0EC9"/>
    <w:rsid w:val="00681396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56"/>
    <w:rsid w:val="006832A1"/>
    <w:rsid w:val="00683473"/>
    <w:rsid w:val="006842D7"/>
    <w:rsid w:val="00684549"/>
    <w:rsid w:val="0068599D"/>
    <w:rsid w:val="00685F34"/>
    <w:rsid w:val="0068605B"/>
    <w:rsid w:val="0068769B"/>
    <w:rsid w:val="0068792F"/>
    <w:rsid w:val="00687C3E"/>
    <w:rsid w:val="00690840"/>
    <w:rsid w:val="00690D02"/>
    <w:rsid w:val="00691442"/>
    <w:rsid w:val="00691809"/>
    <w:rsid w:val="006926F6"/>
    <w:rsid w:val="00692AF7"/>
    <w:rsid w:val="00694454"/>
    <w:rsid w:val="00694682"/>
    <w:rsid w:val="006948AF"/>
    <w:rsid w:val="00694EB7"/>
    <w:rsid w:val="00694FE3"/>
    <w:rsid w:val="006953B0"/>
    <w:rsid w:val="00696B6D"/>
    <w:rsid w:val="00696FCC"/>
    <w:rsid w:val="0069770C"/>
    <w:rsid w:val="006A07DB"/>
    <w:rsid w:val="006A0BE8"/>
    <w:rsid w:val="006A1D91"/>
    <w:rsid w:val="006A29A9"/>
    <w:rsid w:val="006A2E5C"/>
    <w:rsid w:val="006A32DC"/>
    <w:rsid w:val="006A3301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095D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04BF"/>
    <w:rsid w:val="006D109D"/>
    <w:rsid w:val="006D1943"/>
    <w:rsid w:val="006D1FE9"/>
    <w:rsid w:val="006D2232"/>
    <w:rsid w:val="006D2667"/>
    <w:rsid w:val="006D298C"/>
    <w:rsid w:val="006D3430"/>
    <w:rsid w:val="006D3502"/>
    <w:rsid w:val="006D386E"/>
    <w:rsid w:val="006D424D"/>
    <w:rsid w:val="006D50A8"/>
    <w:rsid w:val="006D50F6"/>
    <w:rsid w:val="006D58CD"/>
    <w:rsid w:val="006D5C6E"/>
    <w:rsid w:val="006D6188"/>
    <w:rsid w:val="006D646A"/>
    <w:rsid w:val="006D688F"/>
    <w:rsid w:val="006D6CBB"/>
    <w:rsid w:val="006D7697"/>
    <w:rsid w:val="006E0271"/>
    <w:rsid w:val="006E0E56"/>
    <w:rsid w:val="006E14C1"/>
    <w:rsid w:val="006E1F0F"/>
    <w:rsid w:val="006E1F84"/>
    <w:rsid w:val="006E2438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1EC3"/>
    <w:rsid w:val="00702063"/>
    <w:rsid w:val="007026C5"/>
    <w:rsid w:val="00702E1B"/>
    <w:rsid w:val="007031E7"/>
    <w:rsid w:val="007033EC"/>
    <w:rsid w:val="00703D40"/>
    <w:rsid w:val="00704094"/>
    <w:rsid w:val="007040EB"/>
    <w:rsid w:val="00704C0F"/>
    <w:rsid w:val="00704C75"/>
    <w:rsid w:val="0070553B"/>
    <w:rsid w:val="00705716"/>
    <w:rsid w:val="0070580E"/>
    <w:rsid w:val="00705F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6C13"/>
    <w:rsid w:val="00717177"/>
    <w:rsid w:val="00717412"/>
    <w:rsid w:val="0071784D"/>
    <w:rsid w:val="00717900"/>
    <w:rsid w:val="00717941"/>
    <w:rsid w:val="007201A8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93E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1B2"/>
    <w:rsid w:val="007333D0"/>
    <w:rsid w:val="0073473B"/>
    <w:rsid w:val="007358F6"/>
    <w:rsid w:val="00736354"/>
    <w:rsid w:val="007363B2"/>
    <w:rsid w:val="007365AD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C7"/>
    <w:rsid w:val="00762ED8"/>
    <w:rsid w:val="00763B59"/>
    <w:rsid w:val="007644C6"/>
    <w:rsid w:val="007646DC"/>
    <w:rsid w:val="00765207"/>
    <w:rsid w:val="00765FFA"/>
    <w:rsid w:val="007660B0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3DCF"/>
    <w:rsid w:val="00776011"/>
    <w:rsid w:val="00780A64"/>
    <w:rsid w:val="00781CF5"/>
    <w:rsid w:val="00782498"/>
    <w:rsid w:val="0078303F"/>
    <w:rsid w:val="0078337D"/>
    <w:rsid w:val="007838CE"/>
    <w:rsid w:val="00783CC1"/>
    <w:rsid w:val="00784113"/>
    <w:rsid w:val="00784621"/>
    <w:rsid w:val="00784782"/>
    <w:rsid w:val="00784A0D"/>
    <w:rsid w:val="00784EBA"/>
    <w:rsid w:val="007856A7"/>
    <w:rsid w:val="00785BB2"/>
    <w:rsid w:val="007860C8"/>
    <w:rsid w:val="00787601"/>
    <w:rsid w:val="00787688"/>
    <w:rsid w:val="00787F93"/>
    <w:rsid w:val="00790181"/>
    <w:rsid w:val="00790DAE"/>
    <w:rsid w:val="00791133"/>
    <w:rsid w:val="00791CAF"/>
    <w:rsid w:val="00792364"/>
    <w:rsid w:val="00792373"/>
    <w:rsid w:val="00793511"/>
    <w:rsid w:val="007940BA"/>
    <w:rsid w:val="007943F9"/>
    <w:rsid w:val="007947B7"/>
    <w:rsid w:val="007947FA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C2A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F69"/>
    <w:rsid w:val="007C5169"/>
    <w:rsid w:val="007C5699"/>
    <w:rsid w:val="007C6BA8"/>
    <w:rsid w:val="007C7A80"/>
    <w:rsid w:val="007D04CE"/>
    <w:rsid w:val="007D0C2F"/>
    <w:rsid w:val="007D0E56"/>
    <w:rsid w:val="007D1C69"/>
    <w:rsid w:val="007D239F"/>
    <w:rsid w:val="007D296E"/>
    <w:rsid w:val="007D3DF8"/>
    <w:rsid w:val="007D47AB"/>
    <w:rsid w:val="007D7094"/>
    <w:rsid w:val="007D7351"/>
    <w:rsid w:val="007D7369"/>
    <w:rsid w:val="007E044B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42D"/>
    <w:rsid w:val="007F082D"/>
    <w:rsid w:val="007F0FA4"/>
    <w:rsid w:val="007F14B1"/>
    <w:rsid w:val="007F2489"/>
    <w:rsid w:val="007F24AF"/>
    <w:rsid w:val="007F263E"/>
    <w:rsid w:val="007F35E1"/>
    <w:rsid w:val="007F3651"/>
    <w:rsid w:val="007F3787"/>
    <w:rsid w:val="007F4528"/>
    <w:rsid w:val="007F4D3C"/>
    <w:rsid w:val="007F4DD2"/>
    <w:rsid w:val="007F5709"/>
    <w:rsid w:val="007F5A08"/>
    <w:rsid w:val="007F5F92"/>
    <w:rsid w:val="007F6520"/>
    <w:rsid w:val="007F732A"/>
    <w:rsid w:val="007F7696"/>
    <w:rsid w:val="00800118"/>
    <w:rsid w:val="008003BE"/>
    <w:rsid w:val="008007EB"/>
    <w:rsid w:val="0080159B"/>
    <w:rsid w:val="008020D5"/>
    <w:rsid w:val="00802C2A"/>
    <w:rsid w:val="00802D14"/>
    <w:rsid w:val="00803705"/>
    <w:rsid w:val="0080395C"/>
    <w:rsid w:val="008049D3"/>
    <w:rsid w:val="00804CCA"/>
    <w:rsid w:val="00805486"/>
    <w:rsid w:val="00805523"/>
    <w:rsid w:val="00805690"/>
    <w:rsid w:val="008058C6"/>
    <w:rsid w:val="008065A9"/>
    <w:rsid w:val="00806C04"/>
    <w:rsid w:val="00810BB1"/>
    <w:rsid w:val="00812090"/>
    <w:rsid w:val="00812521"/>
    <w:rsid w:val="008125B9"/>
    <w:rsid w:val="00812716"/>
    <w:rsid w:val="00812925"/>
    <w:rsid w:val="00812D77"/>
    <w:rsid w:val="0081468C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7DF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1B4A"/>
    <w:rsid w:val="00832B3B"/>
    <w:rsid w:val="0083300C"/>
    <w:rsid w:val="008335DB"/>
    <w:rsid w:val="00833687"/>
    <w:rsid w:val="00834098"/>
    <w:rsid w:val="00834294"/>
    <w:rsid w:val="00835087"/>
    <w:rsid w:val="008360FF"/>
    <w:rsid w:val="00840097"/>
    <w:rsid w:val="00840FBF"/>
    <w:rsid w:val="00841134"/>
    <w:rsid w:val="00841315"/>
    <w:rsid w:val="008414FA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6BAF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2E7A"/>
    <w:rsid w:val="0086374C"/>
    <w:rsid w:val="0086423B"/>
    <w:rsid w:val="00864DD8"/>
    <w:rsid w:val="0086532F"/>
    <w:rsid w:val="008656E9"/>
    <w:rsid w:val="008658D6"/>
    <w:rsid w:val="00865DC2"/>
    <w:rsid w:val="008662A1"/>
    <w:rsid w:val="00866527"/>
    <w:rsid w:val="00866674"/>
    <w:rsid w:val="00866DE7"/>
    <w:rsid w:val="00866F61"/>
    <w:rsid w:val="00867029"/>
    <w:rsid w:val="008670FC"/>
    <w:rsid w:val="0086775A"/>
    <w:rsid w:val="00867913"/>
    <w:rsid w:val="00867DE7"/>
    <w:rsid w:val="0087002A"/>
    <w:rsid w:val="0087137C"/>
    <w:rsid w:val="00871562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E24"/>
    <w:rsid w:val="008746B6"/>
    <w:rsid w:val="00875324"/>
    <w:rsid w:val="00875973"/>
    <w:rsid w:val="00875FBB"/>
    <w:rsid w:val="00876262"/>
    <w:rsid w:val="008774AA"/>
    <w:rsid w:val="00880AF1"/>
    <w:rsid w:val="00880CA4"/>
    <w:rsid w:val="0088192A"/>
    <w:rsid w:val="008832A6"/>
    <w:rsid w:val="0088380F"/>
    <w:rsid w:val="00883D54"/>
    <w:rsid w:val="00883D8F"/>
    <w:rsid w:val="00884129"/>
    <w:rsid w:val="00884317"/>
    <w:rsid w:val="0088449A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579C"/>
    <w:rsid w:val="00895A9B"/>
    <w:rsid w:val="00897558"/>
    <w:rsid w:val="008A01D3"/>
    <w:rsid w:val="008A03E4"/>
    <w:rsid w:val="008A0C3E"/>
    <w:rsid w:val="008A1041"/>
    <w:rsid w:val="008A13D0"/>
    <w:rsid w:val="008A1B0B"/>
    <w:rsid w:val="008A21DB"/>
    <w:rsid w:val="008A21E9"/>
    <w:rsid w:val="008A41DF"/>
    <w:rsid w:val="008A4CA4"/>
    <w:rsid w:val="008A4D5C"/>
    <w:rsid w:val="008A62A8"/>
    <w:rsid w:val="008A6500"/>
    <w:rsid w:val="008A68E2"/>
    <w:rsid w:val="008A6A70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791"/>
    <w:rsid w:val="008B49AE"/>
    <w:rsid w:val="008B4C58"/>
    <w:rsid w:val="008B5275"/>
    <w:rsid w:val="008B5932"/>
    <w:rsid w:val="008B69B0"/>
    <w:rsid w:val="008B6CBC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168C"/>
    <w:rsid w:val="008D1AFC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99E"/>
    <w:rsid w:val="008F2A45"/>
    <w:rsid w:val="008F2FE4"/>
    <w:rsid w:val="008F3370"/>
    <w:rsid w:val="008F3BFB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6AC0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11D"/>
    <w:rsid w:val="009142E5"/>
    <w:rsid w:val="00914478"/>
    <w:rsid w:val="009144BF"/>
    <w:rsid w:val="00914A26"/>
    <w:rsid w:val="00914D04"/>
    <w:rsid w:val="009156EF"/>
    <w:rsid w:val="009167BE"/>
    <w:rsid w:val="009168FE"/>
    <w:rsid w:val="009169D5"/>
    <w:rsid w:val="00916E2F"/>
    <w:rsid w:val="009172B5"/>
    <w:rsid w:val="00920183"/>
    <w:rsid w:val="009203C2"/>
    <w:rsid w:val="009205B8"/>
    <w:rsid w:val="009208CE"/>
    <w:rsid w:val="009209AA"/>
    <w:rsid w:val="00920CF4"/>
    <w:rsid w:val="009212AD"/>
    <w:rsid w:val="0092210F"/>
    <w:rsid w:val="00922806"/>
    <w:rsid w:val="0092351F"/>
    <w:rsid w:val="009237C9"/>
    <w:rsid w:val="00923BFE"/>
    <w:rsid w:val="00924152"/>
    <w:rsid w:val="00924713"/>
    <w:rsid w:val="00925746"/>
    <w:rsid w:val="00925A6E"/>
    <w:rsid w:val="00925C34"/>
    <w:rsid w:val="0092615B"/>
    <w:rsid w:val="00926946"/>
    <w:rsid w:val="00927AF6"/>
    <w:rsid w:val="00927C96"/>
    <w:rsid w:val="00927E2C"/>
    <w:rsid w:val="00927E78"/>
    <w:rsid w:val="009304D4"/>
    <w:rsid w:val="009305BC"/>
    <w:rsid w:val="009312F4"/>
    <w:rsid w:val="009317E6"/>
    <w:rsid w:val="00931AC3"/>
    <w:rsid w:val="00931B6F"/>
    <w:rsid w:val="009327DC"/>
    <w:rsid w:val="00933436"/>
    <w:rsid w:val="0093434A"/>
    <w:rsid w:val="009353C5"/>
    <w:rsid w:val="00935602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4A1"/>
    <w:rsid w:val="00943629"/>
    <w:rsid w:val="0094589F"/>
    <w:rsid w:val="00945E12"/>
    <w:rsid w:val="00945F11"/>
    <w:rsid w:val="0094619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EFA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3A94"/>
    <w:rsid w:val="009642D9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3BDB"/>
    <w:rsid w:val="00974A9D"/>
    <w:rsid w:val="009751BE"/>
    <w:rsid w:val="00975297"/>
    <w:rsid w:val="00975D15"/>
    <w:rsid w:val="00975EA2"/>
    <w:rsid w:val="00975F72"/>
    <w:rsid w:val="00977398"/>
    <w:rsid w:val="00977EC8"/>
    <w:rsid w:val="00980254"/>
    <w:rsid w:val="00980876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87C1E"/>
    <w:rsid w:val="00990331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0190"/>
    <w:rsid w:val="009A17B4"/>
    <w:rsid w:val="009A1E1E"/>
    <w:rsid w:val="009A1EF1"/>
    <w:rsid w:val="009A2084"/>
    <w:rsid w:val="009A23C6"/>
    <w:rsid w:val="009A2B2E"/>
    <w:rsid w:val="009A2CA1"/>
    <w:rsid w:val="009A2E55"/>
    <w:rsid w:val="009A30AC"/>
    <w:rsid w:val="009A323B"/>
    <w:rsid w:val="009A423F"/>
    <w:rsid w:val="009A49EA"/>
    <w:rsid w:val="009A4F26"/>
    <w:rsid w:val="009A6088"/>
    <w:rsid w:val="009A612E"/>
    <w:rsid w:val="009A6E5E"/>
    <w:rsid w:val="009A7073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899"/>
    <w:rsid w:val="009C5960"/>
    <w:rsid w:val="009C5B8D"/>
    <w:rsid w:val="009C5C97"/>
    <w:rsid w:val="009C618A"/>
    <w:rsid w:val="009C618B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2E0"/>
    <w:rsid w:val="009D2A03"/>
    <w:rsid w:val="009D3304"/>
    <w:rsid w:val="009D3496"/>
    <w:rsid w:val="009D3B3B"/>
    <w:rsid w:val="009D3B57"/>
    <w:rsid w:val="009D498E"/>
    <w:rsid w:val="009D4A6F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E7D8A"/>
    <w:rsid w:val="009F1984"/>
    <w:rsid w:val="009F2C88"/>
    <w:rsid w:val="009F4002"/>
    <w:rsid w:val="009F4019"/>
    <w:rsid w:val="009F4FB2"/>
    <w:rsid w:val="009F5ECB"/>
    <w:rsid w:val="009F6A84"/>
    <w:rsid w:val="009F7CB6"/>
    <w:rsid w:val="009F7E04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2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0FE7"/>
    <w:rsid w:val="00A21427"/>
    <w:rsid w:val="00A22F1D"/>
    <w:rsid w:val="00A23613"/>
    <w:rsid w:val="00A250F0"/>
    <w:rsid w:val="00A25B1A"/>
    <w:rsid w:val="00A25C32"/>
    <w:rsid w:val="00A26243"/>
    <w:rsid w:val="00A26577"/>
    <w:rsid w:val="00A26CC7"/>
    <w:rsid w:val="00A30F85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00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6B"/>
    <w:rsid w:val="00A5347E"/>
    <w:rsid w:val="00A53AD7"/>
    <w:rsid w:val="00A53E28"/>
    <w:rsid w:val="00A53F1D"/>
    <w:rsid w:val="00A53FBB"/>
    <w:rsid w:val="00A55C28"/>
    <w:rsid w:val="00A55E4D"/>
    <w:rsid w:val="00A565BA"/>
    <w:rsid w:val="00A56E85"/>
    <w:rsid w:val="00A57501"/>
    <w:rsid w:val="00A57C70"/>
    <w:rsid w:val="00A60E68"/>
    <w:rsid w:val="00A611E9"/>
    <w:rsid w:val="00A61DD5"/>
    <w:rsid w:val="00A61ED5"/>
    <w:rsid w:val="00A624B2"/>
    <w:rsid w:val="00A6330C"/>
    <w:rsid w:val="00A633A9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0DA"/>
    <w:rsid w:val="00A80250"/>
    <w:rsid w:val="00A804D7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1C6"/>
    <w:rsid w:val="00A93A41"/>
    <w:rsid w:val="00A93C42"/>
    <w:rsid w:val="00A94135"/>
    <w:rsid w:val="00A94161"/>
    <w:rsid w:val="00A94683"/>
    <w:rsid w:val="00A94EDF"/>
    <w:rsid w:val="00A952FD"/>
    <w:rsid w:val="00A956CC"/>
    <w:rsid w:val="00A959AB"/>
    <w:rsid w:val="00A95AEE"/>
    <w:rsid w:val="00A95EEA"/>
    <w:rsid w:val="00A96325"/>
    <w:rsid w:val="00A9684F"/>
    <w:rsid w:val="00A9765F"/>
    <w:rsid w:val="00AA0312"/>
    <w:rsid w:val="00AA0A53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2F32"/>
    <w:rsid w:val="00AA3453"/>
    <w:rsid w:val="00AA34E5"/>
    <w:rsid w:val="00AA3541"/>
    <w:rsid w:val="00AA3625"/>
    <w:rsid w:val="00AA36A0"/>
    <w:rsid w:val="00AA3BE5"/>
    <w:rsid w:val="00AA7AA0"/>
    <w:rsid w:val="00AB0814"/>
    <w:rsid w:val="00AB0928"/>
    <w:rsid w:val="00AB110E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5EB6"/>
    <w:rsid w:val="00AB61D1"/>
    <w:rsid w:val="00AB75C4"/>
    <w:rsid w:val="00AB7B0B"/>
    <w:rsid w:val="00AB7DF4"/>
    <w:rsid w:val="00AC040F"/>
    <w:rsid w:val="00AC1B97"/>
    <w:rsid w:val="00AC2987"/>
    <w:rsid w:val="00AC33EC"/>
    <w:rsid w:val="00AC4406"/>
    <w:rsid w:val="00AC4F58"/>
    <w:rsid w:val="00AC5DD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19EC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1C42"/>
    <w:rsid w:val="00AE26E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4E78"/>
    <w:rsid w:val="00B05897"/>
    <w:rsid w:val="00B06F44"/>
    <w:rsid w:val="00B072BD"/>
    <w:rsid w:val="00B101AD"/>
    <w:rsid w:val="00B10903"/>
    <w:rsid w:val="00B10A3A"/>
    <w:rsid w:val="00B10AF7"/>
    <w:rsid w:val="00B11227"/>
    <w:rsid w:val="00B112A4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8E5"/>
    <w:rsid w:val="00B25D07"/>
    <w:rsid w:val="00B26ECE"/>
    <w:rsid w:val="00B26F0D"/>
    <w:rsid w:val="00B271B5"/>
    <w:rsid w:val="00B27E68"/>
    <w:rsid w:val="00B308B0"/>
    <w:rsid w:val="00B30A87"/>
    <w:rsid w:val="00B31394"/>
    <w:rsid w:val="00B3148A"/>
    <w:rsid w:val="00B31F7E"/>
    <w:rsid w:val="00B335EE"/>
    <w:rsid w:val="00B33731"/>
    <w:rsid w:val="00B33B89"/>
    <w:rsid w:val="00B34010"/>
    <w:rsid w:val="00B340B3"/>
    <w:rsid w:val="00B34BC5"/>
    <w:rsid w:val="00B351B1"/>
    <w:rsid w:val="00B35505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1F5C"/>
    <w:rsid w:val="00B62025"/>
    <w:rsid w:val="00B629F3"/>
    <w:rsid w:val="00B63654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70138"/>
    <w:rsid w:val="00B70CFA"/>
    <w:rsid w:val="00B7225E"/>
    <w:rsid w:val="00B72798"/>
    <w:rsid w:val="00B73167"/>
    <w:rsid w:val="00B73AB5"/>
    <w:rsid w:val="00B73BA2"/>
    <w:rsid w:val="00B73EF9"/>
    <w:rsid w:val="00B75807"/>
    <w:rsid w:val="00B758ED"/>
    <w:rsid w:val="00B76647"/>
    <w:rsid w:val="00B77D15"/>
    <w:rsid w:val="00B77E89"/>
    <w:rsid w:val="00B80B28"/>
    <w:rsid w:val="00B80B39"/>
    <w:rsid w:val="00B80C9C"/>
    <w:rsid w:val="00B80F45"/>
    <w:rsid w:val="00B8112F"/>
    <w:rsid w:val="00B8154B"/>
    <w:rsid w:val="00B825F0"/>
    <w:rsid w:val="00B82844"/>
    <w:rsid w:val="00B82B08"/>
    <w:rsid w:val="00B83CD4"/>
    <w:rsid w:val="00B8431C"/>
    <w:rsid w:val="00B844EC"/>
    <w:rsid w:val="00B84630"/>
    <w:rsid w:val="00B84948"/>
    <w:rsid w:val="00B856C7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060B"/>
    <w:rsid w:val="00B90ED8"/>
    <w:rsid w:val="00B91179"/>
    <w:rsid w:val="00B92176"/>
    <w:rsid w:val="00B931C6"/>
    <w:rsid w:val="00B9325E"/>
    <w:rsid w:val="00B93384"/>
    <w:rsid w:val="00B93653"/>
    <w:rsid w:val="00B93F07"/>
    <w:rsid w:val="00B95189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38B4"/>
    <w:rsid w:val="00BA48FD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05BB"/>
    <w:rsid w:val="00BB17B4"/>
    <w:rsid w:val="00BB224E"/>
    <w:rsid w:val="00BB2B46"/>
    <w:rsid w:val="00BB2D75"/>
    <w:rsid w:val="00BB3D1E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2ECA"/>
    <w:rsid w:val="00BC338D"/>
    <w:rsid w:val="00BC390A"/>
    <w:rsid w:val="00BC3B0B"/>
    <w:rsid w:val="00BC4DB3"/>
    <w:rsid w:val="00BC5548"/>
    <w:rsid w:val="00BC79FB"/>
    <w:rsid w:val="00BC7E58"/>
    <w:rsid w:val="00BD1015"/>
    <w:rsid w:val="00BD12DE"/>
    <w:rsid w:val="00BD1964"/>
    <w:rsid w:val="00BD1C3D"/>
    <w:rsid w:val="00BD2522"/>
    <w:rsid w:val="00BD2626"/>
    <w:rsid w:val="00BD2DDD"/>
    <w:rsid w:val="00BD3482"/>
    <w:rsid w:val="00BD63F9"/>
    <w:rsid w:val="00BD6CC9"/>
    <w:rsid w:val="00BD7256"/>
    <w:rsid w:val="00BD7937"/>
    <w:rsid w:val="00BE06E1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1D4"/>
    <w:rsid w:val="00C05592"/>
    <w:rsid w:val="00C0599B"/>
    <w:rsid w:val="00C06617"/>
    <w:rsid w:val="00C07FA0"/>
    <w:rsid w:val="00C1082D"/>
    <w:rsid w:val="00C10941"/>
    <w:rsid w:val="00C11A58"/>
    <w:rsid w:val="00C11DBC"/>
    <w:rsid w:val="00C12946"/>
    <w:rsid w:val="00C130A0"/>
    <w:rsid w:val="00C1420F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2705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E17"/>
    <w:rsid w:val="00C56CAE"/>
    <w:rsid w:val="00C5735C"/>
    <w:rsid w:val="00C57B80"/>
    <w:rsid w:val="00C60D6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5B01"/>
    <w:rsid w:val="00C667BA"/>
    <w:rsid w:val="00C66A01"/>
    <w:rsid w:val="00C66DAD"/>
    <w:rsid w:val="00C670DF"/>
    <w:rsid w:val="00C67297"/>
    <w:rsid w:val="00C67AF4"/>
    <w:rsid w:val="00C71C80"/>
    <w:rsid w:val="00C722D9"/>
    <w:rsid w:val="00C72AD0"/>
    <w:rsid w:val="00C72E71"/>
    <w:rsid w:val="00C73290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384C"/>
    <w:rsid w:val="00C84927"/>
    <w:rsid w:val="00C85318"/>
    <w:rsid w:val="00C858D3"/>
    <w:rsid w:val="00C85ED7"/>
    <w:rsid w:val="00C8670E"/>
    <w:rsid w:val="00C86F98"/>
    <w:rsid w:val="00C8753E"/>
    <w:rsid w:val="00C87BBD"/>
    <w:rsid w:val="00C87C35"/>
    <w:rsid w:val="00C90DCB"/>
    <w:rsid w:val="00C91625"/>
    <w:rsid w:val="00C9219A"/>
    <w:rsid w:val="00C92220"/>
    <w:rsid w:val="00C925A7"/>
    <w:rsid w:val="00C942F3"/>
    <w:rsid w:val="00C946CB"/>
    <w:rsid w:val="00C94FBA"/>
    <w:rsid w:val="00C95DCC"/>
    <w:rsid w:val="00C9647E"/>
    <w:rsid w:val="00CA07B8"/>
    <w:rsid w:val="00CA3321"/>
    <w:rsid w:val="00CA3C25"/>
    <w:rsid w:val="00CA449F"/>
    <w:rsid w:val="00CA4A9D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451"/>
    <w:rsid w:val="00CB46AF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264D"/>
    <w:rsid w:val="00CC3D73"/>
    <w:rsid w:val="00CC40E2"/>
    <w:rsid w:val="00CC482F"/>
    <w:rsid w:val="00CC560C"/>
    <w:rsid w:val="00CC5B0A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D6ED5"/>
    <w:rsid w:val="00CD75C4"/>
    <w:rsid w:val="00CE01DA"/>
    <w:rsid w:val="00CE03B1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175"/>
    <w:rsid w:val="00CE52C1"/>
    <w:rsid w:val="00CE6053"/>
    <w:rsid w:val="00CE6501"/>
    <w:rsid w:val="00CE6BAA"/>
    <w:rsid w:val="00CE6C9C"/>
    <w:rsid w:val="00CE71A2"/>
    <w:rsid w:val="00CE79D1"/>
    <w:rsid w:val="00CE7E55"/>
    <w:rsid w:val="00CF026D"/>
    <w:rsid w:val="00CF08E5"/>
    <w:rsid w:val="00CF0FA5"/>
    <w:rsid w:val="00CF1B4C"/>
    <w:rsid w:val="00CF1BBC"/>
    <w:rsid w:val="00CF1C7E"/>
    <w:rsid w:val="00CF2223"/>
    <w:rsid w:val="00CF24E9"/>
    <w:rsid w:val="00CF289E"/>
    <w:rsid w:val="00CF2B10"/>
    <w:rsid w:val="00CF2CA9"/>
    <w:rsid w:val="00CF3026"/>
    <w:rsid w:val="00CF3110"/>
    <w:rsid w:val="00CF347E"/>
    <w:rsid w:val="00CF38F5"/>
    <w:rsid w:val="00CF485D"/>
    <w:rsid w:val="00CF5821"/>
    <w:rsid w:val="00CF5D56"/>
    <w:rsid w:val="00CF74A8"/>
    <w:rsid w:val="00CF7801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457A"/>
    <w:rsid w:val="00D051FA"/>
    <w:rsid w:val="00D054C2"/>
    <w:rsid w:val="00D05B89"/>
    <w:rsid w:val="00D06150"/>
    <w:rsid w:val="00D06804"/>
    <w:rsid w:val="00D112D1"/>
    <w:rsid w:val="00D11791"/>
    <w:rsid w:val="00D119A1"/>
    <w:rsid w:val="00D12392"/>
    <w:rsid w:val="00D129F8"/>
    <w:rsid w:val="00D1302A"/>
    <w:rsid w:val="00D133B5"/>
    <w:rsid w:val="00D134F4"/>
    <w:rsid w:val="00D144B8"/>
    <w:rsid w:val="00D14568"/>
    <w:rsid w:val="00D149AE"/>
    <w:rsid w:val="00D153E7"/>
    <w:rsid w:val="00D15962"/>
    <w:rsid w:val="00D15A1A"/>
    <w:rsid w:val="00D15EDE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1FA4"/>
    <w:rsid w:val="00D22570"/>
    <w:rsid w:val="00D225E8"/>
    <w:rsid w:val="00D22828"/>
    <w:rsid w:val="00D22EC6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8F4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25C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5FCC"/>
    <w:rsid w:val="00D861E6"/>
    <w:rsid w:val="00D862E1"/>
    <w:rsid w:val="00D864C3"/>
    <w:rsid w:val="00D8661D"/>
    <w:rsid w:val="00D87561"/>
    <w:rsid w:val="00D87CCB"/>
    <w:rsid w:val="00D9017C"/>
    <w:rsid w:val="00D90316"/>
    <w:rsid w:val="00D909D1"/>
    <w:rsid w:val="00D90E1C"/>
    <w:rsid w:val="00D95692"/>
    <w:rsid w:val="00D95EBE"/>
    <w:rsid w:val="00D963F7"/>
    <w:rsid w:val="00D967C3"/>
    <w:rsid w:val="00D96AC2"/>
    <w:rsid w:val="00DA0582"/>
    <w:rsid w:val="00DA1B31"/>
    <w:rsid w:val="00DA1F75"/>
    <w:rsid w:val="00DA21B8"/>
    <w:rsid w:val="00DA2524"/>
    <w:rsid w:val="00DA39E1"/>
    <w:rsid w:val="00DA3F16"/>
    <w:rsid w:val="00DA3F57"/>
    <w:rsid w:val="00DA455E"/>
    <w:rsid w:val="00DA607C"/>
    <w:rsid w:val="00DA6E65"/>
    <w:rsid w:val="00DA70BE"/>
    <w:rsid w:val="00DA7B2D"/>
    <w:rsid w:val="00DA7CF3"/>
    <w:rsid w:val="00DB0200"/>
    <w:rsid w:val="00DB074E"/>
    <w:rsid w:val="00DB1EE1"/>
    <w:rsid w:val="00DB22DC"/>
    <w:rsid w:val="00DB336A"/>
    <w:rsid w:val="00DB3E5C"/>
    <w:rsid w:val="00DB4819"/>
    <w:rsid w:val="00DB4CBD"/>
    <w:rsid w:val="00DB51EE"/>
    <w:rsid w:val="00DB5FD6"/>
    <w:rsid w:val="00DB609D"/>
    <w:rsid w:val="00DB7262"/>
    <w:rsid w:val="00DB7EF6"/>
    <w:rsid w:val="00DC04AB"/>
    <w:rsid w:val="00DC058A"/>
    <w:rsid w:val="00DC0810"/>
    <w:rsid w:val="00DC1FDF"/>
    <w:rsid w:val="00DC37F1"/>
    <w:rsid w:val="00DC3C15"/>
    <w:rsid w:val="00DC3DB3"/>
    <w:rsid w:val="00DC5993"/>
    <w:rsid w:val="00DC638D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CAA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182"/>
    <w:rsid w:val="00DE5677"/>
    <w:rsid w:val="00DE59D8"/>
    <w:rsid w:val="00DE6761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3ED9"/>
    <w:rsid w:val="00DF40C7"/>
    <w:rsid w:val="00DF41A0"/>
    <w:rsid w:val="00DF475F"/>
    <w:rsid w:val="00DF5554"/>
    <w:rsid w:val="00DF5591"/>
    <w:rsid w:val="00DF67B1"/>
    <w:rsid w:val="00DF699D"/>
    <w:rsid w:val="00DF7A90"/>
    <w:rsid w:val="00DF7AA7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4CD7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4F63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CDD"/>
    <w:rsid w:val="00E25DDC"/>
    <w:rsid w:val="00E25FA3"/>
    <w:rsid w:val="00E2698A"/>
    <w:rsid w:val="00E27467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07F3"/>
    <w:rsid w:val="00E40F5D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AE4"/>
    <w:rsid w:val="00E57C3A"/>
    <w:rsid w:val="00E60044"/>
    <w:rsid w:val="00E606D6"/>
    <w:rsid w:val="00E6080B"/>
    <w:rsid w:val="00E616D9"/>
    <w:rsid w:val="00E61AF9"/>
    <w:rsid w:val="00E62844"/>
    <w:rsid w:val="00E62A71"/>
    <w:rsid w:val="00E63171"/>
    <w:rsid w:val="00E64168"/>
    <w:rsid w:val="00E64301"/>
    <w:rsid w:val="00E65BC1"/>
    <w:rsid w:val="00E6620B"/>
    <w:rsid w:val="00E66777"/>
    <w:rsid w:val="00E708B1"/>
    <w:rsid w:val="00E70945"/>
    <w:rsid w:val="00E721CB"/>
    <w:rsid w:val="00E727C9"/>
    <w:rsid w:val="00E73A09"/>
    <w:rsid w:val="00E742E8"/>
    <w:rsid w:val="00E753ED"/>
    <w:rsid w:val="00E76461"/>
    <w:rsid w:val="00E77E09"/>
    <w:rsid w:val="00E80870"/>
    <w:rsid w:val="00E80CC0"/>
    <w:rsid w:val="00E813CD"/>
    <w:rsid w:val="00E837F6"/>
    <w:rsid w:val="00E84DA3"/>
    <w:rsid w:val="00E84EAA"/>
    <w:rsid w:val="00E85414"/>
    <w:rsid w:val="00E86559"/>
    <w:rsid w:val="00E87154"/>
    <w:rsid w:val="00E87798"/>
    <w:rsid w:val="00E87B73"/>
    <w:rsid w:val="00E90014"/>
    <w:rsid w:val="00E9177B"/>
    <w:rsid w:val="00E91EFC"/>
    <w:rsid w:val="00E92971"/>
    <w:rsid w:val="00E92BC9"/>
    <w:rsid w:val="00E92E5B"/>
    <w:rsid w:val="00E93EF1"/>
    <w:rsid w:val="00E94149"/>
    <w:rsid w:val="00E9507E"/>
    <w:rsid w:val="00E9577B"/>
    <w:rsid w:val="00E9675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1A3"/>
    <w:rsid w:val="00EB3442"/>
    <w:rsid w:val="00EB3620"/>
    <w:rsid w:val="00EB4EC6"/>
    <w:rsid w:val="00EB51C8"/>
    <w:rsid w:val="00EB58B7"/>
    <w:rsid w:val="00EB6049"/>
    <w:rsid w:val="00EB733C"/>
    <w:rsid w:val="00EB7B88"/>
    <w:rsid w:val="00EC02E4"/>
    <w:rsid w:val="00EC0BC1"/>
    <w:rsid w:val="00EC200E"/>
    <w:rsid w:val="00EC303F"/>
    <w:rsid w:val="00EC4133"/>
    <w:rsid w:val="00EC47BF"/>
    <w:rsid w:val="00EC49BF"/>
    <w:rsid w:val="00EC4FE1"/>
    <w:rsid w:val="00EC54F4"/>
    <w:rsid w:val="00EC625C"/>
    <w:rsid w:val="00EC7246"/>
    <w:rsid w:val="00EC77DB"/>
    <w:rsid w:val="00EC7859"/>
    <w:rsid w:val="00EC7941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3435"/>
    <w:rsid w:val="00EE43B2"/>
    <w:rsid w:val="00EE44E9"/>
    <w:rsid w:val="00EE48A2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2B1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90F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0D5C"/>
    <w:rsid w:val="00F31160"/>
    <w:rsid w:val="00F3161E"/>
    <w:rsid w:val="00F3283D"/>
    <w:rsid w:val="00F33BFE"/>
    <w:rsid w:val="00F34A20"/>
    <w:rsid w:val="00F34B94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51"/>
    <w:rsid w:val="00F44995"/>
    <w:rsid w:val="00F44AAE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A25"/>
    <w:rsid w:val="00F51F25"/>
    <w:rsid w:val="00F53278"/>
    <w:rsid w:val="00F544AE"/>
    <w:rsid w:val="00F54639"/>
    <w:rsid w:val="00F54EDA"/>
    <w:rsid w:val="00F5540A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5881"/>
    <w:rsid w:val="00F6617B"/>
    <w:rsid w:val="00F66D54"/>
    <w:rsid w:val="00F67418"/>
    <w:rsid w:val="00F7019A"/>
    <w:rsid w:val="00F702E5"/>
    <w:rsid w:val="00F70C7C"/>
    <w:rsid w:val="00F7109E"/>
    <w:rsid w:val="00F715EE"/>
    <w:rsid w:val="00F716E9"/>
    <w:rsid w:val="00F723BF"/>
    <w:rsid w:val="00F72E2D"/>
    <w:rsid w:val="00F733CC"/>
    <w:rsid w:val="00F73676"/>
    <w:rsid w:val="00F73B06"/>
    <w:rsid w:val="00F73B4B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90E"/>
    <w:rsid w:val="00F77FD8"/>
    <w:rsid w:val="00F81769"/>
    <w:rsid w:val="00F81A50"/>
    <w:rsid w:val="00F81C0A"/>
    <w:rsid w:val="00F83322"/>
    <w:rsid w:val="00F838EA"/>
    <w:rsid w:val="00F83BD1"/>
    <w:rsid w:val="00F83E2A"/>
    <w:rsid w:val="00F84136"/>
    <w:rsid w:val="00F8438F"/>
    <w:rsid w:val="00F85224"/>
    <w:rsid w:val="00F85821"/>
    <w:rsid w:val="00F85B82"/>
    <w:rsid w:val="00F8639B"/>
    <w:rsid w:val="00F86AB6"/>
    <w:rsid w:val="00F86CF5"/>
    <w:rsid w:val="00F87F7E"/>
    <w:rsid w:val="00F9095D"/>
    <w:rsid w:val="00F90DE4"/>
    <w:rsid w:val="00F91436"/>
    <w:rsid w:val="00F91BF9"/>
    <w:rsid w:val="00F91EEA"/>
    <w:rsid w:val="00F920BA"/>
    <w:rsid w:val="00F936DA"/>
    <w:rsid w:val="00F93DF0"/>
    <w:rsid w:val="00F93ED7"/>
    <w:rsid w:val="00F94538"/>
    <w:rsid w:val="00F962D1"/>
    <w:rsid w:val="00F969B9"/>
    <w:rsid w:val="00F96A12"/>
    <w:rsid w:val="00F96AE3"/>
    <w:rsid w:val="00F97662"/>
    <w:rsid w:val="00F97DA3"/>
    <w:rsid w:val="00F97EE2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A7AB3"/>
    <w:rsid w:val="00FB0D3F"/>
    <w:rsid w:val="00FB0EBC"/>
    <w:rsid w:val="00FB1106"/>
    <w:rsid w:val="00FB110F"/>
    <w:rsid w:val="00FB1ED7"/>
    <w:rsid w:val="00FB2E56"/>
    <w:rsid w:val="00FB2FD9"/>
    <w:rsid w:val="00FB4339"/>
    <w:rsid w:val="00FB473F"/>
    <w:rsid w:val="00FB5D32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D32"/>
    <w:rsid w:val="00FC4E0A"/>
    <w:rsid w:val="00FC52F7"/>
    <w:rsid w:val="00FC53B4"/>
    <w:rsid w:val="00FC5BDB"/>
    <w:rsid w:val="00FC678B"/>
    <w:rsid w:val="00FC6C7F"/>
    <w:rsid w:val="00FC7941"/>
    <w:rsid w:val="00FC7AC8"/>
    <w:rsid w:val="00FD023E"/>
    <w:rsid w:val="00FD10FE"/>
    <w:rsid w:val="00FD165A"/>
    <w:rsid w:val="00FD1D1D"/>
    <w:rsid w:val="00FD2AD3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4B54"/>
    <w:rsid w:val="00FE50CD"/>
    <w:rsid w:val="00FE715D"/>
    <w:rsid w:val="00FF01B7"/>
    <w:rsid w:val="00FF0B7A"/>
    <w:rsid w:val="00FF0F3D"/>
    <w:rsid w:val="00FF116C"/>
    <w:rsid w:val="00FF1772"/>
    <w:rsid w:val="00FF3411"/>
    <w:rsid w:val="00FF415F"/>
    <w:rsid w:val="00FF481B"/>
    <w:rsid w:val="00FF4B93"/>
    <w:rsid w:val="00FF4EDC"/>
    <w:rsid w:val="00FF4FA0"/>
    <w:rsid w:val="00FF52F2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FF1FBC-FDED-46E5-B045-CCF9189E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3220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20BA"/>
    <w:rPr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3220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677419354838708"/>
          <c:y val="5.0359712230215826E-2"/>
          <c:w val="0.6"/>
          <c:h val="0.809352517985611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التغير</c:v>
                </c:pt>
              </c:strCache>
            </c:strRef>
          </c:tx>
          <c:spPr>
            <a:solidFill>
              <a:srgbClr val="9999FF"/>
            </a:solidFill>
            <a:ln w="1266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236762180943392E-2"/>
                  <c:y val="7.5940664791002144E-3"/>
                </c:manualLayout>
              </c:layout>
              <c:spPr>
                <a:noFill/>
                <a:ln w="25321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82-4366-840D-A6506163249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D82-4366-840D-A6506163249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D82-4366-840D-A65061632499}"/>
                </c:ext>
              </c:extLst>
            </c:dLbl>
            <c:dLbl>
              <c:idx val="3"/>
              <c:layout>
                <c:manualLayout>
                  <c:x val="1.6718913270637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DD-4D39-B1B2-EC499CB5C9B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D82-4366-840D-A6506163249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82-4366-840D-A6506163249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82-4366-840D-A65061632499}"/>
                </c:ext>
              </c:extLst>
            </c:dLbl>
            <c:dLbl>
              <c:idx val="7"/>
              <c:layout>
                <c:manualLayout>
                  <c:x val="-7.6627467283380521E-17"/>
                  <c:y val="-0.17730496453900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DD-4D39-B1B2-EC499CB5C9BD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82-4366-840D-A65061632499}"/>
                </c:ext>
              </c:extLst>
            </c:dLbl>
            <c:dLbl>
              <c:idx val="9"/>
              <c:layout>
                <c:manualLayout>
                  <c:x val="8.3594566353186271E-3"/>
                  <c:y val="-7.0921985815602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DD-4D39-B1B2-EC499CB5C9BD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82-4366-840D-A65061632499}"/>
                </c:ext>
              </c:extLst>
            </c:dLbl>
            <c:spPr>
              <a:noFill/>
              <a:ln w="2532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شباط</c:v>
                </c:pt>
                <c:pt idx="1">
                  <c:v>آذار</c:v>
                </c:pt>
                <c:pt idx="2">
                  <c:v>نيسان</c:v>
                </c:pt>
                <c:pt idx="3">
                  <c:v>أيار</c:v>
                </c:pt>
                <c:pt idx="4">
                  <c:v>حزيران</c:v>
                </c:pt>
                <c:pt idx="5">
                  <c:v>تموز</c:v>
                </c:pt>
                <c:pt idx="6">
                  <c:v>آب</c:v>
                </c:pt>
                <c:pt idx="7">
                  <c:v>أيلول</c:v>
                </c:pt>
                <c:pt idx="8">
                  <c:v>تشرين أول</c:v>
                </c:pt>
                <c:pt idx="9">
                  <c:v>تشرين ثاني</c:v>
                </c:pt>
                <c:pt idx="10">
                  <c:v>كانون أول</c:v>
                </c:pt>
                <c:pt idx="11">
                  <c:v>كانون ثاني</c:v>
                </c:pt>
                <c:pt idx="12">
                  <c:v>شباط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-14.08</c:v>
                </c:pt>
                <c:pt idx="1">
                  <c:v>14.05</c:v>
                </c:pt>
                <c:pt idx="2">
                  <c:v>30.72</c:v>
                </c:pt>
                <c:pt idx="3">
                  <c:v>23.59</c:v>
                </c:pt>
                <c:pt idx="4">
                  <c:v>3.45</c:v>
                </c:pt>
                <c:pt idx="5">
                  <c:v>3.78</c:v>
                </c:pt>
                <c:pt idx="6">
                  <c:v>-13.53</c:v>
                </c:pt>
                <c:pt idx="7">
                  <c:v>-8</c:v>
                </c:pt>
                <c:pt idx="8">
                  <c:v>-23.04</c:v>
                </c:pt>
                <c:pt idx="9">
                  <c:v>-15.45</c:v>
                </c:pt>
                <c:pt idx="10">
                  <c:v>-3.76</c:v>
                </c:pt>
                <c:pt idx="11">
                  <c:v>1.1072433166219326</c:v>
                </c:pt>
                <c:pt idx="12">
                  <c:v>12.017818304229763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D82-4366-840D-A65061632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403776"/>
        <c:axId val="221409664"/>
      </c:barChart>
      <c:catAx>
        <c:axId val="22140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21409664"/>
        <c:crosses val="autoZero"/>
        <c:auto val="1"/>
        <c:lblAlgn val="ctr"/>
        <c:lblOffset val="200"/>
        <c:tickLblSkip val="1"/>
        <c:tickMarkSkip val="1"/>
        <c:noMultiLvlLbl val="0"/>
      </c:catAx>
      <c:valAx>
        <c:axId val="22140966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الشهرية %</a:t>
                </a:r>
              </a:p>
            </c:rich>
          </c:tx>
          <c:layout>
            <c:manualLayout>
              <c:xMode val="edge"/>
              <c:yMode val="edge"/>
              <c:x val="4.2675746612754487E-2"/>
              <c:y val="0.27388060534986314"/>
            </c:manualLayout>
          </c:layout>
          <c:overlay val="0"/>
          <c:spPr>
            <a:noFill/>
            <a:ln w="25321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21403776"/>
        <c:crosses val="autoZero"/>
        <c:crossBetween val="between"/>
        <c:majorUnit val="6"/>
      </c:valAx>
      <c:spPr>
        <a:noFill/>
        <a:ln w="25321">
          <a:noFill/>
        </a:ln>
      </c:spPr>
    </c:plotArea>
    <c:plotVisOnly val="1"/>
    <c:dispBlanksAs val="gap"/>
    <c:showDLblsOverMax val="0"/>
  </c:chart>
  <c:spPr>
    <a:noFill/>
    <a:ln w="1587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179703079991085E-2"/>
          <c:y val="2.4779735682819458E-2"/>
          <c:w val="0.40734698860316881"/>
          <c:h val="0.909589085642927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نسبة التغير الشهرية لشهر تموز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السجائر المستوردة</c:v>
                </c:pt>
                <c:pt idx="1">
                  <c:v>الأرز</c:v>
                </c:pt>
                <c:pt idx="2">
                  <c:v>البيض</c:v>
                </c:pt>
                <c:pt idx="3">
                  <c:v>الخضروات الطازجة</c:v>
                </c:pt>
                <c:pt idx="4">
                  <c:v>اللحوم الطازجة</c:v>
                </c:pt>
                <c:pt idx="5">
                  <c:v>البطاطا</c:v>
                </c:pt>
                <c:pt idx="6">
                  <c:v>الدجاج الطازج</c:v>
                </c:pt>
                <c:pt idx="7">
                  <c:v>دقيق الحبوب (الطحين الأبيض)</c:v>
                </c:pt>
              </c:strCache>
            </c:strRef>
          </c:cat>
          <c:val>
            <c:numRef>
              <c:f>Sheet1!$C$2:$C$9</c:f>
              <c:numCache>
                <c:formatCode>0%</c:formatCode>
                <c:ptCount val="8"/>
                <c:pt idx="0">
                  <c:v>2.8738653303539596</c:v>
                </c:pt>
                <c:pt idx="1">
                  <c:v>0.39913483173350839</c:v>
                </c:pt>
                <c:pt idx="2">
                  <c:v>0.2462908011869436</c:v>
                </c:pt>
                <c:pt idx="3">
                  <c:v>8.5004892539889021E-2</c:v>
                </c:pt>
                <c:pt idx="4">
                  <c:v>7.4705111402359567E-2</c:v>
                </c:pt>
                <c:pt idx="5">
                  <c:v>4.0456602637607232E-2</c:v>
                </c:pt>
                <c:pt idx="6">
                  <c:v>2.8464517619349861E-2</c:v>
                </c:pt>
                <c:pt idx="7">
                  <c:v>2.2599775605064848E-2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CC-4E9C-92F1-0C596D5C2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1422336"/>
        <c:axId val="221423872"/>
      </c:barChart>
      <c:catAx>
        <c:axId val="2214223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b="1"/>
            </a:pPr>
            <a:endParaRPr lang="en-US"/>
          </a:p>
        </c:txPr>
        <c:crossAx val="221423872"/>
        <c:crosses val="autoZero"/>
        <c:auto val="1"/>
        <c:lblAlgn val="ctr"/>
        <c:lblOffset val="500"/>
        <c:noMultiLvlLbl val="0"/>
      </c:catAx>
      <c:valAx>
        <c:axId val="221423872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221422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 sz="900">
          <a:latin typeface="Simplified Arabic" panose="02020603050405020304" pitchFamily="18" charset="-78"/>
          <a:cs typeface="Simplified Arabic" panose="02020603050405020304" pitchFamily="18" charset="-78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57C8-2552-45EA-8D26-B0725D5E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البيان الصحفي للرقم القياسي لأسعارالمستهلك "مؤشر غلاء المعيشة"</vt:lpstr>
    </vt:vector>
  </TitlesOfParts>
  <Company>Hewlett-Packard Company</Company>
  <LinksUpToDate>false</LinksUpToDate>
  <CharactersWithSpaces>3955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pcbs</cp:lastModifiedBy>
  <cp:revision>6</cp:revision>
  <cp:lastPrinted>2026-01-06T08:45:00Z</cp:lastPrinted>
  <dcterms:created xsi:type="dcterms:W3CDTF">2026-03-10T10:21:00Z</dcterms:created>
  <dcterms:modified xsi:type="dcterms:W3CDTF">2026-03-10T10:30:00Z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