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8B3" w:rsidRDefault="00AA18B3" w:rsidP="00C44FD0">
      <w:pPr>
        <w:ind w:right="-180"/>
        <w:rPr>
          <w:rFonts w:cs="Simplified Arabic" w:hint="cs"/>
          <w:b/>
          <w:bCs/>
          <w:color w:val="000000"/>
          <w:sz w:val="32"/>
          <w:szCs w:val="32"/>
          <w:rtl/>
        </w:rPr>
      </w:pPr>
    </w:p>
    <w:p w:rsidR="00AA18B3" w:rsidRPr="00734242" w:rsidRDefault="00AA18B3" w:rsidP="00C44FD0">
      <w:pPr>
        <w:ind w:right="-180"/>
        <w:jc w:val="center"/>
        <w:rPr>
          <w:rFonts w:cs="Simplified Arabic"/>
          <w:b/>
          <w:bCs/>
          <w:color w:val="000000"/>
          <w:sz w:val="32"/>
          <w:szCs w:val="32"/>
          <w:rtl/>
        </w:rPr>
      </w:pPr>
      <w:r w:rsidRPr="00734242">
        <w:rPr>
          <w:rFonts w:cs="Simplified Arabic" w:hint="cs"/>
          <w:b/>
          <w:bCs/>
          <w:color w:val="000000"/>
          <w:sz w:val="32"/>
          <w:szCs w:val="32"/>
          <w:rtl/>
        </w:rPr>
        <w:t xml:space="preserve">الاحصاء الفلسطيني يعلن </w:t>
      </w:r>
      <w:r w:rsidRPr="00734242">
        <w:rPr>
          <w:rFonts w:cs="Simplified Arabic" w:hint="eastAsia"/>
          <w:b/>
          <w:bCs/>
          <w:color w:val="000000"/>
          <w:sz w:val="32"/>
          <w:szCs w:val="32"/>
          <w:rtl/>
        </w:rPr>
        <w:t>مؤشر</w:t>
      </w:r>
      <w:r w:rsidRPr="00734242">
        <w:rPr>
          <w:rFonts w:cs="Simplified Arabic" w:hint="cs"/>
          <w:b/>
          <w:bCs/>
          <w:color w:val="000000"/>
          <w:sz w:val="32"/>
          <w:szCs w:val="32"/>
          <w:rtl/>
        </w:rPr>
        <w:t xml:space="preserve"> </w:t>
      </w:r>
      <w:r w:rsidRPr="00734242">
        <w:rPr>
          <w:rFonts w:cs="Simplified Arabic"/>
          <w:b/>
          <w:bCs/>
          <w:color w:val="000000"/>
          <w:sz w:val="32"/>
          <w:szCs w:val="32"/>
          <w:rtl/>
        </w:rPr>
        <w:t xml:space="preserve">غلاء المعيشة في </w:t>
      </w:r>
      <w:r w:rsidRPr="00734242">
        <w:rPr>
          <w:rFonts w:cs="Simplified Arabic" w:hint="cs"/>
          <w:b/>
          <w:bCs/>
          <w:color w:val="000000"/>
          <w:sz w:val="32"/>
          <w:szCs w:val="32"/>
          <w:rtl/>
        </w:rPr>
        <w:t>فلسطين</w:t>
      </w:r>
      <w:r w:rsidRPr="00734242">
        <w:rPr>
          <w:rFonts w:cs="Simplified Arabic"/>
          <w:b/>
          <w:bCs/>
          <w:color w:val="000000"/>
          <w:sz w:val="32"/>
          <w:szCs w:val="32"/>
          <w:rtl/>
        </w:rPr>
        <w:t xml:space="preserve"> </w:t>
      </w:r>
      <w:r w:rsidRPr="00734242">
        <w:rPr>
          <w:rFonts w:cs="Simplified Arabic" w:hint="cs"/>
          <w:b/>
          <w:bCs/>
          <w:color w:val="000000"/>
          <w:sz w:val="32"/>
          <w:szCs w:val="32"/>
          <w:rtl/>
        </w:rPr>
        <w:t xml:space="preserve">لشهر </w:t>
      </w:r>
      <w:proofErr w:type="spellStart"/>
      <w:r w:rsidR="00BD557C">
        <w:rPr>
          <w:rFonts w:cs="Simplified Arabic" w:hint="cs"/>
          <w:b/>
          <w:bCs/>
          <w:color w:val="000000"/>
          <w:sz w:val="32"/>
          <w:szCs w:val="32"/>
          <w:rtl/>
        </w:rPr>
        <w:t>أيار</w:t>
      </w:r>
      <w:r w:rsidRPr="00734242">
        <w:rPr>
          <w:rFonts w:cs="Simplified Arabic" w:hint="cs"/>
          <w:b/>
          <w:bCs/>
          <w:color w:val="000000"/>
          <w:sz w:val="32"/>
          <w:szCs w:val="32"/>
          <w:rtl/>
        </w:rPr>
        <w:t>،</w:t>
      </w:r>
      <w:proofErr w:type="spellEnd"/>
      <w:r w:rsidRPr="00734242">
        <w:rPr>
          <w:rFonts w:cs="Simplified Arabic" w:hint="cs"/>
          <w:b/>
          <w:bCs/>
          <w:color w:val="000000"/>
          <w:sz w:val="32"/>
          <w:szCs w:val="32"/>
          <w:rtl/>
        </w:rPr>
        <w:t xml:space="preserve"> </w:t>
      </w:r>
      <w:r w:rsidR="00BD557C">
        <w:rPr>
          <w:rFonts w:cs="Simplified Arabic" w:hint="cs"/>
          <w:b/>
          <w:bCs/>
          <w:color w:val="000000"/>
          <w:sz w:val="32"/>
          <w:szCs w:val="32"/>
          <w:rtl/>
        </w:rPr>
        <w:t>05</w:t>
      </w:r>
      <w:r w:rsidRPr="00734242">
        <w:rPr>
          <w:rFonts w:cs="Simplified Arabic" w:hint="cs"/>
          <w:b/>
          <w:bCs/>
          <w:color w:val="000000"/>
          <w:sz w:val="32"/>
          <w:szCs w:val="32"/>
          <w:rtl/>
        </w:rPr>
        <w:t>/2016</w:t>
      </w:r>
    </w:p>
    <w:p w:rsidR="00AA18B3" w:rsidRPr="00734242" w:rsidRDefault="00BD557C" w:rsidP="00BD557C">
      <w:pPr>
        <w:ind w:left="-46" w:right="-180"/>
        <w:jc w:val="center"/>
        <w:rPr>
          <w:rFonts w:cs="Simplified Arabic"/>
          <w:b/>
          <w:bCs/>
          <w:color w:val="000000"/>
          <w:sz w:val="32"/>
          <w:szCs w:val="32"/>
        </w:rPr>
      </w:pPr>
      <w:proofErr w:type="spellStart"/>
      <w:r>
        <w:rPr>
          <w:rFonts w:cs="Simplified Arabic" w:hint="cs"/>
          <w:b/>
          <w:bCs/>
          <w:color w:val="000000"/>
          <w:sz w:val="32"/>
          <w:szCs w:val="32"/>
          <w:rtl/>
        </w:rPr>
        <w:t>إنخفاض</w:t>
      </w:r>
      <w:proofErr w:type="spellEnd"/>
      <w:r w:rsidR="00AA18B3" w:rsidRPr="00734242">
        <w:rPr>
          <w:rFonts w:cs="Simplified Arabic" w:hint="cs"/>
          <w:b/>
          <w:bCs/>
          <w:color w:val="000000"/>
          <w:sz w:val="32"/>
          <w:szCs w:val="32"/>
          <w:rtl/>
        </w:rPr>
        <w:t xml:space="preserve"> مؤشر غلاء المعيشة خلال شهر </w:t>
      </w:r>
      <w:r>
        <w:rPr>
          <w:rFonts w:cs="Simplified Arabic" w:hint="cs"/>
          <w:b/>
          <w:bCs/>
          <w:color w:val="000000"/>
          <w:sz w:val="32"/>
          <w:szCs w:val="32"/>
          <w:rtl/>
        </w:rPr>
        <w:t>أيار</w:t>
      </w:r>
      <w:r w:rsidR="00AA18B3" w:rsidRPr="00734242">
        <w:rPr>
          <w:rFonts w:cs="Simplified Arabic" w:hint="cs"/>
          <w:b/>
          <w:bCs/>
          <w:color w:val="000000"/>
          <w:sz w:val="32"/>
          <w:szCs w:val="32"/>
          <w:rtl/>
        </w:rPr>
        <w:t xml:space="preserve">، </w:t>
      </w:r>
      <w:r>
        <w:rPr>
          <w:rFonts w:cs="Simplified Arabic" w:hint="cs"/>
          <w:b/>
          <w:bCs/>
          <w:color w:val="000000"/>
          <w:sz w:val="32"/>
          <w:szCs w:val="32"/>
          <w:rtl/>
        </w:rPr>
        <w:t>05</w:t>
      </w:r>
      <w:r w:rsidR="00AA18B3" w:rsidRPr="00734242">
        <w:rPr>
          <w:rFonts w:cs="Simplified Arabic" w:hint="cs"/>
          <w:b/>
          <w:bCs/>
          <w:color w:val="000000"/>
          <w:sz w:val="32"/>
          <w:szCs w:val="32"/>
          <w:rtl/>
        </w:rPr>
        <w:t>/2016</w:t>
      </w:r>
    </w:p>
    <w:p w:rsidR="00494B54" w:rsidRPr="00446E31" w:rsidRDefault="00494B54" w:rsidP="00494B54">
      <w:pPr>
        <w:ind w:right="-180"/>
        <w:jc w:val="both"/>
        <w:rPr>
          <w:rFonts w:cs="Simplified Arabic"/>
          <w:b/>
          <w:bCs/>
          <w:rtl/>
        </w:rPr>
      </w:pPr>
    </w:p>
    <w:p w:rsidR="00494B54" w:rsidRDefault="00494B54" w:rsidP="00494B54">
      <w:pPr>
        <w:ind w:right="-180"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 xml:space="preserve">سجل الرقم القياسي لأسعار المستهلك في فلسطين انخفاضاً مقداره </w:t>
      </w:r>
      <w:proofErr w:type="spellStart"/>
      <w:r>
        <w:rPr>
          <w:rFonts w:cs="Simplified Arabic" w:hint="cs"/>
          <w:rtl/>
        </w:rPr>
        <w:t>0.49%</w:t>
      </w:r>
      <w:proofErr w:type="spellEnd"/>
      <w:r>
        <w:rPr>
          <w:rFonts w:cs="Simplified Arabic" w:hint="cs"/>
          <w:rtl/>
        </w:rPr>
        <w:t xml:space="preserve"> خلال شهر أيار 2016 مقارنة مع شهر نيسان </w:t>
      </w:r>
      <w:proofErr w:type="spellStart"/>
      <w:r>
        <w:rPr>
          <w:rFonts w:cs="Simplified Arabic" w:hint="cs"/>
          <w:rtl/>
        </w:rPr>
        <w:t>2016،</w:t>
      </w:r>
      <w:proofErr w:type="spellEnd"/>
      <w:r>
        <w:rPr>
          <w:rFonts w:cs="Simplified Arabic" w:hint="cs"/>
          <w:rtl/>
        </w:rPr>
        <w:t xml:space="preserve"> بواقع </w:t>
      </w:r>
      <w:proofErr w:type="spellStart"/>
      <w:r>
        <w:rPr>
          <w:rFonts w:cs="Simplified Arabic" w:hint="cs"/>
          <w:rtl/>
        </w:rPr>
        <w:t>0.66%</w:t>
      </w:r>
      <w:proofErr w:type="spellEnd"/>
      <w:r>
        <w:rPr>
          <w:rFonts w:cs="Simplified Arabic" w:hint="cs"/>
          <w:rtl/>
        </w:rPr>
        <w:t xml:space="preserve"> في</w:t>
      </w:r>
      <w:r w:rsidRPr="003F397E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 xml:space="preserve">الضفة </w:t>
      </w:r>
      <w:proofErr w:type="spellStart"/>
      <w:r>
        <w:rPr>
          <w:rFonts w:cs="Simplified Arabic" w:hint="cs"/>
          <w:rtl/>
        </w:rPr>
        <w:t>الغربية**،</w:t>
      </w:r>
      <w:proofErr w:type="spellEnd"/>
      <w:r>
        <w:rPr>
          <w:rFonts w:cs="Simplified Arabic" w:hint="cs"/>
          <w:rtl/>
        </w:rPr>
        <w:t xml:space="preserve"> وبمقدار </w:t>
      </w:r>
      <w:proofErr w:type="spellStart"/>
      <w:r>
        <w:rPr>
          <w:rFonts w:cs="Simplified Arabic" w:hint="cs"/>
          <w:rtl/>
        </w:rPr>
        <w:t>0.45%</w:t>
      </w:r>
      <w:proofErr w:type="spellEnd"/>
      <w:r>
        <w:rPr>
          <w:rFonts w:cs="Simplified Arabic" w:hint="cs"/>
          <w:rtl/>
        </w:rPr>
        <w:t xml:space="preserve"> في قطاع </w:t>
      </w:r>
      <w:proofErr w:type="spellStart"/>
      <w:r>
        <w:rPr>
          <w:rFonts w:cs="Simplified Arabic" w:hint="cs"/>
          <w:rtl/>
        </w:rPr>
        <w:t>غزة،</w:t>
      </w:r>
      <w:proofErr w:type="spellEnd"/>
      <w:r>
        <w:rPr>
          <w:rFonts w:cs="Simplified Arabic" w:hint="cs"/>
          <w:rtl/>
        </w:rPr>
        <w:t xml:space="preserve"> وبانخفاضٍ طفيفٍ مقداره </w:t>
      </w:r>
      <w:proofErr w:type="spellStart"/>
      <w:r>
        <w:rPr>
          <w:rFonts w:cs="Simplified Arabic" w:hint="cs"/>
          <w:rtl/>
        </w:rPr>
        <w:t>0.03%</w:t>
      </w:r>
      <w:proofErr w:type="spellEnd"/>
      <w:r>
        <w:rPr>
          <w:rFonts w:cs="Simplified Arabic" w:hint="cs"/>
          <w:rtl/>
        </w:rPr>
        <w:t xml:space="preserve"> في</w:t>
      </w:r>
      <w:r w:rsidRPr="003D33E0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 xml:space="preserve">القدس </w:t>
      </w:r>
      <w:r>
        <w:rPr>
          <w:rFonts w:cs="Simplified Arabic"/>
        </w:rPr>
        <w:t>J1</w:t>
      </w:r>
      <w:proofErr w:type="spellStart"/>
      <w:r>
        <w:rPr>
          <w:rFonts w:cs="Simplified Arabic" w:hint="cs"/>
          <w:rtl/>
        </w:rPr>
        <w:t>*.</w:t>
      </w:r>
      <w:proofErr w:type="spellEnd"/>
    </w:p>
    <w:p w:rsidR="00494B54" w:rsidRPr="00494B54" w:rsidRDefault="00494B54" w:rsidP="00494B54">
      <w:pPr>
        <w:ind w:right="-180"/>
        <w:jc w:val="both"/>
        <w:rPr>
          <w:rFonts w:cs="Simplified Arabic"/>
          <w:sz w:val="16"/>
          <w:szCs w:val="16"/>
          <w:rtl/>
        </w:rPr>
      </w:pPr>
    </w:p>
    <w:p w:rsidR="00494B54" w:rsidRPr="00B629F3" w:rsidRDefault="00494B54" w:rsidP="00494B54">
      <w:pPr>
        <w:ind w:left="-46" w:right="-180"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 xml:space="preserve">السبب الرئيسي لانخفاض الأسعار في فلسطين يرجع بشكل أساسي لانخفاض أسعار الخضروات المجففة بمقدار </w:t>
      </w:r>
      <w:proofErr w:type="spellStart"/>
      <w:r>
        <w:rPr>
          <w:rFonts w:cs="Simplified Arabic" w:hint="cs"/>
          <w:rtl/>
        </w:rPr>
        <w:t>24.54%،</w:t>
      </w:r>
      <w:proofErr w:type="spellEnd"/>
      <w:r>
        <w:rPr>
          <w:rFonts w:cs="Simplified Arabic" w:hint="cs"/>
          <w:rtl/>
        </w:rPr>
        <w:t xml:space="preserve"> وأسعار الخضروات الطازجة بمقدار </w:t>
      </w:r>
      <w:proofErr w:type="spellStart"/>
      <w:r>
        <w:rPr>
          <w:rFonts w:cs="Simplified Arabic" w:hint="cs"/>
          <w:rtl/>
        </w:rPr>
        <w:t>9.13%،</w:t>
      </w:r>
      <w:proofErr w:type="spellEnd"/>
      <w:r>
        <w:rPr>
          <w:rFonts w:cs="Simplified Arabic" w:hint="cs"/>
          <w:rtl/>
        </w:rPr>
        <w:t xml:space="preserve"> وأسعار الفواكه الطازجة بمقدار </w:t>
      </w:r>
      <w:proofErr w:type="spellStart"/>
      <w:r>
        <w:rPr>
          <w:rFonts w:cs="Simplified Arabic" w:hint="cs"/>
          <w:rtl/>
        </w:rPr>
        <w:t>7.75%،</w:t>
      </w:r>
      <w:proofErr w:type="spellEnd"/>
      <w:r>
        <w:rPr>
          <w:rFonts w:cs="Simplified Arabic" w:hint="cs"/>
          <w:rtl/>
        </w:rPr>
        <w:t xml:space="preserve"> وأسعار </w:t>
      </w:r>
      <w:proofErr w:type="spellStart"/>
      <w:r>
        <w:rPr>
          <w:rFonts w:cs="Simplified Arabic" w:hint="cs"/>
          <w:rtl/>
        </w:rPr>
        <w:t>الدرنيات</w:t>
      </w:r>
      <w:proofErr w:type="spellEnd"/>
      <w:r>
        <w:rPr>
          <w:rFonts w:cs="Simplified Arabic" w:hint="cs"/>
          <w:rtl/>
        </w:rPr>
        <w:t xml:space="preserve"> بمقدار </w:t>
      </w:r>
      <w:proofErr w:type="spellStart"/>
      <w:r>
        <w:rPr>
          <w:rFonts w:cs="Simplified Arabic" w:hint="cs"/>
          <w:rtl/>
        </w:rPr>
        <w:t>4.75%،</w:t>
      </w:r>
      <w:proofErr w:type="spellEnd"/>
      <w:r>
        <w:rPr>
          <w:rFonts w:cs="Simplified Arabic" w:hint="cs"/>
          <w:rtl/>
        </w:rPr>
        <w:t xml:space="preserve"> وأسعار الزيوت والدهون بمقدار </w:t>
      </w:r>
      <w:proofErr w:type="spellStart"/>
      <w:r>
        <w:rPr>
          <w:rFonts w:cs="Simplified Arabic" w:hint="cs"/>
          <w:rtl/>
        </w:rPr>
        <w:t>1.06%،</w:t>
      </w:r>
      <w:proofErr w:type="spellEnd"/>
      <w:r>
        <w:rPr>
          <w:rFonts w:cs="Simplified Arabic" w:hint="cs"/>
          <w:rtl/>
        </w:rPr>
        <w:t xml:space="preserve"> وأسعار البيض الطازج بمقدار </w:t>
      </w:r>
      <w:proofErr w:type="spellStart"/>
      <w:r>
        <w:rPr>
          <w:rFonts w:cs="Simplified Arabic" w:hint="cs"/>
          <w:rtl/>
        </w:rPr>
        <w:t>0.64%،</w:t>
      </w:r>
      <w:proofErr w:type="spellEnd"/>
      <w:r>
        <w:rPr>
          <w:rFonts w:cs="Simplified Arabic" w:hint="cs"/>
          <w:rtl/>
        </w:rPr>
        <w:t xml:space="preserve"> وأسعار اللحوم الطازجة بمقدار </w:t>
      </w:r>
      <w:proofErr w:type="spellStart"/>
      <w:r>
        <w:rPr>
          <w:rFonts w:cs="Simplified Arabic" w:hint="cs"/>
          <w:rtl/>
        </w:rPr>
        <w:t>0.41%،</w:t>
      </w:r>
      <w:proofErr w:type="spellEnd"/>
      <w:r>
        <w:rPr>
          <w:rFonts w:cs="Simplified Arabic" w:hint="cs"/>
          <w:rtl/>
        </w:rPr>
        <w:t xml:space="preserve"> على الرغم من ارتفاع أسعار الأسماك الطازجة بنسبة </w:t>
      </w:r>
      <w:proofErr w:type="spellStart"/>
      <w:r>
        <w:rPr>
          <w:rFonts w:cs="Simplified Arabic" w:hint="cs"/>
          <w:rtl/>
        </w:rPr>
        <w:t>4.94%،</w:t>
      </w:r>
      <w:proofErr w:type="spellEnd"/>
      <w:r>
        <w:rPr>
          <w:rFonts w:cs="Simplified Arabic" w:hint="cs"/>
          <w:rtl/>
        </w:rPr>
        <w:t xml:space="preserve"> وأسعار الدواجن الطازجة بنسبة </w:t>
      </w:r>
      <w:proofErr w:type="spellStart"/>
      <w:r>
        <w:rPr>
          <w:rFonts w:cs="Simplified Arabic" w:hint="cs"/>
          <w:rtl/>
        </w:rPr>
        <w:t>1.56%،</w:t>
      </w:r>
      <w:proofErr w:type="spellEnd"/>
      <w:r>
        <w:rPr>
          <w:rFonts w:cs="Simplified Arabic" w:hint="cs"/>
          <w:rtl/>
        </w:rPr>
        <w:t xml:space="preserve"> وأسعار المحروقات السائلة المستخدمة كوقود للمنازل بنسبة </w:t>
      </w:r>
      <w:proofErr w:type="spellStart"/>
      <w:r>
        <w:rPr>
          <w:rFonts w:cs="Simplified Arabic" w:hint="cs"/>
          <w:rtl/>
        </w:rPr>
        <w:t>1.45%،</w:t>
      </w:r>
      <w:proofErr w:type="spellEnd"/>
      <w:r>
        <w:rPr>
          <w:rFonts w:cs="Simplified Arabic" w:hint="cs"/>
          <w:rtl/>
        </w:rPr>
        <w:t xml:space="preserve"> وأسعار السجائر المستوردة بنسبة </w:t>
      </w:r>
      <w:proofErr w:type="spellStart"/>
      <w:r>
        <w:rPr>
          <w:rFonts w:cs="Simplified Arabic" w:hint="cs"/>
          <w:rtl/>
        </w:rPr>
        <w:t>0.99%،</w:t>
      </w:r>
      <w:proofErr w:type="spellEnd"/>
      <w:r>
        <w:rPr>
          <w:rFonts w:cs="Simplified Arabic" w:hint="cs"/>
          <w:rtl/>
        </w:rPr>
        <w:t xml:space="preserve"> وأسعار المحروقات السائلة المستخدمة كوقود للسيارات بنسبة </w:t>
      </w:r>
      <w:proofErr w:type="spellStart"/>
      <w:r>
        <w:rPr>
          <w:rFonts w:cs="Simplified Arabic" w:hint="cs"/>
          <w:rtl/>
        </w:rPr>
        <w:t>0.69%.</w:t>
      </w:r>
      <w:proofErr w:type="spellEnd"/>
    </w:p>
    <w:p w:rsidR="00494B54" w:rsidRPr="00494B54" w:rsidRDefault="00494B54" w:rsidP="00494B54">
      <w:pPr>
        <w:ind w:left="-46" w:right="-180"/>
        <w:jc w:val="both"/>
        <w:rPr>
          <w:rFonts w:cs="Simplified Arabic"/>
          <w:sz w:val="16"/>
          <w:szCs w:val="16"/>
          <w:rtl/>
        </w:rPr>
      </w:pPr>
    </w:p>
    <w:p w:rsidR="00494B54" w:rsidRDefault="00494B54" w:rsidP="00494B54">
      <w:pPr>
        <w:ind w:left="-45" w:right="-181"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 xml:space="preserve">وعند مقارنة الأسعار خلال شهر أيار 2016 مع شهر أيار 2015 تشير البيانات إلى انخفاض الرقم القياسي لأسعار المستهلك بمقدار </w:t>
      </w:r>
      <w:proofErr w:type="spellStart"/>
      <w:r>
        <w:rPr>
          <w:rFonts w:cs="Simplified Arabic" w:hint="cs"/>
          <w:rtl/>
        </w:rPr>
        <w:t>0.31%،</w:t>
      </w:r>
      <w:proofErr w:type="spellEnd"/>
      <w:r>
        <w:rPr>
          <w:rFonts w:cs="Simplified Arabic" w:hint="cs"/>
          <w:rtl/>
        </w:rPr>
        <w:t xml:space="preserve"> بواقع </w:t>
      </w:r>
      <w:proofErr w:type="spellStart"/>
      <w:r>
        <w:rPr>
          <w:rFonts w:cs="Simplified Arabic" w:hint="cs"/>
          <w:rtl/>
        </w:rPr>
        <w:t>2.41%</w:t>
      </w:r>
      <w:proofErr w:type="spellEnd"/>
      <w:r>
        <w:rPr>
          <w:rFonts w:cs="Simplified Arabic" w:hint="cs"/>
          <w:rtl/>
        </w:rPr>
        <w:t xml:space="preserve"> في القدس </w:t>
      </w:r>
      <w:r>
        <w:rPr>
          <w:rFonts w:cs="Simplified Arabic"/>
        </w:rPr>
        <w:t>J1</w:t>
      </w:r>
      <w:proofErr w:type="spellStart"/>
      <w:r>
        <w:rPr>
          <w:rFonts w:cs="Simplified Arabic" w:hint="cs"/>
          <w:rtl/>
        </w:rPr>
        <w:t>*،</w:t>
      </w:r>
      <w:proofErr w:type="spellEnd"/>
      <w:r>
        <w:rPr>
          <w:rFonts w:cs="Simplified Arabic" w:hint="cs"/>
          <w:rtl/>
        </w:rPr>
        <w:t xml:space="preserve"> وبمقدار </w:t>
      </w:r>
      <w:proofErr w:type="spellStart"/>
      <w:r>
        <w:rPr>
          <w:rFonts w:cs="Simplified Arabic" w:hint="cs"/>
          <w:rtl/>
        </w:rPr>
        <w:t>0.77%</w:t>
      </w:r>
      <w:proofErr w:type="spellEnd"/>
      <w:r>
        <w:rPr>
          <w:rFonts w:cs="Simplified Arabic" w:hint="cs"/>
          <w:rtl/>
        </w:rPr>
        <w:t xml:space="preserve"> في الضفة </w:t>
      </w:r>
      <w:proofErr w:type="spellStart"/>
      <w:r>
        <w:rPr>
          <w:rFonts w:cs="Simplified Arabic" w:hint="cs"/>
          <w:rtl/>
        </w:rPr>
        <w:t>الغربية**،</w:t>
      </w:r>
      <w:proofErr w:type="spellEnd"/>
      <w:r>
        <w:rPr>
          <w:rFonts w:cs="Simplified Arabic" w:hint="cs"/>
          <w:rtl/>
        </w:rPr>
        <w:t xml:space="preserve"> وبمقدار </w:t>
      </w:r>
      <w:proofErr w:type="spellStart"/>
      <w:r>
        <w:rPr>
          <w:rFonts w:cs="Simplified Arabic" w:hint="cs"/>
          <w:rtl/>
        </w:rPr>
        <w:t>0.30%</w:t>
      </w:r>
      <w:proofErr w:type="spellEnd"/>
      <w:r>
        <w:rPr>
          <w:rFonts w:cs="Simplified Arabic" w:hint="cs"/>
          <w:rtl/>
        </w:rPr>
        <w:t xml:space="preserve"> في</w:t>
      </w:r>
      <w:r w:rsidRPr="00E01012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قطاع غزة.</w:t>
      </w:r>
    </w:p>
    <w:p w:rsidR="00494B54" w:rsidRPr="00494B54" w:rsidRDefault="00494B54" w:rsidP="00494B54">
      <w:pPr>
        <w:ind w:left="-45" w:right="-181"/>
        <w:jc w:val="both"/>
        <w:rPr>
          <w:rFonts w:cs="Simplified Arabic"/>
          <w:sz w:val="16"/>
          <w:szCs w:val="16"/>
          <w:rtl/>
        </w:rPr>
      </w:pPr>
    </w:p>
    <w:p w:rsidR="00494B54" w:rsidRDefault="00494B54" w:rsidP="00494B54">
      <w:pPr>
        <w:ind w:left="-46" w:right="-180"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 xml:space="preserve">وبمقارنة البيانات للأشهر الخمسة الأولى من العام </w:t>
      </w:r>
      <w:proofErr w:type="spellStart"/>
      <w:r>
        <w:rPr>
          <w:rFonts w:cs="Simplified Arabic" w:hint="cs"/>
          <w:rtl/>
        </w:rPr>
        <w:t>2016،</w:t>
      </w:r>
      <w:proofErr w:type="spellEnd"/>
      <w:r>
        <w:rPr>
          <w:rFonts w:cs="Simplified Arabic" w:hint="cs"/>
          <w:rtl/>
        </w:rPr>
        <w:t xml:space="preserve"> سجلت </w:t>
      </w:r>
      <w:r w:rsidRPr="0041041E">
        <w:rPr>
          <w:rFonts w:cs="Simplified Arabic" w:hint="cs"/>
          <w:rtl/>
        </w:rPr>
        <w:t xml:space="preserve">أسعار المستهلك </w:t>
      </w:r>
      <w:r>
        <w:rPr>
          <w:rFonts w:cs="Simplified Arabic" w:hint="cs"/>
          <w:rtl/>
        </w:rPr>
        <w:t xml:space="preserve">ارتفاعاً </w:t>
      </w:r>
      <w:r w:rsidRPr="0041041E">
        <w:rPr>
          <w:rFonts w:cs="Simplified Arabic" w:hint="cs"/>
          <w:rtl/>
        </w:rPr>
        <w:t xml:space="preserve">بنسبة </w:t>
      </w:r>
      <w:proofErr w:type="spellStart"/>
      <w:r>
        <w:rPr>
          <w:rFonts w:cs="Simplified Arabic" w:hint="cs"/>
          <w:rtl/>
        </w:rPr>
        <w:t>0.26</w:t>
      </w:r>
      <w:r w:rsidRPr="0041041E">
        <w:rPr>
          <w:rFonts w:cs="Simplified Arabic" w:hint="cs"/>
          <w:rtl/>
        </w:rPr>
        <w:t>%</w:t>
      </w:r>
      <w:proofErr w:type="spellEnd"/>
      <w:r w:rsidRPr="0041041E">
        <w:rPr>
          <w:rFonts w:cs="Simplified Arabic" w:hint="cs"/>
          <w:rtl/>
        </w:rPr>
        <w:t xml:space="preserve"> مقارنة مع نفس الفترة من العام </w:t>
      </w:r>
      <w:proofErr w:type="spellStart"/>
      <w:r w:rsidRPr="0041041E">
        <w:rPr>
          <w:rFonts w:cs="Simplified Arabic" w:hint="cs"/>
          <w:rtl/>
        </w:rPr>
        <w:t>السابق</w:t>
      </w:r>
      <w:r>
        <w:rPr>
          <w:rFonts w:cs="Simplified Arabic" w:hint="cs"/>
          <w:rtl/>
        </w:rPr>
        <w:t>،</w:t>
      </w:r>
      <w:proofErr w:type="spellEnd"/>
      <w:r>
        <w:rPr>
          <w:rFonts w:cs="Simplified Arabic" w:hint="cs"/>
          <w:rtl/>
        </w:rPr>
        <w:t xml:space="preserve"> بواقع </w:t>
      </w:r>
      <w:proofErr w:type="spellStart"/>
      <w:r>
        <w:rPr>
          <w:rFonts w:cs="Simplified Arabic" w:hint="cs"/>
          <w:rtl/>
        </w:rPr>
        <w:t>0.51%</w:t>
      </w:r>
      <w:proofErr w:type="spellEnd"/>
      <w:r>
        <w:rPr>
          <w:rFonts w:cs="Simplified Arabic" w:hint="cs"/>
          <w:rtl/>
        </w:rPr>
        <w:t xml:space="preserve"> في الضفة </w:t>
      </w:r>
      <w:proofErr w:type="spellStart"/>
      <w:r>
        <w:rPr>
          <w:rFonts w:cs="Simplified Arabic" w:hint="cs"/>
          <w:rtl/>
        </w:rPr>
        <w:t>الغربية**،</w:t>
      </w:r>
      <w:proofErr w:type="spellEnd"/>
      <w:r>
        <w:rPr>
          <w:rFonts w:cs="Simplified Arabic" w:hint="cs"/>
          <w:rtl/>
        </w:rPr>
        <w:t xml:space="preserve"> في حين سجلت الأسعار انخفاضاً مقداره </w:t>
      </w:r>
      <w:proofErr w:type="spellStart"/>
      <w:r>
        <w:rPr>
          <w:rFonts w:cs="Simplified Arabic" w:hint="cs"/>
          <w:rtl/>
        </w:rPr>
        <w:t>1.73%</w:t>
      </w:r>
      <w:proofErr w:type="spellEnd"/>
      <w:r w:rsidRPr="00E3256A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 xml:space="preserve">في القدس </w:t>
      </w:r>
      <w:r>
        <w:rPr>
          <w:rFonts w:cs="Simplified Arabic"/>
        </w:rPr>
        <w:t>*J1</w:t>
      </w:r>
      <w:proofErr w:type="spellStart"/>
      <w:r>
        <w:rPr>
          <w:rFonts w:cs="Simplified Arabic" w:hint="cs"/>
          <w:rtl/>
        </w:rPr>
        <w:t>،</w:t>
      </w:r>
      <w:proofErr w:type="spellEnd"/>
      <w:r>
        <w:rPr>
          <w:rFonts w:cs="Simplified Arabic" w:hint="cs"/>
          <w:rtl/>
        </w:rPr>
        <w:t xml:space="preserve"> وبمقدار </w:t>
      </w:r>
      <w:proofErr w:type="spellStart"/>
      <w:r>
        <w:rPr>
          <w:rFonts w:cs="Simplified Arabic" w:hint="cs"/>
          <w:rtl/>
        </w:rPr>
        <w:t>0.18%</w:t>
      </w:r>
      <w:proofErr w:type="spellEnd"/>
      <w:r>
        <w:rPr>
          <w:rFonts w:cs="Simplified Arabic" w:hint="cs"/>
          <w:rtl/>
        </w:rPr>
        <w:t xml:space="preserve"> في قطاع غزة عن نفس الفترة.</w:t>
      </w:r>
    </w:p>
    <w:p w:rsidR="00494B54" w:rsidRPr="00494B54" w:rsidRDefault="00494B54" w:rsidP="00494B54">
      <w:pPr>
        <w:ind w:left="-46" w:right="-180"/>
        <w:jc w:val="both"/>
        <w:rPr>
          <w:rFonts w:cs="Simplified Arabic"/>
          <w:sz w:val="16"/>
          <w:szCs w:val="16"/>
          <w:rtl/>
        </w:rPr>
      </w:pPr>
    </w:p>
    <w:p w:rsidR="00494B54" w:rsidRPr="00494B54" w:rsidRDefault="00494B54" w:rsidP="00494B54">
      <w:pPr>
        <w:pStyle w:val="Header"/>
        <w:ind w:right="-180"/>
        <w:jc w:val="lowKashida"/>
        <w:rPr>
          <w:rFonts w:cs="Simplified Arabic"/>
          <w:b/>
          <w:bCs/>
          <w:sz w:val="25"/>
          <w:szCs w:val="25"/>
          <w:rtl/>
        </w:rPr>
      </w:pPr>
      <w:r w:rsidRPr="00494B54">
        <w:rPr>
          <w:rFonts w:cs="Simplified Arabic" w:hint="cs"/>
          <w:b/>
          <w:bCs/>
          <w:sz w:val="25"/>
          <w:szCs w:val="25"/>
          <w:rtl/>
        </w:rPr>
        <w:t>الرقم القياسي لأسعار المستهلك على مستوى المناطق الفلسطينية</w:t>
      </w:r>
    </w:p>
    <w:p w:rsidR="00494B54" w:rsidRDefault="00494B54" w:rsidP="00494B54">
      <w:pPr>
        <w:ind w:right="-180"/>
        <w:jc w:val="both"/>
        <w:rPr>
          <w:rFonts w:cs="Simplified Arabic"/>
          <w:rtl/>
        </w:rPr>
      </w:pPr>
      <w:r>
        <w:rPr>
          <w:rFonts w:cs="Simplified Arabic" w:hint="cs"/>
          <w:color w:val="000000"/>
          <w:rtl/>
        </w:rPr>
        <w:t>سجل الرقم القياسي لأسعار المستهلك في</w:t>
      </w:r>
      <w:r w:rsidRPr="0025334B">
        <w:rPr>
          <w:rFonts w:cs="Simplified Arabic" w:hint="cs"/>
          <w:color w:val="000000"/>
          <w:rtl/>
        </w:rPr>
        <w:t xml:space="preserve"> </w:t>
      </w:r>
      <w:r>
        <w:rPr>
          <w:rFonts w:cs="Simplified Arabic" w:hint="cs"/>
          <w:color w:val="000000"/>
          <w:rtl/>
        </w:rPr>
        <w:t xml:space="preserve">الضفة </w:t>
      </w:r>
      <w:proofErr w:type="spellStart"/>
      <w:r>
        <w:rPr>
          <w:rFonts w:cs="Simplified Arabic" w:hint="cs"/>
          <w:color w:val="000000"/>
          <w:rtl/>
        </w:rPr>
        <w:t>الغربية**</w:t>
      </w:r>
      <w:proofErr w:type="spellEnd"/>
      <w:r>
        <w:rPr>
          <w:rFonts w:cs="Simplified Arabic" w:hint="cs"/>
          <w:color w:val="000000"/>
          <w:rtl/>
        </w:rPr>
        <w:t xml:space="preserve"> انخفاضاً مقداره </w:t>
      </w:r>
      <w:proofErr w:type="spellStart"/>
      <w:r>
        <w:rPr>
          <w:rFonts w:cs="Simplified Arabic" w:hint="cs"/>
          <w:color w:val="000000"/>
          <w:rtl/>
        </w:rPr>
        <w:t>0.66%</w:t>
      </w:r>
      <w:proofErr w:type="spellEnd"/>
      <w:r>
        <w:rPr>
          <w:rFonts w:cs="Simplified Arabic" w:hint="cs"/>
          <w:color w:val="000000"/>
          <w:rtl/>
        </w:rPr>
        <w:t xml:space="preserve"> خلال شهر أيار 2016 مقارنة مع شهر نيسان </w:t>
      </w:r>
      <w:proofErr w:type="spellStart"/>
      <w:r>
        <w:rPr>
          <w:rFonts w:cs="Simplified Arabic" w:hint="cs"/>
          <w:color w:val="000000"/>
          <w:rtl/>
        </w:rPr>
        <w:t>2016،</w:t>
      </w:r>
      <w:proofErr w:type="spellEnd"/>
      <w:r>
        <w:rPr>
          <w:rFonts w:cs="Simplified Arabic" w:hint="cs"/>
          <w:color w:val="000000"/>
          <w:rtl/>
        </w:rPr>
        <w:t xml:space="preserve"> وذلك نتيجة لانخفاض </w:t>
      </w:r>
      <w:r>
        <w:rPr>
          <w:rFonts w:cs="Simplified Arabic" w:hint="cs"/>
          <w:rtl/>
        </w:rPr>
        <w:t xml:space="preserve">أسعار الخضروات المجففة بمقدار </w:t>
      </w:r>
      <w:proofErr w:type="spellStart"/>
      <w:r>
        <w:rPr>
          <w:rFonts w:cs="Simplified Arabic" w:hint="cs"/>
          <w:rtl/>
        </w:rPr>
        <w:t>25.63%،</w:t>
      </w:r>
      <w:proofErr w:type="spellEnd"/>
      <w:r>
        <w:rPr>
          <w:rFonts w:cs="Simplified Arabic" w:hint="cs"/>
          <w:rtl/>
        </w:rPr>
        <w:t xml:space="preserve"> وأسعار الخضروات الطازجة بمقدار </w:t>
      </w:r>
      <w:proofErr w:type="spellStart"/>
      <w:r>
        <w:rPr>
          <w:rFonts w:cs="Simplified Arabic" w:hint="cs"/>
          <w:rtl/>
        </w:rPr>
        <w:t>10.81%،</w:t>
      </w:r>
      <w:proofErr w:type="spellEnd"/>
      <w:r>
        <w:rPr>
          <w:rFonts w:cs="Simplified Arabic" w:hint="cs"/>
          <w:rtl/>
        </w:rPr>
        <w:t xml:space="preserve"> وأسعار </w:t>
      </w:r>
      <w:proofErr w:type="spellStart"/>
      <w:r>
        <w:rPr>
          <w:rFonts w:cs="Simplified Arabic" w:hint="cs"/>
          <w:rtl/>
        </w:rPr>
        <w:t>الدرنيات</w:t>
      </w:r>
      <w:proofErr w:type="spellEnd"/>
      <w:r>
        <w:rPr>
          <w:rFonts w:cs="Simplified Arabic" w:hint="cs"/>
          <w:rtl/>
        </w:rPr>
        <w:t xml:space="preserve"> بمقدار </w:t>
      </w:r>
      <w:proofErr w:type="spellStart"/>
      <w:r>
        <w:rPr>
          <w:rFonts w:cs="Simplified Arabic" w:hint="cs"/>
          <w:rtl/>
        </w:rPr>
        <w:t>10.25%،</w:t>
      </w:r>
      <w:proofErr w:type="spellEnd"/>
      <w:r>
        <w:rPr>
          <w:rFonts w:cs="Simplified Arabic" w:hint="cs"/>
          <w:rtl/>
        </w:rPr>
        <w:t xml:space="preserve"> وأسعار الفواكه الطازجة بمقدار </w:t>
      </w:r>
      <w:proofErr w:type="spellStart"/>
      <w:r>
        <w:rPr>
          <w:rFonts w:cs="Simplified Arabic" w:hint="cs"/>
          <w:rtl/>
        </w:rPr>
        <w:t>6.67%،</w:t>
      </w:r>
      <w:proofErr w:type="spellEnd"/>
      <w:r>
        <w:rPr>
          <w:rFonts w:cs="Simplified Arabic" w:hint="cs"/>
          <w:rtl/>
        </w:rPr>
        <w:t xml:space="preserve"> وأسعار الزيوت والدهون بمقدار </w:t>
      </w:r>
      <w:proofErr w:type="spellStart"/>
      <w:r>
        <w:rPr>
          <w:rFonts w:cs="Simplified Arabic" w:hint="cs"/>
          <w:rtl/>
        </w:rPr>
        <w:t>0.51%،</w:t>
      </w:r>
      <w:proofErr w:type="spellEnd"/>
      <w:r>
        <w:rPr>
          <w:rFonts w:cs="Simplified Arabic" w:hint="cs"/>
          <w:rtl/>
        </w:rPr>
        <w:t xml:space="preserve"> على الرغم من ارتفاع أسعار الأسماك الطازجة بنسبة </w:t>
      </w:r>
      <w:proofErr w:type="spellStart"/>
      <w:r>
        <w:rPr>
          <w:rFonts w:cs="Simplified Arabic" w:hint="cs"/>
          <w:rtl/>
        </w:rPr>
        <w:t>5.93%،</w:t>
      </w:r>
      <w:proofErr w:type="spellEnd"/>
      <w:r>
        <w:rPr>
          <w:rFonts w:cs="Simplified Arabic" w:hint="cs"/>
          <w:rtl/>
        </w:rPr>
        <w:t xml:space="preserve"> وأسعار البيض الطازج بنسبة </w:t>
      </w:r>
      <w:proofErr w:type="spellStart"/>
      <w:r>
        <w:rPr>
          <w:rFonts w:cs="Simplified Arabic" w:hint="cs"/>
          <w:rtl/>
        </w:rPr>
        <w:t>2.40%،</w:t>
      </w:r>
      <w:proofErr w:type="spellEnd"/>
      <w:r>
        <w:rPr>
          <w:rFonts w:cs="Simplified Arabic" w:hint="cs"/>
          <w:rtl/>
        </w:rPr>
        <w:t xml:space="preserve"> وأسعار المحروقات السائلة المستخدمة كوقود للمنازل بنسبة </w:t>
      </w:r>
      <w:proofErr w:type="spellStart"/>
      <w:r>
        <w:rPr>
          <w:rFonts w:cs="Simplified Arabic" w:hint="cs"/>
          <w:rtl/>
        </w:rPr>
        <w:t>1.62%،</w:t>
      </w:r>
      <w:proofErr w:type="spellEnd"/>
      <w:r>
        <w:rPr>
          <w:rFonts w:cs="Simplified Arabic" w:hint="cs"/>
          <w:rtl/>
        </w:rPr>
        <w:t xml:space="preserve"> وأسعار الطحين بنسبة </w:t>
      </w:r>
      <w:proofErr w:type="spellStart"/>
      <w:r>
        <w:rPr>
          <w:rFonts w:cs="Simplified Arabic" w:hint="cs"/>
          <w:rtl/>
        </w:rPr>
        <w:t>0.91%،</w:t>
      </w:r>
      <w:proofErr w:type="spellEnd"/>
      <w:r>
        <w:rPr>
          <w:rFonts w:cs="Simplified Arabic" w:hint="cs"/>
          <w:rtl/>
        </w:rPr>
        <w:t xml:space="preserve"> وأسعار المحروقات السائلة المستخدمة كوقود للسيارات بنسبة </w:t>
      </w:r>
      <w:proofErr w:type="spellStart"/>
      <w:r>
        <w:rPr>
          <w:rFonts w:cs="Simplified Arabic" w:hint="cs"/>
          <w:rtl/>
        </w:rPr>
        <w:t>0.65%.</w:t>
      </w:r>
      <w:proofErr w:type="spellEnd"/>
    </w:p>
    <w:p w:rsidR="00494B54" w:rsidRPr="00494B54" w:rsidRDefault="00494B54" w:rsidP="00494B54">
      <w:pPr>
        <w:pStyle w:val="Header"/>
        <w:ind w:right="-180"/>
        <w:jc w:val="lowKashida"/>
        <w:rPr>
          <w:rFonts w:cs="Simplified Arabic"/>
          <w:b/>
          <w:bCs/>
          <w:sz w:val="16"/>
          <w:szCs w:val="16"/>
          <w:rtl/>
        </w:rPr>
      </w:pPr>
    </w:p>
    <w:p w:rsidR="00494B54" w:rsidRDefault="00494B54" w:rsidP="00494B54">
      <w:pPr>
        <w:ind w:left="-46" w:right="-180"/>
        <w:jc w:val="both"/>
        <w:rPr>
          <w:rFonts w:cs="Simplified Arabic"/>
          <w:color w:val="000000"/>
          <w:rtl/>
        </w:rPr>
      </w:pPr>
      <w:r>
        <w:rPr>
          <w:rFonts w:cs="Simplified Arabic" w:hint="cs"/>
          <w:color w:val="000000"/>
          <w:rtl/>
        </w:rPr>
        <w:t>كما سجل الرقم القياسي لأسعار المستهلك في</w:t>
      </w:r>
      <w:r w:rsidRPr="0025334B">
        <w:rPr>
          <w:rFonts w:cs="Simplified Arabic" w:hint="cs"/>
          <w:color w:val="000000"/>
          <w:rtl/>
        </w:rPr>
        <w:t xml:space="preserve"> </w:t>
      </w:r>
      <w:r>
        <w:rPr>
          <w:rFonts w:cs="Simplified Arabic" w:hint="cs"/>
          <w:color w:val="000000"/>
          <w:rtl/>
        </w:rPr>
        <w:t xml:space="preserve">قطاع غزة انخفاضاً مقداره </w:t>
      </w:r>
      <w:proofErr w:type="spellStart"/>
      <w:r>
        <w:rPr>
          <w:rFonts w:cs="Simplified Arabic" w:hint="cs"/>
          <w:color w:val="000000"/>
          <w:rtl/>
        </w:rPr>
        <w:t>0.45%،</w:t>
      </w:r>
      <w:proofErr w:type="spellEnd"/>
      <w:r>
        <w:rPr>
          <w:rFonts w:cs="Simplified Arabic" w:hint="cs"/>
          <w:color w:val="000000"/>
          <w:rtl/>
        </w:rPr>
        <w:t xml:space="preserve"> وذلك نتيجة لانخفاض</w:t>
      </w:r>
      <w:r w:rsidRPr="00EB2232">
        <w:rPr>
          <w:rFonts w:cs="Simplified Arabic" w:hint="cs"/>
          <w:color w:val="000000"/>
          <w:rtl/>
        </w:rPr>
        <w:t xml:space="preserve"> </w:t>
      </w:r>
      <w:r>
        <w:rPr>
          <w:rFonts w:cs="Simplified Arabic" w:hint="cs"/>
          <w:rtl/>
        </w:rPr>
        <w:t xml:space="preserve">أسعار الخضروات المجففة بمقدار </w:t>
      </w:r>
      <w:proofErr w:type="spellStart"/>
      <w:r>
        <w:rPr>
          <w:rFonts w:cs="Simplified Arabic" w:hint="cs"/>
          <w:rtl/>
        </w:rPr>
        <w:t>24.02%،</w:t>
      </w:r>
      <w:proofErr w:type="spellEnd"/>
      <w:r>
        <w:rPr>
          <w:rFonts w:cs="Simplified Arabic" w:hint="cs"/>
          <w:rtl/>
        </w:rPr>
        <w:t xml:space="preserve"> وأسعار الفواكه الطازجة بمقدار </w:t>
      </w:r>
      <w:proofErr w:type="spellStart"/>
      <w:r>
        <w:rPr>
          <w:rFonts w:cs="Simplified Arabic" w:hint="cs"/>
          <w:rtl/>
        </w:rPr>
        <w:t>10.01%،</w:t>
      </w:r>
      <w:proofErr w:type="spellEnd"/>
      <w:r>
        <w:rPr>
          <w:rFonts w:cs="Simplified Arabic" w:hint="cs"/>
          <w:rtl/>
        </w:rPr>
        <w:t xml:space="preserve"> وأسعار الخضروات الطازجة بمقدار </w:t>
      </w:r>
      <w:proofErr w:type="spellStart"/>
      <w:r>
        <w:rPr>
          <w:rFonts w:cs="Simplified Arabic" w:hint="cs"/>
          <w:rtl/>
        </w:rPr>
        <w:t>8.15%،</w:t>
      </w:r>
      <w:proofErr w:type="spellEnd"/>
      <w:r>
        <w:rPr>
          <w:rFonts w:cs="Simplified Arabic" w:hint="cs"/>
          <w:rtl/>
        </w:rPr>
        <w:t xml:space="preserve"> وأسعار البيض الطازج بمقدار </w:t>
      </w:r>
      <w:proofErr w:type="spellStart"/>
      <w:r>
        <w:rPr>
          <w:rFonts w:cs="Simplified Arabic" w:hint="cs"/>
          <w:rtl/>
        </w:rPr>
        <w:t>4.00%،</w:t>
      </w:r>
      <w:proofErr w:type="spellEnd"/>
      <w:r>
        <w:rPr>
          <w:rFonts w:cs="Simplified Arabic" w:hint="cs"/>
          <w:rtl/>
        </w:rPr>
        <w:t xml:space="preserve"> وأسعار الزيوت والدهون بمقدار </w:t>
      </w:r>
      <w:proofErr w:type="spellStart"/>
      <w:r>
        <w:rPr>
          <w:rFonts w:cs="Simplified Arabic" w:hint="cs"/>
          <w:rtl/>
        </w:rPr>
        <w:t>2.53%،</w:t>
      </w:r>
      <w:proofErr w:type="spellEnd"/>
      <w:r>
        <w:rPr>
          <w:rFonts w:cs="Simplified Arabic" w:hint="cs"/>
          <w:rtl/>
        </w:rPr>
        <w:t xml:space="preserve"> وأسعار اللحوم الطازجة بمقدار </w:t>
      </w:r>
      <w:proofErr w:type="spellStart"/>
      <w:r>
        <w:rPr>
          <w:rFonts w:cs="Simplified Arabic" w:hint="cs"/>
          <w:rtl/>
        </w:rPr>
        <w:t>2.03%،</w:t>
      </w:r>
      <w:proofErr w:type="spellEnd"/>
      <w:r>
        <w:rPr>
          <w:rFonts w:cs="Simplified Arabic" w:hint="cs"/>
          <w:rtl/>
        </w:rPr>
        <w:t xml:space="preserve"> على الرغم من ارتفاع أسعار الأسماك الطازجة بنسبة </w:t>
      </w:r>
      <w:proofErr w:type="spellStart"/>
      <w:r>
        <w:rPr>
          <w:rFonts w:cs="Simplified Arabic" w:hint="cs"/>
          <w:rtl/>
        </w:rPr>
        <w:t>5.95%،</w:t>
      </w:r>
      <w:proofErr w:type="spellEnd"/>
      <w:r>
        <w:rPr>
          <w:rFonts w:cs="Simplified Arabic" w:hint="cs"/>
          <w:rtl/>
        </w:rPr>
        <w:t xml:space="preserve"> وأسعار </w:t>
      </w:r>
      <w:proofErr w:type="spellStart"/>
      <w:r>
        <w:rPr>
          <w:rFonts w:cs="Simplified Arabic" w:hint="cs"/>
          <w:rtl/>
        </w:rPr>
        <w:t>الدرنيات</w:t>
      </w:r>
      <w:proofErr w:type="spellEnd"/>
      <w:r>
        <w:rPr>
          <w:rFonts w:cs="Simplified Arabic" w:hint="cs"/>
          <w:rtl/>
        </w:rPr>
        <w:t xml:space="preserve"> بنسبة </w:t>
      </w:r>
      <w:proofErr w:type="spellStart"/>
      <w:r>
        <w:rPr>
          <w:rFonts w:cs="Simplified Arabic" w:hint="cs"/>
          <w:rtl/>
        </w:rPr>
        <w:t>5.83%،</w:t>
      </w:r>
      <w:proofErr w:type="spellEnd"/>
      <w:r>
        <w:rPr>
          <w:rFonts w:cs="Simplified Arabic" w:hint="cs"/>
          <w:rtl/>
        </w:rPr>
        <w:t xml:space="preserve"> وأسعار الدواجن الطازجة بنسبة </w:t>
      </w:r>
      <w:proofErr w:type="spellStart"/>
      <w:r>
        <w:rPr>
          <w:rFonts w:cs="Simplified Arabic" w:hint="cs"/>
          <w:rtl/>
        </w:rPr>
        <w:t>5.03%،</w:t>
      </w:r>
      <w:proofErr w:type="spellEnd"/>
      <w:r>
        <w:rPr>
          <w:rFonts w:cs="Simplified Arabic" w:hint="cs"/>
          <w:rtl/>
        </w:rPr>
        <w:t xml:space="preserve"> وأسعار الطحين بنسبة </w:t>
      </w:r>
      <w:proofErr w:type="spellStart"/>
      <w:r>
        <w:rPr>
          <w:rFonts w:cs="Simplified Arabic" w:hint="cs"/>
          <w:rtl/>
        </w:rPr>
        <w:t>2.57%،</w:t>
      </w:r>
      <w:proofErr w:type="spellEnd"/>
      <w:r>
        <w:rPr>
          <w:rFonts w:cs="Simplified Arabic" w:hint="cs"/>
          <w:rtl/>
        </w:rPr>
        <w:t xml:space="preserve"> وأسعار المحروقات السائلة المستخدمة كوقود للمنازل بنسبة </w:t>
      </w:r>
      <w:proofErr w:type="spellStart"/>
      <w:r>
        <w:rPr>
          <w:rFonts w:cs="Simplified Arabic" w:hint="cs"/>
          <w:rtl/>
        </w:rPr>
        <w:t>1.62%،</w:t>
      </w:r>
      <w:proofErr w:type="spellEnd"/>
      <w:r>
        <w:rPr>
          <w:rFonts w:cs="Simplified Arabic" w:hint="cs"/>
          <w:rtl/>
        </w:rPr>
        <w:t xml:space="preserve"> وأسعار السجائر المستوردة بنسبة </w:t>
      </w:r>
      <w:proofErr w:type="spellStart"/>
      <w:r>
        <w:rPr>
          <w:rFonts w:cs="Simplified Arabic" w:hint="cs"/>
          <w:rtl/>
        </w:rPr>
        <w:t>0.94%،</w:t>
      </w:r>
      <w:proofErr w:type="spellEnd"/>
      <w:r>
        <w:rPr>
          <w:rFonts w:cs="Simplified Arabic" w:hint="cs"/>
          <w:rtl/>
        </w:rPr>
        <w:t xml:space="preserve"> وأسعار المحروقات السائلة المستخدمة كوقود للسيارات بنسبة </w:t>
      </w:r>
      <w:proofErr w:type="spellStart"/>
      <w:r>
        <w:rPr>
          <w:rFonts w:cs="Simplified Arabic" w:hint="cs"/>
          <w:rtl/>
        </w:rPr>
        <w:t>0.65%.</w:t>
      </w:r>
      <w:proofErr w:type="spellEnd"/>
    </w:p>
    <w:p w:rsidR="00494B54" w:rsidRPr="0071784D" w:rsidRDefault="00494B54" w:rsidP="00494B54">
      <w:pPr>
        <w:pStyle w:val="Header"/>
        <w:ind w:right="-180"/>
        <w:jc w:val="lowKashida"/>
        <w:rPr>
          <w:rFonts w:cs="Simplified Arabic"/>
          <w:b/>
          <w:bCs/>
          <w:sz w:val="16"/>
          <w:szCs w:val="16"/>
          <w:rtl/>
        </w:rPr>
      </w:pPr>
    </w:p>
    <w:p w:rsidR="00494B54" w:rsidRDefault="00494B54" w:rsidP="00494B54">
      <w:pPr>
        <w:ind w:left="-46" w:right="-180"/>
        <w:jc w:val="both"/>
        <w:rPr>
          <w:rFonts w:cs="Simplified Arabic"/>
          <w:color w:val="000000"/>
          <w:rtl/>
        </w:rPr>
      </w:pPr>
    </w:p>
    <w:p w:rsidR="00494B54" w:rsidRDefault="00494B54" w:rsidP="00494B54">
      <w:pPr>
        <w:ind w:left="-46" w:right="-180"/>
        <w:jc w:val="both"/>
        <w:rPr>
          <w:rFonts w:cs="Simplified Arabic"/>
          <w:color w:val="000000"/>
          <w:rtl/>
        </w:rPr>
      </w:pPr>
    </w:p>
    <w:p w:rsidR="00494B54" w:rsidRDefault="00494B54" w:rsidP="00494B54">
      <w:pPr>
        <w:ind w:left="-46" w:right="-180"/>
        <w:jc w:val="both"/>
        <w:rPr>
          <w:rFonts w:cs="Simplified Arabic"/>
          <w:color w:val="000000"/>
          <w:rtl/>
        </w:rPr>
      </w:pPr>
    </w:p>
    <w:p w:rsidR="00C44FD0" w:rsidRDefault="00C44FD0" w:rsidP="00494B54">
      <w:pPr>
        <w:ind w:left="-46" w:right="-180"/>
        <w:jc w:val="both"/>
        <w:rPr>
          <w:rFonts w:cs="Simplified Arabic" w:hint="cs"/>
          <w:color w:val="000000"/>
          <w:rtl/>
        </w:rPr>
      </w:pPr>
    </w:p>
    <w:p w:rsidR="00C44FD0" w:rsidRDefault="00C44FD0" w:rsidP="00494B54">
      <w:pPr>
        <w:ind w:left="-46" w:right="-180"/>
        <w:jc w:val="both"/>
        <w:rPr>
          <w:rFonts w:cs="Simplified Arabic" w:hint="cs"/>
          <w:color w:val="000000"/>
          <w:rtl/>
        </w:rPr>
      </w:pPr>
    </w:p>
    <w:p w:rsidR="00C44FD0" w:rsidRDefault="00C44FD0" w:rsidP="00494B54">
      <w:pPr>
        <w:ind w:left="-46" w:right="-180"/>
        <w:jc w:val="both"/>
        <w:rPr>
          <w:rFonts w:cs="Simplified Arabic" w:hint="cs"/>
          <w:color w:val="000000"/>
          <w:rtl/>
        </w:rPr>
      </w:pPr>
    </w:p>
    <w:p w:rsidR="00494B54" w:rsidRPr="00CA449F" w:rsidRDefault="00494B54" w:rsidP="00494B54">
      <w:pPr>
        <w:ind w:left="-46" w:right="-180"/>
        <w:jc w:val="both"/>
        <w:rPr>
          <w:rFonts w:cs="Simplified Arabic"/>
          <w:color w:val="000000"/>
          <w:rtl/>
        </w:rPr>
      </w:pPr>
      <w:r>
        <w:rPr>
          <w:rFonts w:cs="Simplified Arabic" w:hint="cs"/>
          <w:color w:val="000000"/>
          <w:rtl/>
        </w:rPr>
        <w:t>سجل الرقم القياسي لأسعار المستهلك في</w:t>
      </w:r>
      <w:r w:rsidRPr="0025334B">
        <w:rPr>
          <w:rFonts w:cs="Simplified Arabic" w:hint="cs"/>
          <w:color w:val="000000"/>
          <w:rtl/>
        </w:rPr>
        <w:t xml:space="preserve"> </w:t>
      </w:r>
      <w:r>
        <w:rPr>
          <w:rFonts w:cs="Simplified Arabic" w:hint="cs"/>
          <w:color w:val="000000"/>
          <w:rtl/>
        </w:rPr>
        <w:t xml:space="preserve">القدس </w:t>
      </w:r>
      <w:r>
        <w:rPr>
          <w:rFonts w:cs="Simplified Arabic"/>
          <w:color w:val="000000"/>
        </w:rPr>
        <w:t>J1</w:t>
      </w:r>
      <w:proofErr w:type="spellStart"/>
      <w:r>
        <w:rPr>
          <w:rFonts w:cs="Simplified Arabic" w:hint="cs"/>
          <w:color w:val="000000"/>
          <w:rtl/>
        </w:rPr>
        <w:t>*</w:t>
      </w:r>
      <w:proofErr w:type="spellEnd"/>
      <w:r>
        <w:rPr>
          <w:rFonts w:cs="Simplified Arabic" w:hint="cs"/>
          <w:color w:val="000000"/>
          <w:rtl/>
        </w:rPr>
        <w:t xml:space="preserve"> انخفاضاً طفيفاً مقداره </w:t>
      </w:r>
      <w:proofErr w:type="spellStart"/>
      <w:r>
        <w:rPr>
          <w:rFonts w:cs="Simplified Arabic" w:hint="cs"/>
          <w:color w:val="000000"/>
          <w:rtl/>
        </w:rPr>
        <w:t>0.03%،</w:t>
      </w:r>
      <w:proofErr w:type="spellEnd"/>
      <w:r>
        <w:rPr>
          <w:rFonts w:cs="Simplified Arabic" w:hint="cs"/>
          <w:color w:val="000000"/>
          <w:rtl/>
        </w:rPr>
        <w:t xml:space="preserve"> نتج هذا الانخفاض بصورة رئيسية عن انخفاض أسعار الخضروات المجففة بمقدار </w:t>
      </w:r>
      <w:proofErr w:type="spellStart"/>
      <w:r>
        <w:rPr>
          <w:rFonts w:cs="Simplified Arabic" w:hint="cs"/>
          <w:color w:val="000000"/>
          <w:rtl/>
        </w:rPr>
        <w:t>22.31%،</w:t>
      </w:r>
      <w:proofErr w:type="spellEnd"/>
      <w:r>
        <w:rPr>
          <w:rFonts w:cs="Simplified Arabic" w:hint="cs"/>
          <w:color w:val="000000"/>
          <w:rtl/>
        </w:rPr>
        <w:t xml:space="preserve"> وأسعار </w:t>
      </w:r>
      <w:proofErr w:type="spellStart"/>
      <w:r>
        <w:rPr>
          <w:rFonts w:cs="Simplified Arabic" w:hint="cs"/>
          <w:color w:val="000000"/>
          <w:rtl/>
        </w:rPr>
        <w:t>الدرنيات</w:t>
      </w:r>
      <w:proofErr w:type="spellEnd"/>
      <w:r>
        <w:rPr>
          <w:rFonts w:cs="Simplified Arabic" w:hint="cs"/>
          <w:color w:val="000000"/>
          <w:rtl/>
        </w:rPr>
        <w:t xml:space="preserve"> بمقدار </w:t>
      </w:r>
      <w:proofErr w:type="spellStart"/>
      <w:r>
        <w:rPr>
          <w:rFonts w:cs="Simplified Arabic" w:hint="cs"/>
          <w:color w:val="000000"/>
          <w:rtl/>
        </w:rPr>
        <w:t>8.71%،</w:t>
      </w:r>
      <w:proofErr w:type="spellEnd"/>
      <w:r>
        <w:rPr>
          <w:rFonts w:cs="Simplified Arabic" w:hint="cs"/>
          <w:color w:val="000000"/>
          <w:rtl/>
        </w:rPr>
        <w:t xml:space="preserve"> و</w:t>
      </w:r>
      <w:r>
        <w:rPr>
          <w:rFonts w:cs="Simplified Arabic" w:hint="cs"/>
          <w:rtl/>
        </w:rPr>
        <w:t xml:space="preserve">أسعار الفواكه الطازجة بمقدار </w:t>
      </w:r>
      <w:proofErr w:type="spellStart"/>
      <w:r>
        <w:rPr>
          <w:rFonts w:cs="Simplified Arabic" w:hint="cs"/>
          <w:rtl/>
        </w:rPr>
        <w:t>7.91%،</w:t>
      </w:r>
      <w:proofErr w:type="spellEnd"/>
      <w:r>
        <w:rPr>
          <w:rFonts w:cs="Simplified Arabic" w:hint="cs"/>
          <w:rtl/>
        </w:rPr>
        <w:t xml:space="preserve"> </w:t>
      </w:r>
      <w:r>
        <w:rPr>
          <w:rFonts w:cs="Simplified Arabic" w:hint="cs"/>
          <w:color w:val="000000"/>
          <w:rtl/>
        </w:rPr>
        <w:t xml:space="preserve">وأسعار البيض الطازج بمقدار </w:t>
      </w:r>
      <w:proofErr w:type="spellStart"/>
      <w:r>
        <w:rPr>
          <w:rFonts w:cs="Simplified Arabic" w:hint="cs"/>
          <w:color w:val="000000"/>
          <w:rtl/>
        </w:rPr>
        <w:t>7.69%،</w:t>
      </w:r>
      <w:proofErr w:type="spellEnd"/>
      <w:r>
        <w:rPr>
          <w:rFonts w:cs="Simplified Arabic" w:hint="cs"/>
          <w:color w:val="000000"/>
          <w:rtl/>
        </w:rPr>
        <w:t xml:space="preserve"> وأسعار الدواجن الطازجة بمقدار </w:t>
      </w:r>
      <w:proofErr w:type="spellStart"/>
      <w:r>
        <w:rPr>
          <w:rFonts w:cs="Simplified Arabic" w:hint="cs"/>
          <w:color w:val="000000"/>
          <w:rtl/>
        </w:rPr>
        <w:t>7.62%،</w:t>
      </w:r>
      <w:proofErr w:type="spellEnd"/>
      <w:r>
        <w:rPr>
          <w:rFonts w:cs="Simplified Arabic" w:hint="cs"/>
          <w:color w:val="000000"/>
          <w:rtl/>
        </w:rPr>
        <w:t xml:space="preserve"> وأسعار الطحين بمقدار </w:t>
      </w:r>
      <w:proofErr w:type="spellStart"/>
      <w:r>
        <w:rPr>
          <w:rFonts w:cs="Simplified Arabic" w:hint="cs"/>
          <w:color w:val="000000"/>
          <w:rtl/>
        </w:rPr>
        <w:t>1.45%،</w:t>
      </w:r>
      <w:proofErr w:type="spellEnd"/>
      <w:r>
        <w:rPr>
          <w:rFonts w:cs="Simplified Arabic" w:hint="cs"/>
          <w:color w:val="000000"/>
          <w:rtl/>
        </w:rPr>
        <w:t xml:space="preserve"> </w:t>
      </w:r>
      <w:r>
        <w:rPr>
          <w:rFonts w:cs="Simplified Arabic" w:hint="cs"/>
          <w:rtl/>
        </w:rPr>
        <w:t xml:space="preserve">على الرغم من ارتفاع أسعار اللحوم الطازجة بنسبة </w:t>
      </w:r>
      <w:proofErr w:type="spellStart"/>
      <w:r>
        <w:rPr>
          <w:rFonts w:cs="Simplified Arabic" w:hint="cs"/>
          <w:rtl/>
        </w:rPr>
        <w:t>4.55%،</w:t>
      </w:r>
      <w:proofErr w:type="spellEnd"/>
      <w:r>
        <w:rPr>
          <w:rFonts w:cs="Simplified Arabic" w:hint="cs"/>
          <w:rtl/>
        </w:rPr>
        <w:t xml:space="preserve"> وأسعار الزيوت والدهون بنسبة </w:t>
      </w:r>
      <w:proofErr w:type="spellStart"/>
      <w:r>
        <w:rPr>
          <w:rFonts w:cs="Simplified Arabic" w:hint="cs"/>
          <w:rtl/>
        </w:rPr>
        <w:t>3.33%،</w:t>
      </w:r>
      <w:proofErr w:type="spellEnd"/>
      <w:r>
        <w:rPr>
          <w:rFonts w:cs="Simplified Arabic" w:hint="cs"/>
          <w:rtl/>
        </w:rPr>
        <w:t xml:space="preserve"> </w:t>
      </w:r>
      <w:r>
        <w:rPr>
          <w:rFonts w:cs="Simplified Arabic" w:hint="cs"/>
          <w:color w:val="000000"/>
          <w:rtl/>
        </w:rPr>
        <w:t xml:space="preserve">وأسعار الخضروات الطازجة بنسبة </w:t>
      </w:r>
      <w:proofErr w:type="spellStart"/>
      <w:r>
        <w:rPr>
          <w:rFonts w:cs="Simplified Arabic" w:hint="cs"/>
          <w:color w:val="000000"/>
          <w:rtl/>
        </w:rPr>
        <w:t>2.47%،</w:t>
      </w:r>
      <w:proofErr w:type="spellEnd"/>
      <w:r>
        <w:rPr>
          <w:rFonts w:cs="Simplified Arabic" w:hint="cs"/>
          <w:color w:val="000000"/>
          <w:rtl/>
        </w:rPr>
        <w:t xml:space="preserve"> وأسعار الأرز بنسبة </w:t>
      </w:r>
      <w:proofErr w:type="spellStart"/>
      <w:r>
        <w:rPr>
          <w:rFonts w:cs="Simplified Arabic" w:hint="cs"/>
          <w:color w:val="000000"/>
          <w:rtl/>
        </w:rPr>
        <w:t>1.89%،</w:t>
      </w:r>
      <w:proofErr w:type="spellEnd"/>
      <w:r>
        <w:rPr>
          <w:rFonts w:cs="Simplified Arabic" w:hint="cs"/>
          <w:color w:val="000000"/>
          <w:rtl/>
        </w:rPr>
        <w:t xml:space="preserve"> </w:t>
      </w:r>
      <w:r>
        <w:rPr>
          <w:rFonts w:cs="Simplified Arabic" w:hint="cs"/>
          <w:rtl/>
        </w:rPr>
        <w:t xml:space="preserve">وأسعار السجائر المستوردة بنسبة </w:t>
      </w:r>
      <w:proofErr w:type="spellStart"/>
      <w:r>
        <w:rPr>
          <w:rFonts w:cs="Simplified Arabic" w:hint="cs"/>
          <w:rtl/>
        </w:rPr>
        <w:t>1.10%،</w:t>
      </w:r>
      <w:proofErr w:type="spellEnd"/>
      <w:r>
        <w:rPr>
          <w:rFonts w:cs="Simplified Arabic" w:hint="cs"/>
          <w:rtl/>
        </w:rPr>
        <w:t xml:space="preserve"> وأسعار المحروقات السائلة المستخدمة كوقود للسيارات بنسبة </w:t>
      </w:r>
      <w:proofErr w:type="spellStart"/>
      <w:r>
        <w:rPr>
          <w:rFonts w:cs="Simplified Arabic" w:hint="cs"/>
          <w:rtl/>
        </w:rPr>
        <w:t>0.80%.</w:t>
      </w:r>
      <w:proofErr w:type="spellEnd"/>
    </w:p>
    <w:p w:rsidR="00494B54" w:rsidRDefault="00494B54" w:rsidP="00494B54">
      <w:pPr>
        <w:ind w:right="-180"/>
        <w:jc w:val="both"/>
        <w:rPr>
          <w:rFonts w:cs="Simplified Arabic"/>
          <w:sz w:val="16"/>
          <w:szCs w:val="16"/>
          <w:rtl/>
        </w:rPr>
      </w:pPr>
    </w:p>
    <w:p w:rsidR="00494B54" w:rsidRPr="0071784D" w:rsidRDefault="00494B54" w:rsidP="00494B54">
      <w:pPr>
        <w:ind w:right="-180"/>
        <w:jc w:val="both"/>
        <w:rPr>
          <w:rFonts w:cs="Simplified Arabic"/>
          <w:sz w:val="16"/>
          <w:szCs w:val="16"/>
          <w:rtl/>
        </w:rPr>
      </w:pPr>
    </w:p>
    <w:p w:rsidR="00494B54" w:rsidRPr="00494B54" w:rsidRDefault="00494B54" w:rsidP="00494B54">
      <w:pPr>
        <w:pStyle w:val="BodyText2"/>
        <w:spacing w:after="0" w:line="240" w:lineRule="auto"/>
        <w:jc w:val="center"/>
        <w:rPr>
          <w:rFonts w:cs="Simplified Arabic"/>
          <w:b/>
          <w:bCs/>
          <w:sz w:val="25"/>
          <w:szCs w:val="25"/>
          <w:rtl/>
        </w:rPr>
      </w:pPr>
      <w:r w:rsidRPr="00494B54">
        <w:rPr>
          <w:rFonts w:cs="Simplified Arabic" w:hint="cs"/>
          <w:b/>
          <w:bCs/>
          <w:sz w:val="25"/>
          <w:szCs w:val="25"/>
          <w:rtl/>
        </w:rPr>
        <w:t>الاتجاه العام لأسعار المستهلك في فلسطين خلال الأشهر  أيار 2015 إلى أيار 2016</w:t>
      </w:r>
    </w:p>
    <w:p w:rsidR="00494B54" w:rsidRPr="00494B54" w:rsidRDefault="00494B54" w:rsidP="00494B54">
      <w:pPr>
        <w:pStyle w:val="BodyText2"/>
        <w:spacing w:after="0" w:line="240" w:lineRule="auto"/>
        <w:jc w:val="center"/>
        <w:rPr>
          <w:rFonts w:cs="Simplified Arabic"/>
          <w:b/>
          <w:bCs/>
          <w:sz w:val="25"/>
          <w:szCs w:val="25"/>
          <w:rtl/>
        </w:rPr>
      </w:pPr>
      <w:r w:rsidRPr="00494B54">
        <w:rPr>
          <w:rFonts w:cs="Simplified Arabic" w:hint="cs"/>
          <w:b/>
          <w:bCs/>
          <w:sz w:val="25"/>
          <w:szCs w:val="25"/>
          <w:rtl/>
        </w:rPr>
        <w:t xml:space="preserve">(سنة الأساس 2010 </w:t>
      </w:r>
      <w:proofErr w:type="spellStart"/>
      <w:r w:rsidRPr="00494B54">
        <w:rPr>
          <w:rFonts w:cs="Simplified Arabic" w:hint="cs"/>
          <w:b/>
          <w:bCs/>
          <w:sz w:val="25"/>
          <w:szCs w:val="25"/>
          <w:rtl/>
        </w:rPr>
        <w:t>=</w:t>
      </w:r>
      <w:proofErr w:type="spellEnd"/>
      <w:r w:rsidRPr="00494B54">
        <w:rPr>
          <w:rFonts w:cs="Simplified Arabic" w:hint="cs"/>
          <w:b/>
          <w:bCs/>
          <w:sz w:val="25"/>
          <w:szCs w:val="25"/>
          <w:rtl/>
        </w:rPr>
        <w:t xml:space="preserve"> 100</w:t>
      </w:r>
      <w:proofErr w:type="spellStart"/>
      <w:r w:rsidRPr="00494B54">
        <w:rPr>
          <w:rFonts w:cs="Simplified Arabic" w:hint="cs"/>
          <w:b/>
          <w:bCs/>
          <w:sz w:val="25"/>
          <w:szCs w:val="25"/>
          <w:rtl/>
        </w:rPr>
        <w:t>)</w:t>
      </w:r>
      <w:proofErr w:type="spellEnd"/>
    </w:p>
    <w:p w:rsidR="00494B54" w:rsidRPr="00B30A87" w:rsidRDefault="00494B54" w:rsidP="00494B54">
      <w:pPr>
        <w:pStyle w:val="BodyText2"/>
        <w:spacing w:line="240" w:lineRule="auto"/>
        <w:ind w:right="-270"/>
        <w:jc w:val="center"/>
        <w:rPr>
          <w:rFonts w:cs="Simplified Arabic"/>
          <w:b/>
          <w:bCs/>
          <w:color w:val="FF0000"/>
          <w:rtl/>
        </w:rPr>
      </w:pPr>
      <w:r>
        <w:rPr>
          <w:rFonts w:cs="Simplified Arabic"/>
          <w:b/>
          <w:bCs/>
          <w:noProof/>
          <w:color w:val="FF0000"/>
          <w:lang w:eastAsia="en-US"/>
        </w:rPr>
        <w:drawing>
          <wp:inline distT="0" distB="0" distL="0" distR="0">
            <wp:extent cx="3219450" cy="2390775"/>
            <wp:effectExtent l="0" t="0" r="0" b="0"/>
            <wp:docPr id="1" name="Objec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94B54" w:rsidRDefault="00494B54" w:rsidP="00494B54">
      <w:pPr>
        <w:pStyle w:val="BodyText2"/>
        <w:spacing w:line="240" w:lineRule="auto"/>
        <w:ind w:right="-270"/>
        <w:rPr>
          <w:rFonts w:cs="Simplified Arabic"/>
          <w:b/>
          <w:bCs/>
          <w:color w:val="000000"/>
          <w:sz w:val="20"/>
          <w:szCs w:val="20"/>
          <w:rtl/>
        </w:rPr>
      </w:pPr>
    </w:p>
    <w:p w:rsidR="00494B54" w:rsidRPr="00494B54" w:rsidRDefault="00494B54" w:rsidP="00494B54">
      <w:pPr>
        <w:pStyle w:val="BodyText2"/>
        <w:spacing w:line="240" w:lineRule="auto"/>
        <w:ind w:right="-270"/>
        <w:rPr>
          <w:rFonts w:cs="Simplified Arabic"/>
          <w:b/>
          <w:bCs/>
          <w:color w:val="FF0000"/>
          <w:sz w:val="22"/>
          <w:szCs w:val="22"/>
          <w:rtl/>
        </w:rPr>
      </w:pPr>
      <w:r w:rsidRPr="00494B54">
        <w:rPr>
          <w:rFonts w:cs="Simplified Arabic" w:hint="cs"/>
          <w:b/>
          <w:bCs/>
          <w:color w:val="000000"/>
          <w:sz w:val="22"/>
          <w:szCs w:val="22"/>
          <w:rtl/>
        </w:rPr>
        <w:t>ملاحظات:</w:t>
      </w:r>
    </w:p>
    <w:p w:rsidR="00494B54" w:rsidRPr="00494B54" w:rsidRDefault="00494B54" w:rsidP="00494B54">
      <w:pPr>
        <w:pStyle w:val="BodyText2"/>
        <w:numPr>
          <w:ilvl w:val="0"/>
          <w:numId w:val="1"/>
        </w:numPr>
        <w:spacing w:after="0" w:line="240" w:lineRule="auto"/>
        <w:jc w:val="both"/>
        <w:rPr>
          <w:rFonts w:cs="Simplified Arabic"/>
          <w:color w:val="000000"/>
          <w:sz w:val="22"/>
          <w:szCs w:val="22"/>
          <w:rtl/>
        </w:rPr>
      </w:pPr>
      <w:r w:rsidRPr="00494B54">
        <w:rPr>
          <w:rFonts w:cs="Simplified Arabic"/>
          <w:color w:val="000000"/>
          <w:sz w:val="22"/>
          <w:szCs w:val="22"/>
          <w:rtl/>
        </w:rPr>
        <w:t>القدس</w:t>
      </w:r>
      <w:r w:rsidRPr="00494B54">
        <w:rPr>
          <w:rFonts w:cs="Simplified Arabic"/>
          <w:color w:val="000000"/>
          <w:sz w:val="22"/>
          <w:szCs w:val="22"/>
        </w:rPr>
        <w:t>*J1</w:t>
      </w:r>
      <w:r w:rsidRPr="00494B54">
        <w:rPr>
          <w:rFonts w:cs="Simplified Arabic"/>
          <w:b/>
          <w:bCs/>
          <w:color w:val="000000"/>
          <w:sz w:val="22"/>
          <w:szCs w:val="22"/>
          <w:rtl/>
        </w:rPr>
        <w:t>:</w:t>
      </w:r>
      <w:r w:rsidRPr="00494B54">
        <w:rPr>
          <w:rFonts w:cs="Simplified Arabic"/>
          <w:color w:val="000000"/>
          <w:sz w:val="22"/>
          <w:szCs w:val="22"/>
          <w:rtl/>
        </w:rPr>
        <w:t xml:space="preserve"> </w:t>
      </w:r>
      <w:r w:rsidRPr="00494B54">
        <w:rPr>
          <w:rFonts w:cs="Simplified Arabic" w:hint="cs"/>
          <w:color w:val="000000"/>
          <w:sz w:val="22"/>
          <w:szCs w:val="22"/>
          <w:rtl/>
        </w:rPr>
        <w:t xml:space="preserve">تشمل </w:t>
      </w:r>
      <w:r w:rsidRPr="00494B54">
        <w:rPr>
          <w:rFonts w:cs="Simplified Arabic"/>
          <w:color w:val="000000"/>
          <w:sz w:val="22"/>
          <w:szCs w:val="22"/>
          <w:rtl/>
        </w:rPr>
        <w:t xml:space="preserve">ذلك الجزء من محافظة القدس الذي ضمته </w:t>
      </w:r>
      <w:r w:rsidRPr="00494B54">
        <w:rPr>
          <w:rFonts w:cs="Simplified Arabic" w:hint="cs"/>
          <w:color w:val="000000"/>
          <w:sz w:val="22"/>
          <w:szCs w:val="22"/>
          <w:rtl/>
        </w:rPr>
        <w:t>إسرائيل</w:t>
      </w:r>
      <w:r w:rsidRPr="00494B54">
        <w:rPr>
          <w:rFonts w:cs="Simplified Arabic"/>
          <w:color w:val="000000"/>
          <w:sz w:val="22"/>
          <w:szCs w:val="22"/>
          <w:rtl/>
        </w:rPr>
        <w:t xml:space="preserve"> عنوة بعيد احتلالها للضفة الغربية </w:t>
      </w:r>
      <w:proofErr w:type="spellStart"/>
      <w:r w:rsidRPr="00494B54">
        <w:rPr>
          <w:rFonts w:cs="Simplified Arabic"/>
          <w:color w:val="000000"/>
          <w:sz w:val="22"/>
          <w:szCs w:val="22"/>
          <w:rtl/>
        </w:rPr>
        <w:t>عام1967</w:t>
      </w:r>
      <w:proofErr w:type="spellEnd"/>
      <w:r w:rsidRPr="00494B54">
        <w:rPr>
          <w:rFonts w:cs="Simplified Arabic"/>
          <w:color w:val="000000"/>
          <w:sz w:val="22"/>
          <w:szCs w:val="22"/>
          <w:rtl/>
        </w:rPr>
        <w:t>.</w:t>
      </w:r>
    </w:p>
    <w:p w:rsidR="00C65090" w:rsidRPr="00494B54" w:rsidRDefault="00494B54" w:rsidP="00494B54">
      <w:pPr>
        <w:pStyle w:val="BodyText2"/>
        <w:numPr>
          <w:ilvl w:val="0"/>
          <w:numId w:val="1"/>
        </w:numPr>
        <w:spacing w:after="0" w:line="240" w:lineRule="auto"/>
        <w:jc w:val="both"/>
        <w:rPr>
          <w:rFonts w:cs="Simplified Arabic"/>
          <w:color w:val="000000"/>
          <w:sz w:val="20"/>
          <w:szCs w:val="20"/>
        </w:rPr>
      </w:pPr>
      <w:bookmarkStart w:id="0" w:name="OLE_LINK7"/>
      <w:bookmarkStart w:id="1" w:name="OLE_LINK8"/>
      <w:r w:rsidRPr="00494B54">
        <w:rPr>
          <w:rFonts w:cs="Simplified Arabic" w:hint="cs"/>
          <w:color w:val="000000"/>
          <w:sz w:val="22"/>
          <w:szCs w:val="22"/>
          <w:rtl/>
        </w:rPr>
        <w:t xml:space="preserve">بيانات الضفة </w:t>
      </w:r>
      <w:proofErr w:type="spellStart"/>
      <w:r w:rsidRPr="00494B54">
        <w:rPr>
          <w:rFonts w:cs="Simplified Arabic" w:hint="cs"/>
          <w:color w:val="000000"/>
          <w:sz w:val="22"/>
          <w:szCs w:val="22"/>
          <w:rtl/>
        </w:rPr>
        <w:t>الغربية**</w:t>
      </w:r>
      <w:proofErr w:type="spellEnd"/>
      <w:r w:rsidRPr="00494B54">
        <w:rPr>
          <w:rFonts w:cs="Simplified Arabic" w:hint="cs"/>
          <w:color w:val="000000"/>
          <w:sz w:val="22"/>
          <w:szCs w:val="22"/>
          <w:rtl/>
        </w:rPr>
        <w:t xml:space="preserve"> </w:t>
      </w:r>
      <w:r w:rsidRPr="00494B54">
        <w:rPr>
          <w:rFonts w:cs="Simplified Arabic"/>
          <w:color w:val="000000"/>
          <w:sz w:val="22"/>
          <w:szCs w:val="22"/>
          <w:rtl/>
        </w:rPr>
        <w:t>لا</w:t>
      </w:r>
      <w:r w:rsidRPr="00494B54">
        <w:rPr>
          <w:rFonts w:cs="Simplified Arabic" w:hint="cs"/>
          <w:color w:val="000000"/>
          <w:sz w:val="22"/>
          <w:szCs w:val="22"/>
          <w:rtl/>
        </w:rPr>
        <w:t xml:space="preserve"> </w:t>
      </w:r>
      <w:bookmarkEnd w:id="0"/>
      <w:bookmarkEnd w:id="1"/>
      <w:r w:rsidRPr="00494B54">
        <w:rPr>
          <w:rFonts w:cs="Simplified Arabic" w:hint="cs"/>
          <w:color w:val="000000"/>
          <w:sz w:val="22"/>
          <w:szCs w:val="22"/>
          <w:rtl/>
        </w:rPr>
        <w:t xml:space="preserve">تشمل </w:t>
      </w:r>
      <w:r w:rsidRPr="00494B54">
        <w:rPr>
          <w:rFonts w:cs="Simplified Arabic"/>
          <w:color w:val="000000"/>
          <w:sz w:val="22"/>
          <w:szCs w:val="22"/>
          <w:rtl/>
        </w:rPr>
        <w:t xml:space="preserve">ذلك الجزء من محافظة القدس الذي ضمته </w:t>
      </w:r>
      <w:r w:rsidRPr="00494B54">
        <w:rPr>
          <w:rFonts w:cs="Simplified Arabic" w:hint="cs"/>
          <w:color w:val="000000"/>
          <w:sz w:val="22"/>
          <w:szCs w:val="22"/>
          <w:rtl/>
        </w:rPr>
        <w:t>إسرائيل</w:t>
      </w:r>
      <w:r w:rsidRPr="00494B54">
        <w:rPr>
          <w:rFonts w:cs="Simplified Arabic"/>
          <w:color w:val="000000"/>
          <w:sz w:val="22"/>
          <w:szCs w:val="22"/>
          <w:rtl/>
        </w:rPr>
        <w:t xml:space="preserve"> عنوة بعيد احتلالها للضفة الغربية عام</w:t>
      </w:r>
      <w:r w:rsidRPr="00494B54">
        <w:rPr>
          <w:rFonts w:cs="Simplified Arabic" w:hint="cs"/>
          <w:color w:val="000000"/>
          <w:sz w:val="22"/>
          <w:szCs w:val="22"/>
          <w:rtl/>
        </w:rPr>
        <w:t xml:space="preserve"> </w:t>
      </w:r>
      <w:r w:rsidRPr="00494B54">
        <w:rPr>
          <w:rFonts w:cs="Simplified Arabic"/>
          <w:color w:val="000000"/>
          <w:sz w:val="22"/>
          <w:szCs w:val="22"/>
          <w:rtl/>
        </w:rPr>
        <w:t>1967</w:t>
      </w:r>
      <w:r w:rsidRPr="00BA3485">
        <w:rPr>
          <w:rFonts w:cs="Simplified Arabic"/>
          <w:color w:val="000000"/>
          <w:sz w:val="20"/>
          <w:szCs w:val="20"/>
          <w:rtl/>
        </w:rPr>
        <w:t>.</w:t>
      </w:r>
    </w:p>
    <w:sectPr w:rsidR="00C65090" w:rsidRPr="00494B54" w:rsidSect="00494B54">
      <w:footerReference w:type="even" r:id="rId8"/>
      <w:footerReference w:type="default" r:id="rId9"/>
      <w:pgSz w:w="11907" w:h="16840" w:code="9"/>
      <w:pgMar w:top="720" w:right="720" w:bottom="720" w:left="720" w:header="720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A25" w:rsidRDefault="00204A25" w:rsidP="00C646CD">
      <w:r>
        <w:separator/>
      </w:r>
    </w:p>
  </w:endnote>
  <w:endnote w:type="continuationSeparator" w:id="0">
    <w:p w:rsidR="00204A25" w:rsidRDefault="00204A25" w:rsidP="00C646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F23" w:rsidRDefault="00880141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AA18B3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71F23" w:rsidRDefault="00204A25">
    <w:pPr>
      <w:pStyle w:val="Footer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F23" w:rsidRDefault="00880141">
    <w:pPr>
      <w:pStyle w:val="Footer"/>
      <w:jc w:val="center"/>
    </w:pPr>
    <w:r>
      <w:fldChar w:fldCharType="begin"/>
    </w:r>
    <w:r w:rsidR="00AA18B3">
      <w:instrText xml:space="preserve"> PAGE   \* MERGEFORMAT </w:instrText>
    </w:r>
    <w:r>
      <w:fldChar w:fldCharType="separate"/>
    </w:r>
    <w:r w:rsidR="00C44FD0">
      <w:rPr>
        <w:noProof/>
        <w:rtl/>
      </w:rPr>
      <w:t>1</w:t>
    </w:r>
    <w:r>
      <w:fldChar w:fldCharType="end"/>
    </w:r>
  </w:p>
  <w:p w:rsidR="00571F23" w:rsidRDefault="00204A25">
    <w:pPr>
      <w:pStyle w:val="Footer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A25" w:rsidRDefault="00204A25" w:rsidP="00C646CD">
      <w:r>
        <w:separator/>
      </w:r>
    </w:p>
  </w:footnote>
  <w:footnote w:type="continuationSeparator" w:id="0">
    <w:p w:rsidR="00204A25" w:rsidRDefault="00204A25" w:rsidP="00C646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18B3"/>
    <w:rsid w:val="00204A25"/>
    <w:rsid w:val="003D5F5D"/>
    <w:rsid w:val="00494B54"/>
    <w:rsid w:val="005E7849"/>
    <w:rsid w:val="00880141"/>
    <w:rsid w:val="00AA18B3"/>
    <w:rsid w:val="00BD557C"/>
    <w:rsid w:val="00C4003C"/>
    <w:rsid w:val="00C44FD0"/>
    <w:rsid w:val="00C646CD"/>
    <w:rsid w:val="00C65090"/>
    <w:rsid w:val="00FE4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8B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A18B3"/>
    <w:pPr>
      <w:tabs>
        <w:tab w:val="center" w:pos="4320"/>
        <w:tab w:val="right" w:pos="8640"/>
      </w:tabs>
    </w:pPr>
    <w:rPr>
      <w:snapToGrid w:val="0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A18B3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A18B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18B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AA18B3"/>
  </w:style>
  <w:style w:type="paragraph" w:styleId="BodyText2">
    <w:name w:val="Body Text 2"/>
    <w:basedOn w:val="Normal"/>
    <w:link w:val="BodyText2Char"/>
    <w:uiPriority w:val="99"/>
    <w:unhideWhenUsed/>
    <w:rsid w:val="00AA18B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8B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18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8B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19877675840978587"/>
          <c:y val="2.0746887966804992E-2"/>
          <c:w val="0.75840978593272157"/>
          <c:h val="0.59726642053560708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الرقم القياسي</c:v>
                </c:pt>
              </c:strCache>
            </c:strRef>
          </c:tx>
          <c:spPr>
            <a:ln w="12650">
              <a:solidFill>
                <a:srgbClr val="000080"/>
              </a:solidFill>
              <a:prstDash val="solid"/>
            </a:ln>
          </c:spPr>
          <c:marker>
            <c:symbol val="circle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3.7108205511008407E-2"/>
                  <c:y val="0.11170603674540691"/>
                </c:manualLayout>
              </c:layout>
              <c:spPr/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Val val="1"/>
            </c:dLbl>
            <c:dLbl>
              <c:idx val="12"/>
              <c:layout>
                <c:manualLayout>
                  <c:x val="-3.6684405275028724E-3"/>
                  <c:y val="-0.1111083521198854"/>
                </c:manualLayout>
              </c:layout>
              <c:spPr/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Val val="1"/>
            </c:dLbl>
            <c:delete val="1"/>
          </c:dLbls>
          <c:cat>
            <c:strRef>
              <c:f>Sheet1!$B$1:$N$1</c:f>
              <c:strCache>
                <c:ptCount val="13"/>
                <c:pt idx="0">
                  <c:v>أيار 2015</c:v>
                </c:pt>
                <c:pt idx="1">
                  <c:v>حزيران 2015</c:v>
                </c:pt>
                <c:pt idx="2">
                  <c:v>تموز 2015</c:v>
                </c:pt>
                <c:pt idx="3">
                  <c:v>آب 2015</c:v>
                </c:pt>
                <c:pt idx="4">
                  <c:v>أيلول 2015</c:v>
                </c:pt>
                <c:pt idx="5">
                  <c:v>تشرين أول 2015</c:v>
                </c:pt>
                <c:pt idx="6">
                  <c:v>تشرين ثاني 2015</c:v>
                </c:pt>
                <c:pt idx="7">
                  <c:v>كانون أول 2015</c:v>
                </c:pt>
                <c:pt idx="8">
                  <c:v>كانون ثاني 2016</c:v>
                </c:pt>
                <c:pt idx="9">
                  <c:v>شباط 2016</c:v>
                </c:pt>
                <c:pt idx="10">
                  <c:v>آذار 2016</c:v>
                </c:pt>
                <c:pt idx="11">
                  <c:v>نيسان 2016</c:v>
                </c:pt>
                <c:pt idx="12">
                  <c:v>أيار 2016</c:v>
                </c:pt>
              </c:strCache>
            </c:strRef>
          </c:cat>
          <c:val>
            <c:numRef>
              <c:f>Sheet1!$B$2:$N$2</c:f>
              <c:numCache>
                <c:formatCode>0.00</c:formatCode>
                <c:ptCount val="13"/>
                <c:pt idx="0">
                  <c:v>110.84</c:v>
                </c:pt>
                <c:pt idx="1">
                  <c:v>110.89</c:v>
                </c:pt>
                <c:pt idx="2">
                  <c:v>110.43</c:v>
                </c:pt>
                <c:pt idx="3">
                  <c:v>110.7</c:v>
                </c:pt>
                <c:pt idx="4">
                  <c:v>112.07</c:v>
                </c:pt>
                <c:pt idx="5">
                  <c:v>112.16999999999999</c:v>
                </c:pt>
                <c:pt idx="6">
                  <c:v>111.49000000000002</c:v>
                </c:pt>
                <c:pt idx="7">
                  <c:v>111.68859617520528</c:v>
                </c:pt>
                <c:pt idx="8">
                  <c:v>110.96000000000002</c:v>
                </c:pt>
                <c:pt idx="9">
                  <c:v>110.6713665568969</c:v>
                </c:pt>
                <c:pt idx="10">
                  <c:v>110.72</c:v>
                </c:pt>
                <c:pt idx="11">
                  <c:v>111.0324175626627</c:v>
                </c:pt>
                <c:pt idx="12">
                  <c:v>110.49000000000002</c:v>
                </c:pt>
              </c:numCache>
            </c:numRef>
          </c:val>
        </c:ser>
        <c:marker val="1"/>
        <c:axId val="115866624"/>
        <c:axId val="83601664"/>
      </c:lineChart>
      <c:catAx>
        <c:axId val="115866624"/>
        <c:scaling>
          <c:orientation val="minMax"/>
        </c:scaling>
        <c:axPos val="b"/>
        <c:numFmt formatCode="General" sourceLinked="1"/>
        <c:tickLblPos val="nextTo"/>
        <c:spPr>
          <a:ln w="3162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83601664"/>
        <c:crosses val="autoZero"/>
        <c:auto val="1"/>
        <c:lblAlgn val="ctr"/>
        <c:lblOffset val="100"/>
        <c:tickLblSkip val="2"/>
        <c:tickMarkSkip val="1"/>
      </c:catAx>
      <c:valAx>
        <c:axId val="83601664"/>
        <c:scaling>
          <c:orientation val="minMax"/>
          <c:max val="115"/>
          <c:min val="105"/>
        </c:scaling>
        <c:axPos val="l"/>
        <c:title>
          <c:tx>
            <c:rich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 sz="1000" b="0" i="0" u="none" strike="noStrike" baseline="0">
                    <a:solidFill>
                      <a:srgbClr val="000000"/>
                    </a:solidFill>
                    <a:latin typeface="Calibri"/>
                  </a:rPr>
                  <a:t>CPI </a:t>
                </a:r>
                <a:r>
                  <a:rPr lang="en-US" sz="1000" b="0" i="0" u="none" strike="noStrike" baseline="0">
                    <a:solidFill>
                      <a:srgbClr val="000000"/>
                    </a:solidFill>
                    <a:latin typeface="Arial"/>
                    <a:cs typeface="Arial"/>
                  </a:rPr>
                  <a:t> </a:t>
                </a:r>
                <a:r>
                  <a:rPr lang="ar-SA" sz="1000" b="0" i="0" u="none" strike="noStrike" baseline="0">
                    <a:solidFill>
                      <a:srgbClr val="000000"/>
                    </a:solidFill>
                    <a:latin typeface="Arial"/>
                    <a:cs typeface="Arial"/>
                  </a:rPr>
                  <a:t>الرقم القياسي لأسعار المستهلك </a:t>
                </a:r>
              </a:p>
            </c:rich>
          </c:tx>
          <c:layout>
            <c:manualLayout>
              <c:xMode val="edge"/>
              <c:yMode val="edge"/>
              <c:x val="4.092882885052212E-3"/>
              <c:y val="4.0912645255442741E-2"/>
            </c:manualLayout>
          </c:layout>
          <c:spPr>
            <a:noFill/>
            <a:ln w="25299">
              <a:noFill/>
            </a:ln>
          </c:spPr>
        </c:title>
        <c:numFmt formatCode="0" sourceLinked="0"/>
        <c:tickLblPos val="nextTo"/>
        <c:spPr>
          <a:ln w="316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15866624"/>
        <c:crosses val="autoZero"/>
        <c:crossBetween val="between"/>
        <c:majorUnit val="1"/>
      </c:valAx>
      <c:spPr>
        <a:noFill/>
        <a:ln w="25401">
          <a:noFill/>
        </a:ln>
      </c:spPr>
    </c:plotArea>
    <c:plotVisOnly val="1"/>
    <c:dispBlanksAs val="gap"/>
  </c:chart>
  <c:spPr>
    <a:noFill/>
    <a:ln w="6350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527</Words>
  <Characters>3008</Characters>
  <Application>Microsoft Office Word</Application>
  <DocSecurity>0</DocSecurity>
  <Lines>25</Lines>
  <Paragraphs>7</Paragraphs>
  <ScaleCrop>false</ScaleCrop>
  <Company/>
  <LinksUpToDate>false</LinksUpToDate>
  <CharactersWithSpaces>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hbadran</dc:creator>
  <cp:keywords/>
  <dc:description/>
  <cp:lastModifiedBy>hbadran</cp:lastModifiedBy>
  <cp:revision>5</cp:revision>
  <cp:lastPrinted>2016-06-13T08:23:00Z</cp:lastPrinted>
  <dcterms:created xsi:type="dcterms:W3CDTF">2016-06-13T08:03:00Z</dcterms:created>
  <dcterms:modified xsi:type="dcterms:W3CDTF">2016-06-13T08:32:00Z</dcterms:modified>
</cp:coreProperties>
</file>