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BA" w:rsidRDefault="003036BA" w:rsidP="003036BA">
      <w:pPr>
        <w:pStyle w:val="BodyText2"/>
        <w:jc w:val="center"/>
        <w:rPr>
          <w:i w:val="0"/>
          <w:iCs w:val="0"/>
          <w:sz w:val="30"/>
          <w:szCs w:val="30"/>
          <w:rtl/>
        </w:rPr>
      </w:pPr>
    </w:p>
    <w:p w:rsidR="003036BA" w:rsidRDefault="003036BA" w:rsidP="003036BA">
      <w:pPr>
        <w:pStyle w:val="BodyText2"/>
        <w:rPr>
          <w:i w:val="0"/>
          <w:iCs w:val="0"/>
          <w:sz w:val="30"/>
          <w:szCs w:val="30"/>
          <w:rtl/>
        </w:rPr>
      </w:pPr>
    </w:p>
    <w:p w:rsidR="003036BA" w:rsidRDefault="003036BA" w:rsidP="003036BA">
      <w:pPr>
        <w:pStyle w:val="BodyText2"/>
        <w:rPr>
          <w:i w:val="0"/>
          <w:iCs w:val="0"/>
          <w:sz w:val="30"/>
          <w:szCs w:val="30"/>
          <w:rtl/>
        </w:rPr>
      </w:pPr>
    </w:p>
    <w:p w:rsidR="003036BA" w:rsidRPr="00FD2076" w:rsidRDefault="003036BA" w:rsidP="000F3845">
      <w:pPr>
        <w:pStyle w:val="BodyText2"/>
        <w:jc w:val="center"/>
        <w:rPr>
          <w:i w:val="0"/>
          <w:iCs w:val="0"/>
          <w:sz w:val="30"/>
          <w:szCs w:val="30"/>
          <w:rtl/>
        </w:rPr>
      </w:pPr>
      <w:r w:rsidRPr="00FD2076">
        <w:rPr>
          <w:rFonts w:hint="cs"/>
          <w:i w:val="0"/>
          <w:iCs w:val="0"/>
          <w:sz w:val="30"/>
          <w:szCs w:val="30"/>
          <w:rtl/>
        </w:rPr>
        <w:t xml:space="preserve">الإحصاء الفلسطيني يصدر بياناً صحفياً </w:t>
      </w:r>
      <w:r w:rsidR="000F3845">
        <w:rPr>
          <w:rFonts w:hint="cs"/>
          <w:i w:val="0"/>
          <w:iCs w:val="0"/>
          <w:sz w:val="30"/>
          <w:szCs w:val="30"/>
          <w:rtl/>
        </w:rPr>
        <w:t>عشية</w:t>
      </w:r>
      <w:r w:rsidRPr="00FD2076">
        <w:rPr>
          <w:rFonts w:hint="cs"/>
          <w:i w:val="0"/>
          <w:iCs w:val="0"/>
          <w:sz w:val="30"/>
          <w:szCs w:val="30"/>
          <w:rtl/>
        </w:rPr>
        <w:t xml:space="preserve"> يوم الطفل العالمي، 20/11/201</w:t>
      </w:r>
      <w:r>
        <w:rPr>
          <w:rFonts w:hint="cs"/>
          <w:i w:val="0"/>
          <w:iCs w:val="0"/>
          <w:sz w:val="30"/>
          <w:szCs w:val="30"/>
          <w:rtl/>
        </w:rPr>
        <w:t>7</w:t>
      </w:r>
    </w:p>
    <w:p w:rsidR="003036BA" w:rsidRPr="000B57C7" w:rsidRDefault="003036BA" w:rsidP="003036BA">
      <w:pPr>
        <w:pStyle w:val="BodyText2"/>
        <w:jc w:val="center"/>
        <w:rPr>
          <w:rFonts w:ascii="Simplified Arabic" w:hAnsi="Simplified Arabic"/>
          <w:i w:val="0"/>
          <w:iCs w:val="0"/>
          <w:sz w:val="24"/>
          <w:szCs w:val="24"/>
          <w:rtl/>
        </w:rPr>
      </w:pPr>
    </w:p>
    <w:p w:rsidR="003036BA" w:rsidRDefault="003036BA" w:rsidP="003036BA">
      <w:pPr>
        <w:pStyle w:val="BodyText2"/>
        <w:jc w:val="center"/>
        <w:rPr>
          <w:rFonts w:ascii="Simplified Arabic" w:hAnsi="Simplified Arabic"/>
          <w:i w:val="0"/>
          <w:iCs w:val="0"/>
          <w:sz w:val="30"/>
          <w:szCs w:val="30"/>
          <w:rtl/>
        </w:rPr>
      </w:pPr>
      <w:r w:rsidRPr="00FD2076">
        <w:rPr>
          <w:rFonts w:ascii="Simplified Arabic" w:hAnsi="Simplified Arabic" w:hint="cs"/>
          <w:i w:val="0"/>
          <w:iCs w:val="0"/>
          <w:sz w:val="30"/>
          <w:szCs w:val="30"/>
          <w:rtl/>
        </w:rPr>
        <w:t xml:space="preserve">الاستثمار في </w:t>
      </w:r>
      <w:r w:rsidRPr="00FD2076">
        <w:rPr>
          <w:rFonts w:ascii="Simplified Arabic" w:hAnsi="Simplified Arabic"/>
          <w:i w:val="0"/>
          <w:iCs w:val="0"/>
          <w:sz w:val="30"/>
          <w:szCs w:val="30"/>
          <w:rtl/>
        </w:rPr>
        <w:t>أطفال فلسطين</w:t>
      </w:r>
      <w:r w:rsidRPr="00FD2076">
        <w:rPr>
          <w:rFonts w:ascii="Simplified Arabic" w:hAnsi="Simplified Arabic" w:hint="cs"/>
          <w:i w:val="0"/>
          <w:iCs w:val="0"/>
          <w:sz w:val="30"/>
          <w:szCs w:val="30"/>
          <w:rtl/>
        </w:rPr>
        <w:t xml:space="preserve"> حاجة ملحة لاستدامة التنمية ومواجهة </w:t>
      </w:r>
      <w:r w:rsidRPr="00FD2076">
        <w:rPr>
          <w:rFonts w:ascii="Simplified Arabic" w:hAnsi="Simplified Arabic"/>
          <w:i w:val="0"/>
          <w:iCs w:val="0"/>
          <w:sz w:val="30"/>
          <w:szCs w:val="30"/>
          <w:rtl/>
        </w:rPr>
        <w:t xml:space="preserve">انتهاكات </w:t>
      </w:r>
      <w:r>
        <w:rPr>
          <w:rFonts w:ascii="Simplified Arabic" w:hAnsi="Simplified Arabic" w:hint="cs"/>
          <w:i w:val="0"/>
          <w:iCs w:val="0"/>
          <w:sz w:val="30"/>
          <w:szCs w:val="30"/>
          <w:rtl/>
        </w:rPr>
        <w:t>الاحتلال الاسرائيلي</w:t>
      </w:r>
      <w:r w:rsidRPr="00FD2076">
        <w:rPr>
          <w:rFonts w:ascii="Simplified Arabic" w:hAnsi="Simplified Arabic"/>
          <w:i w:val="0"/>
          <w:iCs w:val="0"/>
          <w:sz w:val="30"/>
          <w:szCs w:val="30"/>
          <w:rtl/>
        </w:rPr>
        <w:t xml:space="preserve"> </w:t>
      </w:r>
      <w:r w:rsidRPr="00FD2076">
        <w:rPr>
          <w:rFonts w:ascii="Simplified Arabic" w:hAnsi="Simplified Arabic" w:hint="cs"/>
          <w:i w:val="0"/>
          <w:iCs w:val="0"/>
          <w:sz w:val="30"/>
          <w:szCs w:val="30"/>
          <w:rtl/>
        </w:rPr>
        <w:t>ضدهم</w:t>
      </w:r>
    </w:p>
    <w:p w:rsidR="003036BA" w:rsidRDefault="003036BA" w:rsidP="003036BA">
      <w:pPr>
        <w:pStyle w:val="BodyText2"/>
        <w:jc w:val="center"/>
        <w:rPr>
          <w:rFonts w:ascii="Simplified Arabic" w:hAnsi="Simplified Arabic"/>
          <w:i w:val="0"/>
          <w:iCs w:val="0"/>
          <w:sz w:val="30"/>
          <w:szCs w:val="30"/>
          <w:rtl/>
        </w:rPr>
      </w:pPr>
    </w:p>
    <w:p w:rsidR="003036BA" w:rsidRPr="00A23C56" w:rsidRDefault="003036BA" w:rsidP="003036BA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23C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السكان</w:t>
      </w:r>
    </w:p>
    <w:p w:rsidR="003036BA" w:rsidRDefault="003036BA" w:rsidP="003036BA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قدر عدد الأطفال أقل من 18 سنة منتصف عام 2017 بحوالي </w:t>
      </w:r>
      <w:r>
        <w:rPr>
          <w:rFonts w:ascii="Simplified Arabic" w:hAnsi="Simplified Arabic" w:cs="Simplified Arabic"/>
          <w:sz w:val="24"/>
          <w:szCs w:val="24"/>
        </w:rPr>
        <w:t>2,250,809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طفل في </w:t>
      </w:r>
      <w:r w:rsidR="00EB6530">
        <w:rPr>
          <w:rFonts w:ascii="Simplified Arabic" w:hAnsi="Simplified Arabic" w:cs="Simplified Arabic" w:hint="cs"/>
          <w:sz w:val="24"/>
          <w:szCs w:val="24"/>
          <w:rtl/>
        </w:rPr>
        <w:t xml:space="preserve">دولة </w:t>
      </w:r>
      <w:r>
        <w:rPr>
          <w:rFonts w:ascii="Simplified Arabic" w:hAnsi="Simplified Arabic" w:cs="Simplified Arabic"/>
          <w:sz w:val="24"/>
          <w:szCs w:val="24"/>
          <w:rtl/>
        </w:rPr>
        <w:t>فلسطين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C22F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منهم </w:t>
      </w:r>
      <w:r>
        <w:rPr>
          <w:rFonts w:ascii="Simplified Arabic" w:hAnsi="Simplified Arabic" w:cs="Simplified Arabic"/>
          <w:sz w:val="24"/>
          <w:szCs w:val="24"/>
        </w:rPr>
        <w:t>1,149,410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ذكر و</w:t>
      </w:r>
      <w:r>
        <w:rPr>
          <w:rFonts w:ascii="Simplified Arabic" w:hAnsi="Simplified Arabic" w:cs="Simplified Arabic"/>
          <w:sz w:val="24"/>
          <w:szCs w:val="24"/>
        </w:rPr>
        <w:t>1,101,399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أنثى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حيث تشكل نسبة الاطفال في فلسطين </w:t>
      </w:r>
      <w:r>
        <w:rPr>
          <w:rFonts w:ascii="Simplified Arabic" w:hAnsi="Simplified Arabic" w:cs="Simplified Arabic"/>
          <w:sz w:val="24"/>
          <w:szCs w:val="24"/>
          <w:rtl/>
        </w:rPr>
        <w:t>45.6% من السكان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C22F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بواقع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</w:rPr>
        <w:t>43.0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>
        <w:rPr>
          <w:rFonts w:ascii="Simplified Arabic" w:hAnsi="Simplified Arabic" w:cs="Simplified Arabic" w:hint="cs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الضفة الغربية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>
        <w:rPr>
          <w:rFonts w:ascii="Simplified Arabic" w:hAnsi="Simplified Arabic" w:cs="Simplified Arabic"/>
          <w:sz w:val="24"/>
          <w:szCs w:val="24"/>
        </w:rPr>
        <w:t>49.3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>
        <w:rPr>
          <w:rFonts w:ascii="Simplified Arabic" w:hAnsi="Simplified Arabic" w:cs="Simplified Arabic" w:hint="cs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قطاع غزة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وقد بلغ عدد الأطفال الذكور في الضفة الغربية </w:t>
      </w:r>
      <w:r>
        <w:rPr>
          <w:rFonts w:ascii="Simplified Arabic" w:hAnsi="Simplified Arabic" w:cs="Simplified Arabic"/>
          <w:sz w:val="24"/>
          <w:szCs w:val="24"/>
        </w:rPr>
        <w:t>660,087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ذكراً وبلغ عدد الإناث </w:t>
      </w:r>
      <w:r>
        <w:rPr>
          <w:rFonts w:ascii="Simplified Arabic" w:hAnsi="Simplified Arabic" w:cs="Simplified Arabic"/>
          <w:sz w:val="24"/>
          <w:szCs w:val="24"/>
        </w:rPr>
        <w:t>633,334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أنثى، أما في قطاع غزة، فقد بلغ عدد الذكور </w:t>
      </w:r>
      <w:r>
        <w:rPr>
          <w:rFonts w:ascii="Simplified Arabic" w:hAnsi="Simplified Arabic" w:cs="Simplified Arabic"/>
          <w:sz w:val="24"/>
          <w:szCs w:val="24"/>
        </w:rPr>
        <w:t>489,323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في حين بلغ عدد الإناث </w:t>
      </w:r>
      <w:r>
        <w:rPr>
          <w:rFonts w:ascii="Simplified Arabic" w:hAnsi="Simplified Arabic" w:cs="Simplified Arabic"/>
          <w:sz w:val="24"/>
          <w:szCs w:val="24"/>
        </w:rPr>
        <w:t>468,065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036BA" w:rsidRDefault="003036BA" w:rsidP="003036BA">
      <w:pPr>
        <w:pStyle w:val="Heading1"/>
        <w:rPr>
          <w:sz w:val="14"/>
          <w:szCs w:val="14"/>
          <w:rtl/>
        </w:rPr>
      </w:pPr>
    </w:p>
    <w:p w:rsidR="003036BA" w:rsidRDefault="003036BA" w:rsidP="003036B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تقديرات عدد الأطفال حسب الفئة العمرية والمنطقة والجنس، منتصف العام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2017</w:t>
      </w: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1754"/>
        <w:gridCol w:w="1754"/>
        <w:gridCol w:w="1717"/>
        <w:gridCol w:w="1717"/>
      </w:tblGrid>
      <w:tr w:rsidR="003036BA" w:rsidTr="004D6B43">
        <w:trPr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الفئة العمرية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قطاع غزة</w:t>
            </w:r>
          </w:p>
        </w:tc>
      </w:tr>
      <w:tr w:rsidR="003036BA" w:rsidTr="004D6B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BA" w:rsidRDefault="003036BA" w:rsidP="004D6B43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ذكور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إناث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ذكور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إناث</w:t>
            </w:r>
          </w:p>
        </w:tc>
      </w:tr>
      <w:tr w:rsidR="003036BA" w:rsidTr="004D6B43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0-4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207,732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198,623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165,440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158,176</w:t>
            </w:r>
          </w:p>
        </w:tc>
      </w:tr>
      <w:tr w:rsidR="003036BA" w:rsidTr="004D6B43">
        <w:trPr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5-9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183,687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176,572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137,101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131,267</w:t>
            </w:r>
          </w:p>
        </w:tc>
      </w:tr>
      <w:tr w:rsidR="003036BA" w:rsidTr="004D6B43">
        <w:trPr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10-14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169,962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163,554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120,619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115,267</w:t>
            </w:r>
          </w:p>
        </w:tc>
      </w:tr>
      <w:tr w:rsidR="003036BA" w:rsidTr="004D6B43">
        <w:trPr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BA" w:rsidRDefault="003036BA" w:rsidP="004D6B4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15-17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98,706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94,585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66,163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6BA" w:rsidRPr="000D796C" w:rsidRDefault="003036BA" w:rsidP="004D6B43">
            <w:pPr>
              <w:jc w:val="right"/>
              <w:rPr>
                <w:sz w:val="18"/>
                <w:szCs w:val="18"/>
              </w:rPr>
            </w:pPr>
            <w:r w:rsidRPr="000D796C">
              <w:rPr>
                <w:sz w:val="18"/>
                <w:szCs w:val="18"/>
              </w:rPr>
              <w:t>63,355</w:t>
            </w:r>
          </w:p>
        </w:tc>
      </w:tr>
    </w:tbl>
    <w:p w:rsidR="003036BA" w:rsidRDefault="003036BA" w:rsidP="003036BA">
      <w:pPr>
        <w:bidi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036BA" w:rsidRPr="000B57C7" w:rsidRDefault="003036BA" w:rsidP="003036BA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36BA" w:rsidRDefault="003036BA" w:rsidP="003036BA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B20E1B">
        <w:rPr>
          <w:rFonts w:cs="Simplified Arabic" w:hint="cs"/>
          <w:b/>
          <w:bCs/>
          <w:sz w:val="24"/>
          <w:szCs w:val="24"/>
          <w:rtl/>
        </w:rPr>
        <w:t>أطفال في غياهب المعتقلات الاسرائيلية</w:t>
      </w:r>
      <w:r w:rsidRPr="001E21B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</w:p>
    <w:p w:rsidR="003036BA" w:rsidRPr="00B06274" w:rsidRDefault="003036BA" w:rsidP="003036B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اشارت البيانات الصادرة عن هيئة شؤون الاسرى والمح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ررين انه و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منذ اندلاع هبة القدس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في شهر تشرين اول عام 2015،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اعتقلت سلطات الاحتلال </w:t>
      </w:r>
      <w:r>
        <w:rPr>
          <w:rFonts w:ascii="Simplified Arabic" w:hAnsi="Simplified Arabic" w:cs="Simplified Arabic"/>
          <w:sz w:val="24"/>
          <w:szCs w:val="24"/>
          <w:lang w:bidi="ar-JO"/>
        </w:rPr>
        <w:t>15,000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فلسطينيا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من بينهم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حوالي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lang w:bidi="ar-JO"/>
        </w:rPr>
        <w:t>4,000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طفلا 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>( اقل من 18 عام)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،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لا زال منهم نحو 300 طفل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رهن الاعتقال محرومين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من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طفولتهم البريئة بما فيه 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مواصلة دراستهم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، علاوة على 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تعرضهم ل</w:t>
      </w:r>
      <w:r w:rsidRPr="00B06274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لانتهاكات اثناء الاعتقال.</w:t>
      </w:r>
    </w:p>
    <w:p w:rsidR="003036BA" w:rsidRPr="000B57C7" w:rsidRDefault="003036BA" w:rsidP="003036BA">
      <w:pPr>
        <w:bidi/>
        <w:jc w:val="both"/>
        <w:rPr>
          <w:rFonts w:ascii="Simplified Arabic" w:hAnsi="Simplified Arabic" w:cs="Simplified Arabic"/>
          <w:color w:val="FF00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JO"/>
        </w:rPr>
        <w:t xml:space="preserve"> </w:t>
      </w:r>
    </w:p>
    <w:p w:rsidR="003036BA" w:rsidRPr="00EE5C88" w:rsidRDefault="003036BA" w:rsidP="003036BA">
      <w:pPr>
        <w:bidi/>
        <w:spacing w:line="313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EE5C8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الأطفال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EE5C8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شهد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اء</w:t>
      </w:r>
      <w:r w:rsidRPr="00EE5C8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3036BA" w:rsidRDefault="003036BA" w:rsidP="003036BA">
      <w:pPr>
        <w:bidi/>
        <w:jc w:val="both"/>
        <w:rPr>
          <w:rStyle w:val="Strong"/>
          <w:rFonts w:ascii="Lucida Sans Unicode" w:hAnsi="Lucida Sans Unicode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استنادا الى</w:t>
      </w:r>
      <w:r w:rsidRPr="00731350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سجلات الحركة العالمية للدفاع عن الأطفال في فلسطين، فقد ارتقى</w:t>
      </w:r>
      <w:r w:rsidRPr="00731350">
        <w:rPr>
          <w:rFonts w:ascii="Simplified Arabic" w:hAnsi="Simplified Arabic" w:cs="Simplified Arabic" w:hint="cs"/>
          <w:sz w:val="24"/>
          <w:szCs w:val="24"/>
          <w:rtl/>
        </w:rPr>
        <w:t xml:space="preserve"> 35 طفلا شهيداً خلال عام 2016،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وقد تم توثيق استشهاد </w:t>
      </w:r>
      <w:r w:rsidRPr="00CF733E">
        <w:rPr>
          <w:rFonts w:cs="Simplified Arabic" w:hint="cs"/>
          <w:sz w:val="24"/>
          <w:szCs w:val="24"/>
          <w:rtl/>
        </w:rPr>
        <w:t xml:space="preserve">14 </w:t>
      </w:r>
      <w:r>
        <w:rPr>
          <w:rFonts w:cs="Simplified Arabic" w:hint="cs"/>
          <w:sz w:val="24"/>
          <w:szCs w:val="24"/>
          <w:rtl/>
        </w:rPr>
        <w:t>طفلا</w:t>
      </w:r>
      <w:r w:rsidRPr="00CF733E">
        <w:rPr>
          <w:rFonts w:cs="Simplified Arabic" w:hint="cs"/>
          <w:sz w:val="24"/>
          <w:szCs w:val="24"/>
          <w:rtl/>
        </w:rPr>
        <w:t xml:space="preserve"> منذ بداية العام</w:t>
      </w:r>
      <w:r>
        <w:rPr>
          <w:rFonts w:cs="Simplified Arabic" w:hint="cs"/>
          <w:sz w:val="24"/>
          <w:szCs w:val="24"/>
          <w:rtl/>
        </w:rPr>
        <w:t xml:space="preserve"> الحالي</w:t>
      </w:r>
      <w:r w:rsidRPr="00CF733E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2017</w:t>
      </w:r>
      <w:r w:rsidRPr="00CF733E">
        <w:rPr>
          <w:rFonts w:cs="Simplified Arabic" w:hint="cs"/>
          <w:sz w:val="24"/>
          <w:szCs w:val="24"/>
          <w:rtl/>
        </w:rPr>
        <w:t xml:space="preserve"> وحتى نهاية شهر آب من خلال فتح النار عليهم بشكل عشوائي، منه</w:t>
      </w:r>
      <w:r>
        <w:rPr>
          <w:rFonts w:cs="Simplified Arabic" w:hint="cs"/>
          <w:sz w:val="24"/>
          <w:szCs w:val="24"/>
          <w:rtl/>
        </w:rPr>
        <w:t>م</w:t>
      </w:r>
      <w:r w:rsidRPr="00CF733E">
        <w:rPr>
          <w:rFonts w:cs="Simplified Arabic" w:hint="cs"/>
          <w:sz w:val="24"/>
          <w:szCs w:val="24"/>
          <w:rtl/>
        </w:rPr>
        <w:t xml:space="preserve"> 3 اطفال في الفئة العمرية 13 -15 سنة، و11 طفل في العمر 16-17 سنة.</w:t>
      </w:r>
    </w:p>
    <w:p w:rsidR="00D37CC3" w:rsidRDefault="00D37CC3" w:rsidP="00D37CC3">
      <w:pPr>
        <w:bidi/>
        <w:jc w:val="both"/>
        <w:rPr>
          <w:rStyle w:val="Strong"/>
          <w:rFonts w:ascii="Lucida Sans Unicode" w:hAnsi="Lucida Sans Unicode"/>
          <w:rtl/>
        </w:rPr>
      </w:pPr>
    </w:p>
    <w:p w:rsidR="003036BA" w:rsidRPr="000B57C7" w:rsidRDefault="003036BA" w:rsidP="003036BA">
      <w:pPr>
        <w:bidi/>
        <w:spacing w:line="313" w:lineRule="atLeast"/>
        <w:jc w:val="both"/>
        <w:rPr>
          <w:rFonts w:ascii="Simplified Arabic" w:hAnsi="Simplified Arabic" w:cs="Simplified Arabic"/>
          <w:color w:val="FF0000"/>
          <w:sz w:val="24"/>
          <w:szCs w:val="24"/>
          <w:rtl/>
        </w:rPr>
      </w:pPr>
    </w:p>
    <w:p w:rsidR="00820D38" w:rsidRPr="00D37CC3" w:rsidRDefault="00820D38" w:rsidP="00D37CC3">
      <w:pPr>
        <w:pStyle w:val="BodyText"/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820D38" w:rsidRDefault="00820D38" w:rsidP="003036B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0D38" w:rsidRDefault="00820D38" w:rsidP="00820D38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0D38" w:rsidRPr="00820D38" w:rsidRDefault="00820D38" w:rsidP="00820D38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20D3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تهجير قسري للأطفال</w:t>
      </w:r>
    </w:p>
    <w:p w:rsidR="003036BA" w:rsidRDefault="003036BA" w:rsidP="00820D38">
      <w:pPr>
        <w:bidi/>
        <w:jc w:val="both"/>
        <w:rPr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تم هدم 418 مسكناً و646 منشأة</w:t>
      </w:r>
      <w:r w:rsidRPr="0037035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العام 2016، حيث تسببت في تشريد </w:t>
      </w:r>
      <w:r w:rsidRPr="00924801">
        <w:rPr>
          <w:rFonts w:ascii="Simplified Arabic" w:hAnsi="Simplified Arabic" w:cs="Simplified Arabic" w:hint="cs"/>
          <w:sz w:val="24"/>
          <w:szCs w:val="24"/>
          <w:rtl/>
        </w:rPr>
        <w:t>1</w:t>
      </w:r>
      <w:r>
        <w:rPr>
          <w:rFonts w:ascii="Simplified Arabic" w:hAnsi="Simplified Arabic" w:cs="Simplified Arabic" w:hint="cs"/>
          <w:sz w:val="24"/>
          <w:szCs w:val="24"/>
          <w:rtl/>
        </w:rPr>
        <w:t>,852 فرداً منهم 848 طفلا جراء هدم مساكنهم، وقد تضرر 8,000 فرد منهم 4,300 طفل جراء هدم المنشآت. تركزت عمليات هدم المساكن في محافظة القدس التي كانت حصتها حوالي 39% من المساكن المهدومة عام 2016، تليها محافظة نابلس بواقع 19%، ثم محافظة الخليل بواقع 17% منها.</w:t>
      </w:r>
    </w:p>
    <w:p w:rsidR="003036BA" w:rsidRDefault="003036BA" w:rsidP="003036BA">
      <w:pPr>
        <w:pStyle w:val="BodyText"/>
        <w:jc w:val="both"/>
        <w:rPr>
          <w:rFonts w:ascii="Simplified Arabic" w:hAnsi="Simplified Arabic"/>
          <w:color w:val="FF0000"/>
          <w:sz w:val="28"/>
          <w:szCs w:val="28"/>
          <w:rtl/>
        </w:rPr>
      </w:pPr>
    </w:p>
    <w:p w:rsidR="003036BA" w:rsidRPr="00D37CC3" w:rsidRDefault="003036BA" w:rsidP="000F3845">
      <w:pPr>
        <w:pStyle w:val="BodyText"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  <w:r w:rsidRPr="00D37CC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عمالة الأطفال </w:t>
      </w:r>
    </w:p>
    <w:p w:rsidR="003036BA" w:rsidRPr="00D37CC3" w:rsidRDefault="003036BA" w:rsidP="00D37CC3">
      <w:pPr>
        <w:bidi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D37CC3">
        <w:rPr>
          <w:rFonts w:ascii="Simplified Arabic" w:hAnsi="Simplified Arabic" w:cs="Simplified Arabic"/>
          <w:sz w:val="24"/>
          <w:szCs w:val="24"/>
          <w:rtl/>
        </w:rPr>
        <w:t xml:space="preserve">بلغت نسبة الاطفال العاملين </w:t>
      </w:r>
      <w:r w:rsidRPr="00D37CC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سواء بأجر أو بدون أجر </w:t>
      </w:r>
      <w:r w:rsidRPr="00D37CC3">
        <w:rPr>
          <w:rFonts w:ascii="Simplified Arabic" w:hAnsi="Simplified Arabic" w:cs="Simplified Arabic"/>
          <w:sz w:val="24"/>
          <w:szCs w:val="24"/>
          <w:rtl/>
        </w:rPr>
        <w:t xml:space="preserve">في فلسطين حوالي </w:t>
      </w:r>
      <w:r w:rsidRPr="00D37CC3">
        <w:rPr>
          <w:rFonts w:ascii="Simplified Arabic" w:hAnsi="Simplified Arabic" w:cs="Simplified Arabic"/>
          <w:sz w:val="24"/>
          <w:szCs w:val="24"/>
          <w:lang w:bidi="ar-JO"/>
        </w:rPr>
        <w:t>3.9</w:t>
      </w:r>
      <w:r w:rsidRPr="00D37CC3">
        <w:rPr>
          <w:rFonts w:ascii="Simplified Arabic" w:hAnsi="Simplified Arabic" w:cs="Simplified Arabic"/>
          <w:sz w:val="24"/>
          <w:szCs w:val="24"/>
          <w:rtl/>
          <w:lang w:bidi="ar-JO"/>
        </w:rPr>
        <w:t>% من إجمالي عدد الأطفال في الفئة العمرية 10-17 سنة خلال العام 2016، وذلك بواقع 5.3% في الضفة الغربية و1.9% في قطاع غزة، ومن الواضح أن نسبة الأطفال الذكور المنخرطين في العمل أعلى من الإناث (7.4% أطفال ذكور مقارنة بـ 0.3% من الأطفال إناث).</w:t>
      </w:r>
    </w:p>
    <w:p w:rsidR="003036BA" w:rsidRPr="00D37CC3" w:rsidRDefault="003036BA" w:rsidP="00D37CC3">
      <w:pPr>
        <w:bidi/>
        <w:jc w:val="both"/>
        <w:rPr>
          <w:rFonts w:ascii="Simplified Arabic" w:hAnsi="Simplified Arabic" w:cs="Simplified Arabic"/>
          <w:sz w:val="8"/>
          <w:szCs w:val="8"/>
          <w:rtl/>
          <w:lang w:bidi="ar-JO"/>
        </w:rPr>
      </w:pPr>
    </w:p>
    <w:p w:rsidR="003036BA" w:rsidRPr="00D37CC3" w:rsidRDefault="003036BA" w:rsidP="00D37CC3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D37CC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بلغت نسبة الأطفال الملتحقين بالمدارس ويعملون 1.7% بواقع 2.4% في الضفة الغربية و0.8% في قطاع غزة، وعلى مستوى الجنس بلغت النسبة </w:t>
      </w:r>
      <w:r w:rsidRPr="00D37CC3">
        <w:rPr>
          <w:rFonts w:ascii="Simplified Arabic" w:hAnsi="Simplified Arabic" w:cs="Simplified Arabic"/>
          <w:sz w:val="24"/>
          <w:szCs w:val="24"/>
          <w:lang w:bidi="ar-JO"/>
        </w:rPr>
        <w:t>3.3</w:t>
      </w:r>
      <w:r w:rsidRPr="00D37CC3">
        <w:rPr>
          <w:rFonts w:ascii="Simplified Arabic" w:hAnsi="Simplified Arabic" w:cs="Simplified Arabic"/>
          <w:sz w:val="24"/>
          <w:szCs w:val="24"/>
          <w:rtl/>
          <w:lang w:bidi="ar-JO"/>
        </w:rPr>
        <w:t>% للذكور مقابل 0.3% للإناث خلال العام 2016.</w:t>
      </w:r>
    </w:p>
    <w:p w:rsidR="003036BA" w:rsidRPr="00D37CC3" w:rsidRDefault="003036BA" w:rsidP="000F3845">
      <w:pPr>
        <w:pStyle w:val="BodyText"/>
        <w:bidi/>
        <w:spacing w:after="0"/>
        <w:jc w:val="both"/>
        <w:rPr>
          <w:rFonts w:ascii="Simplified Arabic" w:hAnsi="Simplified Arabic" w:cs="Simplified Arabic"/>
          <w:b/>
          <w:bCs/>
          <w:sz w:val="8"/>
          <w:szCs w:val="8"/>
          <w:rtl/>
          <w:lang w:bidi="ar-JO"/>
        </w:rPr>
      </w:pPr>
    </w:p>
    <w:p w:rsidR="003036BA" w:rsidRPr="00D37CC3" w:rsidRDefault="003036BA" w:rsidP="00D37CC3">
      <w:pPr>
        <w:pStyle w:val="BodyText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37CC3">
        <w:rPr>
          <w:rFonts w:ascii="Simplified Arabic" w:hAnsi="Simplified Arabic" w:cs="Simplified Arabic"/>
          <w:sz w:val="24"/>
          <w:szCs w:val="24"/>
          <w:rtl/>
          <w:lang w:bidi="ar-JO"/>
        </w:rPr>
        <w:t>في حين بلغ معدل الأجر اليومي بالشيكل للأطفال 10-17 سنة العاملين كمستخدمين بأجر 56.0 شيكل، وبلغ معدل ساعات العمل الأسبوعية للأطفال العاملين 44.0 ساعة عمل أسبوعياً خلال العام 2016.</w:t>
      </w:r>
    </w:p>
    <w:p w:rsidR="003036BA" w:rsidRPr="00EE5C88" w:rsidRDefault="003036BA" w:rsidP="003036B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E5C88">
        <w:rPr>
          <w:rFonts w:ascii="Simplified Arabic" w:hAnsi="Simplified Arabic" w:cs="Simplified Arabic"/>
          <w:b/>
          <w:bCs/>
          <w:sz w:val="24"/>
          <w:szCs w:val="24"/>
          <w:rtl/>
        </w:rPr>
        <w:t>التسرب من المدارس بين الذكور أعلى منها بين الإناث</w:t>
      </w:r>
    </w:p>
    <w:p w:rsidR="003036BA" w:rsidRPr="000D796C" w:rsidRDefault="003036BA" w:rsidP="00EB6530">
      <w:pPr>
        <w:bidi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بلغ عدد طلبة المدارس في العام الدراسي 2016/2017 في فلسطين حوالي 1.23 مليون طالباً وطالبة منهم حوالي </w:t>
      </w: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</w:rPr>
        <w:t>1.0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9</w:t>
      </w: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0D796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طالباً وطالبة في المرحلة الأساسية و</w:t>
      </w: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</w:rPr>
        <w:t>145</w:t>
      </w: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0D796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الف طالباً وطالبة في المرحلة الثانوية.  في حين بلغ عدد الأطفال الملتحقين في رياض الأطفال في الضفة الغربية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فقط </w:t>
      </w:r>
      <w:r w:rsidRPr="000D796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في نفس العام الدراسي حوالي 80 ألف طفلاً وطفلة.</w:t>
      </w:r>
    </w:p>
    <w:p w:rsidR="003036BA" w:rsidRPr="000D796C" w:rsidRDefault="003036BA" w:rsidP="003036BA">
      <w:pPr>
        <w:bidi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3036BA" w:rsidRPr="000D796C" w:rsidRDefault="003036BA" w:rsidP="00212E9A">
      <w:pPr>
        <w:bidi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وقد بلغت نسبة التسرب في مرحلة التعليم الأساسي في العام الدراسي 2015/2016 حوالي </w:t>
      </w:r>
      <w:r w:rsidRPr="00212E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1.</w:t>
      </w:r>
      <w:r w:rsidR="00212E9A" w:rsidRPr="00212E9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Pr="00212E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بين الذكور مقابل 0.</w:t>
      </w:r>
      <w:r w:rsidR="00212E9A" w:rsidRPr="00212E9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</w:t>
      </w: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بين الإناث. وفي المرحلة الثانوية بلغت هذه النسبة 1.3% بين الذكور مقابل 1.1% بين الإناث.</w:t>
      </w:r>
    </w:p>
    <w:p w:rsidR="003036BA" w:rsidRPr="000D796C" w:rsidRDefault="003036BA" w:rsidP="003036BA">
      <w:pPr>
        <w:bidi/>
        <w:jc w:val="both"/>
        <w:rPr>
          <w:rFonts w:ascii="Simplified Arabic" w:hAnsi="Simplified Arabic" w:cs="Simplified Arabic"/>
          <w:color w:val="FF0000"/>
          <w:sz w:val="8"/>
          <w:szCs w:val="8"/>
        </w:rPr>
      </w:pPr>
    </w:p>
    <w:p w:rsidR="003036BA" w:rsidRDefault="003036BA" w:rsidP="003036BA">
      <w:pPr>
        <w:bidi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0D796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أما عن الرسوب، فقد بلغت نسبة الرسوب 1.2% للذكور وللإناث في مرحلة التعليم الأساسي في العام الدراسي 2015/2016. وكانت نسبة الرسوب في مرحلة التعليم الثانوي 0.6% للذكور مقابل 0.7% للإناث في نفس العام الدراسي.</w:t>
      </w:r>
    </w:p>
    <w:p w:rsidR="000F3845" w:rsidRPr="000D796C" w:rsidRDefault="000F3845" w:rsidP="000F3845">
      <w:pPr>
        <w:bidi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:rsidR="003036BA" w:rsidRPr="00D37CC3" w:rsidRDefault="003036BA" w:rsidP="00D37CC3">
      <w:pPr>
        <w:pStyle w:val="BodyText"/>
        <w:jc w:val="right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D37CC3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مصادر البيانات: </w:t>
      </w:r>
    </w:p>
    <w:p w:rsidR="003036BA" w:rsidRPr="00D37CC3" w:rsidRDefault="003036BA" w:rsidP="003036BA">
      <w:pPr>
        <w:pStyle w:val="Body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D37CC3">
        <w:rPr>
          <w:rFonts w:ascii="Simplified Arabic" w:hAnsi="Simplified Arabic" w:cs="Simplified Arabic"/>
          <w:sz w:val="20"/>
          <w:szCs w:val="20"/>
          <w:rtl/>
        </w:rPr>
        <w:t xml:space="preserve">الجهاز المركزي للإحصاء الفلسطيني، 2017 </w:t>
      </w:r>
    </w:p>
    <w:p w:rsidR="003036BA" w:rsidRPr="00D37CC3" w:rsidRDefault="003036BA" w:rsidP="003036BA">
      <w:pPr>
        <w:pStyle w:val="Body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lang w:bidi="ar-JO"/>
        </w:rPr>
      </w:pPr>
      <w:r w:rsidRPr="00D37CC3">
        <w:rPr>
          <w:rFonts w:ascii="Simplified Arabic" w:hAnsi="Simplified Arabic" w:cs="Simplified Arabic"/>
          <w:sz w:val="20"/>
          <w:szCs w:val="20"/>
          <w:rtl/>
          <w:lang w:bidi="ar-JO"/>
        </w:rPr>
        <w:t>الحركة العالمية للدفاع عن الأطفال في فلسطين، 2017</w:t>
      </w:r>
    </w:p>
    <w:p w:rsidR="003036BA" w:rsidRPr="00D37CC3" w:rsidRDefault="003036BA" w:rsidP="003036BA">
      <w:pPr>
        <w:pStyle w:val="Body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 w:rsidRPr="00D37CC3">
        <w:rPr>
          <w:rFonts w:ascii="Simplified Arabic" w:hAnsi="Simplified Arabic" w:cs="Simplified Arabic"/>
          <w:sz w:val="20"/>
          <w:szCs w:val="20"/>
          <w:rtl/>
          <w:lang w:bidi="ar-JO"/>
        </w:rPr>
        <w:t>مركز عبد الله الحوراني للدراسات والتوثيق، 2017</w:t>
      </w:r>
    </w:p>
    <w:p w:rsidR="003036BA" w:rsidRPr="00D37CC3" w:rsidRDefault="003036BA" w:rsidP="003036BA">
      <w:pPr>
        <w:pStyle w:val="BodyTex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</w:rPr>
      </w:pPr>
      <w:r w:rsidRPr="00D37CC3">
        <w:rPr>
          <w:rFonts w:ascii="Simplified Arabic" w:hAnsi="Simplified Arabic" w:cs="Simplified Arabic"/>
          <w:sz w:val="20"/>
          <w:szCs w:val="20"/>
          <w:rtl/>
        </w:rPr>
        <w:t>هيئة شؤون الاسرى والمحررين، 2017</w:t>
      </w:r>
    </w:p>
    <w:sectPr w:rsidR="003036BA" w:rsidRPr="00D37CC3" w:rsidSect="003036BA">
      <w:headerReference w:type="default" r:id="rId8"/>
      <w:footerReference w:type="even" r:id="rId9"/>
      <w:footerReference w:type="default" r:id="rId10"/>
      <w:endnotePr>
        <w:numFmt w:val="lowerLetter"/>
      </w:endnotePr>
      <w:pgSz w:w="11909" w:h="16834" w:code="9"/>
      <w:pgMar w:top="851" w:right="851" w:bottom="851" w:left="851" w:header="851" w:footer="851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BB" w:rsidRDefault="000D29BB" w:rsidP="0089530C">
      <w:r>
        <w:separator/>
      </w:r>
    </w:p>
  </w:endnote>
  <w:endnote w:type="continuationSeparator" w:id="0">
    <w:p w:rsidR="000D29BB" w:rsidRDefault="000D29BB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BF" w:rsidRDefault="00D73B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64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ABF" w:rsidRDefault="000D29B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BF" w:rsidRDefault="00D73B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64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68F">
      <w:rPr>
        <w:rStyle w:val="PageNumber"/>
        <w:noProof/>
      </w:rPr>
      <w:t>2</w:t>
    </w:r>
    <w:r>
      <w:rPr>
        <w:rStyle w:val="PageNumber"/>
      </w:rPr>
      <w:fldChar w:fldCharType="end"/>
    </w:r>
  </w:p>
  <w:p w:rsidR="001C5ABF" w:rsidRDefault="000D29BB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BB" w:rsidRDefault="000D29BB" w:rsidP="0089530C">
      <w:r>
        <w:separator/>
      </w:r>
    </w:p>
  </w:footnote>
  <w:footnote w:type="continuationSeparator" w:id="0">
    <w:p w:rsidR="000D29BB" w:rsidRDefault="000D29BB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78" w:rsidRDefault="00820D38" w:rsidP="00FF7478">
    <w:pPr>
      <w:pStyle w:val="Header"/>
      <w:rPr>
        <w:rFonts w:cs="Simplified Arabic"/>
        <w:b/>
        <w:bCs/>
      </w:rPr>
    </w:pPr>
    <w:r w:rsidRPr="00820D38">
      <w:rPr>
        <w:rFonts w:cs="Simplified Arabic"/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-539629</wp:posOffset>
          </wp:positionH>
          <wp:positionV relativeFrom="paragraph">
            <wp:posOffset>-349885</wp:posOffset>
          </wp:positionV>
          <wp:extent cx="7591425" cy="14859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64EB">
      <w:rPr>
        <w:rFonts w:cs="Simplified Arabic"/>
        <w:b/>
        <w:bCs/>
        <w:rtl/>
      </w:rPr>
      <w:tab/>
    </w:r>
  </w:p>
  <w:p w:rsidR="00FF7478" w:rsidRPr="00FF7478" w:rsidRDefault="000D29BB" w:rsidP="00FF7478">
    <w:pPr>
      <w:pStyle w:val="Header"/>
      <w:tabs>
        <w:tab w:val="left" w:pos="397"/>
        <w:tab w:val="center" w:pos="5103"/>
        <w:tab w:val="left" w:pos="8306"/>
      </w:tabs>
      <w:bidi/>
      <w:rPr>
        <w:rFonts w:cs="Simplified Arabic"/>
        <w:b/>
        <w:bCs/>
        <w:sz w:val="6"/>
        <w:szCs w:val="6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6F9A"/>
    <w:multiLevelType w:val="hybridMultilevel"/>
    <w:tmpl w:val="5844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89530C"/>
    <w:rsid w:val="000266B5"/>
    <w:rsid w:val="000D29BB"/>
    <w:rsid w:val="000F2B27"/>
    <w:rsid w:val="000F3845"/>
    <w:rsid w:val="00117B43"/>
    <w:rsid w:val="0018268F"/>
    <w:rsid w:val="001A3972"/>
    <w:rsid w:val="0020755C"/>
    <w:rsid w:val="00212E9A"/>
    <w:rsid w:val="00254962"/>
    <w:rsid w:val="002662AF"/>
    <w:rsid w:val="002C2373"/>
    <w:rsid w:val="003036BA"/>
    <w:rsid w:val="003261C5"/>
    <w:rsid w:val="00332C2B"/>
    <w:rsid w:val="003717C5"/>
    <w:rsid w:val="00373661"/>
    <w:rsid w:val="003C749E"/>
    <w:rsid w:val="003E6EF8"/>
    <w:rsid w:val="00420BEA"/>
    <w:rsid w:val="0043593A"/>
    <w:rsid w:val="004364EB"/>
    <w:rsid w:val="006A5C89"/>
    <w:rsid w:val="0078652C"/>
    <w:rsid w:val="00791F9B"/>
    <w:rsid w:val="007E5AC9"/>
    <w:rsid w:val="00820D38"/>
    <w:rsid w:val="0089530C"/>
    <w:rsid w:val="00927B97"/>
    <w:rsid w:val="00947D6F"/>
    <w:rsid w:val="00954C8B"/>
    <w:rsid w:val="009B2535"/>
    <w:rsid w:val="009B2B6C"/>
    <w:rsid w:val="009B7F79"/>
    <w:rsid w:val="00C82E36"/>
    <w:rsid w:val="00D37CC3"/>
    <w:rsid w:val="00D73B3A"/>
    <w:rsid w:val="00DE34F8"/>
    <w:rsid w:val="00E316C4"/>
    <w:rsid w:val="00E57265"/>
    <w:rsid w:val="00E76D45"/>
    <w:rsid w:val="00EA0140"/>
    <w:rsid w:val="00EB6530"/>
    <w:rsid w:val="00ED290A"/>
    <w:rsid w:val="00EE2EF7"/>
    <w:rsid w:val="00F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3036B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bidi/>
      <w:adjustRightInd w:val="0"/>
      <w:spacing w:line="240" w:lineRule="auto"/>
      <w:textAlignment w:val="baseline"/>
      <w:outlineLvl w:val="0"/>
    </w:pPr>
    <w:rPr>
      <w:rFonts w:ascii="Times New Roman" w:eastAsia="Times New Roman" w:hAnsi="Times New Roman" w:cs="Simplified Arabic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9530C"/>
  </w:style>
  <w:style w:type="paragraph" w:styleId="Footer">
    <w:name w:val="footer"/>
    <w:basedOn w:val="Normal"/>
    <w:link w:val="Foot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semiHidden/>
    <w:unhideWhenUsed/>
    <w:rsid w:val="0020755C"/>
  </w:style>
  <w:style w:type="paragraph" w:styleId="BodyText2">
    <w:name w:val="Body Text 2"/>
    <w:basedOn w:val="Normal"/>
    <w:link w:val="BodyText2Char"/>
    <w:semiHidden/>
    <w:rsid w:val="00303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bidi/>
      <w:adjustRightInd w:val="0"/>
      <w:spacing w:line="240" w:lineRule="auto"/>
      <w:textAlignment w:val="baseline"/>
    </w:pPr>
    <w:rPr>
      <w:rFonts w:ascii="Times New Roman" w:eastAsia="Times New Roman" w:hAnsi="Times New Roman" w:cs="Simplified Arabic"/>
      <w:b/>
      <w:bCs/>
      <w:i/>
      <w:iCs/>
      <w:color w:val="aut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036BA"/>
    <w:rPr>
      <w:rFonts w:ascii="Times New Roman" w:eastAsia="Times New Roman" w:hAnsi="Times New Roman" w:cs="Simplified Arabic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036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36BA"/>
    <w:rPr>
      <w:rFonts w:ascii="Arial" w:eastAsia="Arial" w:hAnsi="Arial" w:cs="Arial"/>
      <w:color w:val="000000"/>
      <w:sz w:val="22"/>
      <w:szCs w:val="22"/>
      <w:lang w:eastAsia="it-IT"/>
    </w:rPr>
  </w:style>
  <w:style w:type="character" w:customStyle="1" w:styleId="Heading1Char">
    <w:name w:val="Heading 1 Char"/>
    <w:basedOn w:val="DefaultParagraphFont"/>
    <w:link w:val="Heading1"/>
    <w:rsid w:val="003036BA"/>
    <w:rPr>
      <w:rFonts w:ascii="Times New Roman" w:eastAsia="Times New Roman" w:hAnsi="Times New Roman" w:cs="Simplified Arabic"/>
    </w:rPr>
  </w:style>
  <w:style w:type="character" w:styleId="Strong">
    <w:name w:val="Strong"/>
    <w:basedOn w:val="DefaultParagraphFont"/>
    <w:uiPriority w:val="22"/>
    <w:qFormat/>
    <w:rsid w:val="00303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4C6C-DC4B-448E-BDB4-C6E2CCD8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loays</cp:lastModifiedBy>
  <cp:revision>10</cp:revision>
  <cp:lastPrinted>2017-08-22T08:13:00Z</cp:lastPrinted>
  <dcterms:created xsi:type="dcterms:W3CDTF">2017-11-09T07:28:00Z</dcterms:created>
  <dcterms:modified xsi:type="dcterms:W3CDTF">2017-11-16T13:35:00Z</dcterms:modified>
</cp:coreProperties>
</file>