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226A" w14:textId="77777777" w:rsidR="00180CFA" w:rsidRDefault="00180CFA" w:rsidP="00E66BA4">
      <w:pPr>
        <w:jc w:val="center"/>
        <w:rPr>
          <w:rFonts w:ascii="Simplified Arabic" w:hAnsi="Simplified Arabic" w:cs="Simplified Arabic"/>
          <w:b/>
          <w:bCs/>
          <w:sz w:val="30"/>
          <w:szCs w:val="30"/>
          <w:rtl/>
        </w:rPr>
      </w:pPr>
    </w:p>
    <w:p w14:paraId="56D477A2" w14:textId="07FEEBDF" w:rsidR="00B04C73" w:rsidRPr="00B04C73" w:rsidRDefault="008B16A9" w:rsidP="00180CFA">
      <w:pPr>
        <w:jc w:val="center"/>
        <w:rPr>
          <w:rFonts w:ascii="Simplified Arabic" w:hAnsi="Simplified Arabic" w:cs="Simplified Arabic"/>
          <w:b/>
          <w:bCs/>
          <w:sz w:val="30"/>
          <w:szCs w:val="30"/>
          <w:rtl/>
        </w:rPr>
      </w:pPr>
      <w:r w:rsidRPr="00B04C73">
        <w:rPr>
          <w:rFonts w:ascii="Simplified Arabic" w:hAnsi="Simplified Arabic" w:cs="Simplified Arabic" w:hint="cs"/>
          <w:b/>
          <w:bCs/>
          <w:sz w:val="30"/>
          <w:szCs w:val="30"/>
          <w:rtl/>
        </w:rPr>
        <w:t>الإحصاء</w:t>
      </w:r>
      <w:r w:rsidR="00B617EB" w:rsidRPr="00B04C73">
        <w:rPr>
          <w:rFonts w:ascii="Simplified Arabic" w:hAnsi="Simplified Arabic" w:cs="Simplified Arabic"/>
          <w:b/>
          <w:bCs/>
          <w:sz w:val="30"/>
          <w:szCs w:val="30"/>
          <w:rtl/>
        </w:rPr>
        <w:t xml:space="preserve"> </w:t>
      </w:r>
      <w:r w:rsidR="00234D18" w:rsidRPr="00B04C73">
        <w:rPr>
          <w:rFonts w:ascii="Simplified Arabic" w:hAnsi="Simplified Arabic" w:cs="Simplified Arabic" w:hint="cs"/>
          <w:b/>
          <w:bCs/>
          <w:sz w:val="30"/>
          <w:szCs w:val="30"/>
          <w:rtl/>
        </w:rPr>
        <w:t>الفلسطيني</w:t>
      </w:r>
      <w:r w:rsidR="00B617EB" w:rsidRPr="00B04C73">
        <w:rPr>
          <w:rFonts w:ascii="Simplified Arabic" w:hAnsi="Simplified Arabic" w:cs="Simplified Arabic" w:hint="cs"/>
          <w:b/>
          <w:bCs/>
          <w:sz w:val="30"/>
          <w:szCs w:val="30"/>
          <w:rtl/>
        </w:rPr>
        <w:t xml:space="preserve"> </w:t>
      </w:r>
      <w:r w:rsidR="00234D18" w:rsidRPr="00B04C73">
        <w:rPr>
          <w:rFonts w:ascii="Simplified Arabic" w:hAnsi="Simplified Arabic" w:cs="Simplified Arabic" w:hint="cs"/>
          <w:b/>
          <w:bCs/>
          <w:sz w:val="30"/>
          <w:szCs w:val="30"/>
          <w:rtl/>
        </w:rPr>
        <w:t>يستعرض</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أوضاع</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المرأة</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الفلسطينية</w:t>
      </w:r>
      <w:r w:rsidR="00B617EB" w:rsidRPr="00B04C73">
        <w:rPr>
          <w:rFonts w:ascii="Simplified Arabic" w:hAnsi="Simplified Arabic" w:cs="Simplified Arabic"/>
          <w:b/>
          <w:bCs/>
          <w:sz w:val="30"/>
          <w:szCs w:val="30"/>
          <w:rtl/>
        </w:rPr>
        <w:t xml:space="preserve"> </w:t>
      </w:r>
      <w:r w:rsidR="00180CFA">
        <w:rPr>
          <w:rFonts w:ascii="Simplified Arabic" w:hAnsi="Simplified Arabic" w:cs="Simplified Arabic" w:hint="cs"/>
          <w:b/>
          <w:bCs/>
          <w:sz w:val="30"/>
          <w:szCs w:val="30"/>
          <w:rtl/>
        </w:rPr>
        <w:t>بمناسبة</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يوم</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المرأة</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العالمي</w:t>
      </w:r>
      <w:r w:rsidR="00B617EB" w:rsidRPr="00B04C73">
        <w:rPr>
          <w:rFonts w:ascii="Simplified Arabic" w:hAnsi="Simplified Arabic" w:cs="Simplified Arabic"/>
          <w:b/>
          <w:bCs/>
          <w:sz w:val="30"/>
          <w:szCs w:val="30"/>
          <w:rtl/>
        </w:rPr>
        <w:t xml:space="preserve"> </w:t>
      </w:r>
      <w:r w:rsidR="00537F37" w:rsidRPr="00B04C73">
        <w:rPr>
          <w:rFonts w:ascii="Simplified Arabic" w:hAnsi="Simplified Arabic" w:cs="Simplified Arabic"/>
          <w:b/>
          <w:bCs/>
          <w:sz w:val="30"/>
          <w:szCs w:val="30"/>
          <w:rtl/>
        </w:rPr>
        <w:t>08/03/</w:t>
      </w:r>
      <w:r w:rsidR="00AE57C3" w:rsidRPr="00B04C73">
        <w:rPr>
          <w:rFonts w:ascii="Simplified Arabic" w:hAnsi="Simplified Arabic" w:cs="Simplified Arabic"/>
          <w:b/>
          <w:bCs/>
          <w:sz w:val="30"/>
          <w:szCs w:val="30"/>
        </w:rPr>
        <w:t>202</w:t>
      </w:r>
      <w:r w:rsidR="00366E09" w:rsidRPr="00B04C73">
        <w:rPr>
          <w:rFonts w:ascii="Simplified Arabic" w:hAnsi="Simplified Arabic" w:cs="Simplified Arabic"/>
          <w:b/>
          <w:bCs/>
          <w:sz w:val="30"/>
          <w:szCs w:val="30"/>
        </w:rPr>
        <w:t>6</w:t>
      </w:r>
    </w:p>
    <w:p w14:paraId="4246B3F7" w14:textId="77777777" w:rsidR="00025180" w:rsidRPr="00205386" w:rsidRDefault="00025180" w:rsidP="005B2F79">
      <w:pPr>
        <w:jc w:val="both"/>
        <w:rPr>
          <w:rFonts w:ascii="Simplified Arabic" w:hAnsi="Simplified Arabic" w:cs="Simplified Arabic"/>
          <w:b/>
          <w:bCs/>
          <w:sz w:val="18"/>
          <w:szCs w:val="18"/>
          <w:rtl/>
        </w:rPr>
      </w:pPr>
    </w:p>
    <w:p w14:paraId="0BECDE00" w14:textId="77777777" w:rsidR="00180CFA" w:rsidRDefault="00180CFA" w:rsidP="00462868">
      <w:pPr>
        <w:jc w:val="center"/>
        <w:rPr>
          <w:rFonts w:ascii="Simplified Arabic" w:eastAsia="Times New Roman" w:hAnsi="Simplified Arabic" w:cs="Simplified Arabic"/>
          <w:b/>
          <w:bCs/>
          <w:color w:val="000000"/>
          <w:sz w:val="26"/>
          <w:szCs w:val="26"/>
          <w:rtl/>
        </w:rPr>
      </w:pPr>
      <w:bookmarkStart w:id="0" w:name="OLE_LINK2"/>
    </w:p>
    <w:p w14:paraId="7D3D39FA" w14:textId="54F9BDA2" w:rsidR="00462868" w:rsidRPr="00180CFA" w:rsidRDefault="00462868" w:rsidP="00462868">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sz w:val="28"/>
          <w:szCs w:val="28"/>
          <w:rtl/>
        </w:rPr>
        <w:t>المرأة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الفلسطينية: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النصف</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الذي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يحمل</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الكل</w:t>
      </w:r>
      <w:r w:rsidR="00B617EB" w:rsidRPr="00180CFA">
        <w:rPr>
          <w:rFonts w:ascii="Simplified Arabic" w:eastAsia="Times New Roman" w:hAnsi="Simplified Arabic" w:cs="Simplified Arabic" w:hint="cs"/>
          <w:b/>
          <w:bCs/>
          <w:color w:val="000000"/>
          <w:sz w:val="28"/>
          <w:szCs w:val="28"/>
          <w:rtl/>
        </w:rPr>
        <w:t xml:space="preserve"> </w:t>
      </w:r>
      <w:r w:rsidRPr="00180CFA">
        <w:rPr>
          <w:rFonts w:ascii="Simplified Arabic" w:eastAsia="Times New Roman" w:hAnsi="Simplified Arabic" w:cs="Simplified Arabic" w:hint="cs"/>
          <w:b/>
          <w:bCs/>
          <w:color w:val="000000"/>
          <w:sz w:val="28"/>
          <w:szCs w:val="28"/>
          <w:rtl/>
        </w:rPr>
        <w:t>و</w:t>
      </w:r>
      <w:r w:rsidRPr="00180CFA">
        <w:rPr>
          <w:rFonts w:ascii="Simplified Arabic" w:eastAsia="Times New Roman" w:hAnsi="Simplified Arabic" w:cs="Simplified Arabic"/>
          <w:b/>
          <w:bCs/>
          <w:color w:val="000000"/>
          <w:sz w:val="28"/>
          <w:szCs w:val="28"/>
          <w:rtl/>
        </w:rPr>
        <w:t>حضور</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لا</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يغيب</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وصمود</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لا</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ينحني</w:t>
      </w:r>
    </w:p>
    <w:p w14:paraId="4B1D71B4" w14:textId="418097E9" w:rsidR="000355ED" w:rsidRPr="00180CFA" w:rsidRDefault="00BA2613" w:rsidP="00D01217">
      <w:pPr>
        <w:jc w:val="both"/>
        <w:rPr>
          <w:rFonts w:ascii="Simplified Arabic" w:hAnsi="Simplified Arabic" w:cs="Simplified Arabic"/>
          <w:sz w:val="26"/>
          <w:szCs w:val="26"/>
          <w:rtl/>
        </w:rPr>
      </w:pPr>
      <w:r w:rsidRPr="00180CFA">
        <w:rPr>
          <w:rFonts w:ascii="Simplified Arabic" w:hAnsi="Simplified Arabic" w:cs="Simplified Arabic" w:hint="cs"/>
          <w:sz w:val="26"/>
          <w:szCs w:val="26"/>
          <w:rtl/>
        </w:rPr>
        <w:t>تحتل</w:t>
      </w:r>
      <w:r w:rsidR="00B617EB" w:rsidRPr="00180CFA">
        <w:rPr>
          <w:rFonts w:ascii="Simplified Arabic" w:hAnsi="Simplified Arabic" w:cs="Simplified Arabic"/>
          <w:sz w:val="26"/>
          <w:szCs w:val="26"/>
          <w:rtl/>
        </w:rPr>
        <w:t xml:space="preserve"> </w:t>
      </w:r>
      <w:r w:rsidR="00ED7D3E" w:rsidRPr="00180CFA">
        <w:rPr>
          <w:rFonts w:ascii="Simplified Arabic" w:hAnsi="Simplified Arabic" w:cs="Simplified Arabic"/>
          <w:sz w:val="26"/>
          <w:szCs w:val="26"/>
          <w:rtl/>
        </w:rPr>
        <w:t>المرأة</w:t>
      </w:r>
      <w:r w:rsidR="00B617EB" w:rsidRPr="00180CFA">
        <w:rPr>
          <w:rFonts w:ascii="Simplified Arabic" w:hAnsi="Simplified Arabic" w:cs="Simplified Arabic"/>
          <w:sz w:val="26"/>
          <w:szCs w:val="26"/>
          <w:rtl/>
        </w:rPr>
        <w:t xml:space="preserve"> </w:t>
      </w:r>
      <w:r w:rsidR="00ED7D3E" w:rsidRPr="00180CFA">
        <w:rPr>
          <w:rFonts w:ascii="Simplified Arabic" w:hAnsi="Simplified Arabic" w:cs="Simplified Arabic"/>
          <w:sz w:val="26"/>
          <w:szCs w:val="26"/>
          <w:rtl/>
        </w:rPr>
        <w:t>الفلسطينية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موقعاً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استثنائياً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ليس</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كنصف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المجتمع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فحسب،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كقوته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الدافعة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وعماده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المتين</w:t>
      </w:r>
      <w:r w:rsidR="00F2313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فهي</w:t>
      </w:r>
      <w:r w:rsidR="00B617EB" w:rsidRPr="00180CFA">
        <w:rPr>
          <w:rFonts w:ascii="Simplified Arabic" w:hAnsi="Simplified Arabic" w:cs="Simplified Arabic" w:hint="cs"/>
          <w:sz w:val="26"/>
          <w:szCs w:val="26"/>
          <w:rtl/>
        </w:rPr>
        <w:t xml:space="preserve"> </w:t>
      </w:r>
      <w:r w:rsidR="00F23133" w:rsidRPr="00180CFA">
        <w:rPr>
          <w:rFonts w:ascii="Simplified Arabic" w:hAnsi="Simplified Arabic" w:cs="Simplified Arabic" w:hint="cs"/>
          <w:sz w:val="26"/>
          <w:szCs w:val="26"/>
          <w:rtl/>
        </w:rPr>
        <w:t>تحمل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ثقلاً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سكانياً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حاسماً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بنسبة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تصل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49%</w:t>
      </w:r>
      <w:r w:rsidR="00B617EB"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فلسطين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نهاية</w:t>
      </w:r>
      <w:r w:rsidR="00B617EB" w:rsidRPr="00180CFA">
        <w:rPr>
          <w:rFonts w:ascii="Simplified Arabic" w:hAnsi="Simplified Arabic" w:cs="Simplified Arabic"/>
          <w:sz w:val="26"/>
          <w:szCs w:val="26"/>
          <w:rtl/>
        </w:rPr>
        <w:t xml:space="preserve"> </w:t>
      </w:r>
      <w:r w:rsidR="00586DE3" w:rsidRPr="00180CFA">
        <w:rPr>
          <w:rFonts w:ascii="Simplified Arabic" w:hAnsi="Simplified Arabic" w:cs="Simplified Arabic" w:hint="cs"/>
          <w:sz w:val="26"/>
          <w:szCs w:val="26"/>
          <w:rtl/>
        </w:rPr>
        <w:t>ال</w:t>
      </w:r>
      <w:r w:rsidRPr="00180CFA">
        <w:rPr>
          <w:rFonts w:ascii="Simplified Arabic" w:hAnsi="Simplified Arabic" w:cs="Simplified Arabic"/>
          <w:sz w:val="26"/>
          <w:szCs w:val="26"/>
          <w:rtl/>
        </w:rPr>
        <w:t>عام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2025،</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لترسم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خريطة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وجود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نابضة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بالحياة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ربوع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الوطن</w:t>
      </w:r>
      <w:r w:rsidR="00586DE3" w:rsidRPr="00180CFA">
        <w:rPr>
          <w:rFonts w:ascii="Simplified Arabic" w:hAnsi="Simplified Arabic" w:cs="Simplified Arabic"/>
          <w:sz w:val="26"/>
          <w:szCs w:val="26"/>
          <w:rtl/>
        </w:rPr>
        <w:t xml:space="preserve"> كافة</w:t>
      </w:r>
      <w:r w:rsidR="00586DE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بواقع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2.74</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مليون</w:t>
      </w:r>
      <w:r w:rsidR="00B617EB" w:rsidRPr="00180CFA">
        <w:rPr>
          <w:rFonts w:ascii="Simplified Arabic" w:hAnsi="Simplified Arabic" w:cs="Simplified Arabic"/>
          <w:sz w:val="26"/>
          <w:szCs w:val="26"/>
          <w:rtl/>
        </w:rPr>
        <w:t xml:space="preserve"> </w:t>
      </w:r>
      <w:r w:rsidR="00807314" w:rsidRPr="00180CFA">
        <w:rPr>
          <w:rFonts w:ascii="Simplified Arabic" w:hAnsi="Simplified Arabic" w:cs="Simplified Arabic" w:hint="cs"/>
          <w:sz w:val="26"/>
          <w:szCs w:val="26"/>
          <w:rtl/>
        </w:rPr>
        <w:t>امرأة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(1.69</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مليون</w:t>
      </w:r>
      <w:r w:rsidR="00B617EB" w:rsidRPr="00180CFA">
        <w:rPr>
          <w:rFonts w:ascii="Simplified Arabic" w:hAnsi="Simplified Arabic" w:cs="Simplified Arabic" w:hint="cs"/>
          <w:sz w:val="26"/>
          <w:szCs w:val="26"/>
          <w:rtl/>
        </w:rPr>
        <w:t xml:space="preserve"> </w:t>
      </w:r>
      <w:r w:rsidR="00D01217" w:rsidRPr="00180CFA">
        <w:rPr>
          <w:rFonts w:ascii="Simplified Arabic" w:hAnsi="Simplified Arabic" w:cs="Simplified Arabic" w:hint="cs"/>
          <w:sz w:val="26"/>
          <w:szCs w:val="26"/>
          <w:rtl/>
        </w:rPr>
        <w:t>امرأة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الضفة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الغربية</w:t>
      </w:r>
      <w:r w:rsidR="00586DE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و1.06</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مليون</w:t>
      </w:r>
      <w:r w:rsidR="00B617EB" w:rsidRPr="00180CFA">
        <w:rPr>
          <w:rFonts w:ascii="Simplified Arabic" w:hAnsi="Simplified Arabic" w:cs="Simplified Arabic"/>
          <w:sz w:val="26"/>
          <w:szCs w:val="26"/>
          <w:rtl/>
        </w:rPr>
        <w:t xml:space="preserve"> </w:t>
      </w:r>
      <w:r w:rsidR="00D01217" w:rsidRPr="00180CFA">
        <w:rPr>
          <w:rFonts w:ascii="Simplified Arabic" w:hAnsi="Simplified Arabic" w:cs="Simplified Arabic" w:hint="cs"/>
          <w:sz w:val="26"/>
          <w:szCs w:val="26"/>
          <w:rtl/>
        </w:rPr>
        <w:t>امرأة</w:t>
      </w:r>
      <w:r w:rsidR="00B617EB"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C240AF" w:rsidRPr="00180CFA">
        <w:rPr>
          <w:rFonts w:ascii="Simplified Arabic" w:hAnsi="Simplified Arabic" w:cs="Simplified Arabic" w:hint="cs"/>
          <w:sz w:val="26"/>
          <w:szCs w:val="26"/>
          <w:rtl/>
        </w:rPr>
        <w:t>)</w:t>
      </w:r>
      <w:r w:rsidR="00F23133" w:rsidRPr="00180CFA">
        <w:rPr>
          <w:rFonts w:ascii="Simplified Arabic" w:hAnsi="Simplified Arabic" w:cs="Simplified Arabic" w:hint="cs"/>
          <w:sz w:val="26"/>
          <w:szCs w:val="26"/>
          <w:rtl/>
        </w:rPr>
        <w:t>.</w:t>
      </w:r>
      <w:r w:rsidR="00B617EB" w:rsidRPr="00180CFA">
        <w:rPr>
          <w:rFonts w:ascii="Simplified Arabic" w:hAnsi="Simplified Arabic" w:cs="Simplified Arabic" w:hint="cs"/>
          <w:sz w:val="26"/>
          <w:szCs w:val="26"/>
          <w:rtl/>
        </w:rPr>
        <w:t xml:space="preserve">  </w:t>
      </w:r>
      <w:r w:rsidR="00F23133" w:rsidRPr="00180CFA">
        <w:rPr>
          <w:rFonts w:ascii="Simplified Arabic" w:hAnsi="Simplified Arabic" w:cs="Simplified Arabic"/>
          <w:sz w:val="26"/>
          <w:szCs w:val="26"/>
          <w:rtl/>
        </w:rPr>
        <w:t>تؤدي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المرأة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الفلسطينية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دورا</w:t>
      </w:r>
      <w:r w:rsidR="00F2313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أ</w:t>
      </w:r>
      <w:r w:rsidR="00F23133" w:rsidRPr="00180CFA">
        <w:rPr>
          <w:rFonts w:ascii="Simplified Arabic" w:hAnsi="Simplified Arabic" w:cs="Simplified Arabic"/>
          <w:sz w:val="26"/>
          <w:szCs w:val="26"/>
          <w:rtl/>
        </w:rPr>
        <w:t>ساسيا</w:t>
      </w:r>
      <w:r w:rsidR="00F2313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التنمية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الاقتصادية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والاجتماعية</w:t>
      </w:r>
      <w:r w:rsidR="00F23133"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وصون</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w:t>
      </w:r>
      <w:r w:rsidR="00F23133" w:rsidRPr="00180CFA">
        <w:rPr>
          <w:rFonts w:ascii="Simplified Arabic" w:hAnsi="Simplified Arabic" w:cs="Simplified Arabic" w:hint="cs"/>
          <w:sz w:val="26"/>
          <w:szCs w:val="26"/>
          <w:rtl/>
        </w:rPr>
        <w:t>لأ</w:t>
      </w:r>
      <w:r w:rsidR="00F23133" w:rsidRPr="00180CFA">
        <w:rPr>
          <w:rFonts w:ascii="Simplified Arabic" w:hAnsi="Simplified Arabic" w:cs="Simplified Arabic"/>
          <w:sz w:val="26"/>
          <w:szCs w:val="26"/>
          <w:rtl/>
        </w:rPr>
        <w:t>سرة،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وتعزيز</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الصمود</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الوطني،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متحملة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أ</w:t>
      </w:r>
      <w:r w:rsidR="00F23133" w:rsidRPr="00180CFA">
        <w:rPr>
          <w:rFonts w:ascii="Simplified Arabic" w:hAnsi="Simplified Arabic" w:cs="Simplified Arabic"/>
          <w:sz w:val="26"/>
          <w:szCs w:val="26"/>
          <w:rtl/>
        </w:rPr>
        <w:t>عباء</w:t>
      </w:r>
      <w:r w:rsidR="00586DE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متزايدة</w:t>
      </w:r>
      <w:r w:rsidR="00586DE3" w:rsidRPr="00180CFA">
        <w:rPr>
          <w:rFonts w:ascii="Simplified Arabic" w:hAnsi="Simplified Arabic" w:cs="Simplified Arabic" w:hint="cs"/>
          <w:sz w:val="26"/>
          <w:szCs w:val="26"/>
          <w:rtl/>
        </w:rPr>
        <w:t>ً</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الظروف</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الاستثنائية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التي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يعيشها</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الشعب</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الفلسطيني،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ومؤكدة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حضورها</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الدائم</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مواجهة</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التحديات</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وترسيخ</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hint="cs"/>
          <w:sz w:val="26"/>
          <w:szCs w:val="26"/>
          <w:rtl/>
        </w:rPr>
        <w:t>أ</w:t>
      </w:r>
      <w:r w:rsidR="00F23133" w:rsidRPr="00180CFA">
        <w:rPr>
          <w:rFonts w:ascii="Simplified Arabic" w:hAnsi="Simplified Arabic" w:cs="Simplified Arabic"/>
          <w:sz w:val="26"/>
          <w:szCs w:val="26"/>
          <w:rtl/>
        </w:rPr>
        <w:t>سس</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البقاء</w:t>
      </w:r>
      <w:r w:rsidR="00B617EB" w:rsidRPr="00180CFA">
        <w:rPr>
          <w:rFonts w:ascii="Simplified Arabic" w:hAnsi="Simplified Arabic" w:cs="Simplified Arabic"/>
          <w:sz w:val="26"/>
          <w:szCs w:val="26"/>
          <w:rtl/>
        </w:rPr>
        <w:t xml:space="preserve"> </w:t>
      </w:r>
      <w:r w:rsidR="00F23133" w:rsidRPr="00180CFA">
        <w:rPr>
          <w:rFonts w:ascii="Simplified Arabic" w:hAnsi="Simplified Arabic" w:cs="Simplified Arabic"/>
          <w:sz w:val="26"/>
          <w:szCs w:val="26"/>
          <w:rtl/>
        </w:rPr>
        <w:t>والكرامة.</w:t>
      </w:r>
    </w:p>
    <w:p w14:paraId="665444BE" w14:textId="77777777" w:rsidR="00F23133" w:rsidRPr="00180CFA" w:rsidRDefault="00F23133" w:rsidP="00F23133">
      <w:pPr>
        <w:jc w:val="both"/>
        <w:rPr>
          <w:rFonts w:ascii="Simplified Arabic" w:hAnsi="Simplified Arabic" w:cs="Simplified Arabic"/>
          <w:b/>
          <w:bCs/>
          <w:sz w:val="26"/>
          <w:szCs w:val="26"/>
          <w:rtl/>
        </w:rPr>
      </w:pPr>
    </w:p>
    <w:p w14:paraId="7C86A7D6" w14:textId="612501B2" w:rsidR="00463ADE" w:rsidRPr="00180CFA" w:rsidRDefault="00463ADE" w:rsidP="002A65EA">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sz w:val="28"/>
          <w:szCs w:val="28"/>
          <w:rtl/>
        </w:rPr>
        <w:t>المرأة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الفلسطينية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قلب</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العدوان</w:t>
      </w:r>
      <w:r w:rsidR="009002EE" w:rsidRPr="00180CFA">
        <w:rPr>
          <w:rFonts w:ascii="Simplified Arabic" w:eastAsia="Times New Roman" w:hAnsi="Simplified Arabic" w:cs="Simplified Arabic"/>
          <w:b/>
          <w:bCs/>
          <w:color w:val="000000"/>
          <w:sz w:val="28"/>
          <w:szCs w:val="28"/>
        </w:rPr>
        <w:t>:</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شهيدات</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وجر</w:t>
      </w:r>
      <w:r w:rsidR="002A65EA" w:rsidRPr="00180CFA">
        <w:rPr>
          <w:rFonts w:ascii="Simplified Arabic" w:eastAsia="Times New Roman" w:hAnsi="Simplified Arabic" w:cs="Simplified Arabic" w:hint="cs"/>
          <w:b/>
          <w:bCs/>
          <w:color w:val="000000"/>
          <w:sz w:val="28"/>
          <w:szCs w:val="28"/>
          <w:rtl/>
        </w:rPr>
        <w:t>يحات</w:t>
      </w:r>
      <w:r w:rsidR="00B617EB" w:rsidRPr="00180CFA">
        <w:rPr>
          <w:rFonts w:ascii="Simplified Arabic" w:eastAsia="Times New Roman" w:hAnsi="Simplified Arabic" w:cs="Simplified Arabic" w:hint="cs"/>
          <w:b/>
          <w:bCs/>
          <w:color w:val="000000"/>
          <w:sz w:val="28"/>
          <w:szCs w:val="28"/>
          <w:rtl/>
        </w:rPr>
        <w:t xml:space="preserve"> </w:t>
      </w:r>
      <w:r w:rsidRPr="00180CFA">
        <w:rPr>
          <w:rFonts w:ascii="Simplified Arabic" w:eastAsia="Times New Roman" w:hAnsi="Simplified Arabic" w:cs="Simplified Arabic"/>
          <w:b/>
          <w:bCs/>
          <w:color w:val="000000"/>
          <w:sz w:val="28"/>
          <w:szCs w:val="28"/>
          <w:rtl/>
        </w:rPr>
        <w:t>ومفقودات</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ونازحات</w:t>
      </w:r>
    </w:p>
    <w:p w14:paraId="63C06925" w14:textId="2D2E9DF7" w:rsidR="00474796" w:rsidRPr="00180CFA" w:rsidRDefault="0098306A" w:rsidP="004F3670">
      <w:pPr>
        <w:jc w:val="both"/>
        <w:rPr>
          <w:rFonts w:ascii="Simplified Arabic" w:hAnsi="Simplified Arabic" w:cs="Simplified Arabic"/>
          <w:color w:val="000000" w:themeColor="text1"/>
          <w:sz w:val="26"/>
          <w:szCs w:val="26"/>
          <w:rtl/>
        </w:rPr>
      </w:pPr>
      <w:r w:rsidRPr="00180CFA">
        <w:rPr>
          <w:rFonts w:ascii="Simplified Arabic" w:hAnsi="Simplified Arabic" w:cs="Simplified Arabic"/>
          <w:color w:val="000000" w:themeColor="text1"/>
          <w:sz w:val="26"/>
          <w:szCs w:val="26"/>
          <w:rtl/>
        </w:rPr>
        <w:t>تظهر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w:t>
      </w:r>
      <w:r w:rsidRPr="00180CFA">
        <w:rPr>
          <w:rFonts w:ascii="Simplified Arabic" w:hAnsi="Simplified Arabic" w:cs="Simplified Arabic" w:hint="cs"/>
          <w:color w:val="000000" w:themeColor="text1"/>
          <w:sz w:val="26"/>
          <w:szCs w:val="26"/>
          <w:rtl/>
        </w:rPr>
        <w:t>لأ</w:t>
      </w:r>
      <w:r w:rsidRPr="00180CFA">
        <w:rPr>
          <w:rFonts w:ascii="Simplified Arabic" w:hAnsi="Simplified Arabic" w:cs="Simplified Arabic"/>
          <w:color w:val="000000" w:themeColor="text1"/>
          <w:sz w:val="26"/>
          <w:szCs w:val="26"/>
          <w:rtl/>
        </w:rPr>
        <w:t>رقام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الصادرة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وزارة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الصحة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الفلسطينية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الحجم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غير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المسبوق</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للفاجعة</w:t>
      </w:r>
      <w:r w:rsidR="00B617EB" w:rsidRPr="00180CFA">
        <w:rPr>
          <w:rFonts w:ascii="Simplified Arabic" w:hAnsi="Simplified Arabic" w:cs="Simplified Arabic"/>
          <w:color w:val="000000" w:themeColor="text1"/>
          <w:sz w:val="26"/>
          <w:szCs w:val="26"/>
          <w:rtl/>
        </w:rPr>
        <w:t xml:space="preserve"> </w:t>
      </w:r>
      <w:r w:rsidR="00586DE3" w:rsidRPr="00180CFA">
        <w:rPr>
          <w:rFonts w:ascii="Simplified Arabic" w:hAnsi="Simplified Arabic" w:cs="Simplified Arabic" w:hint="cs"/>
          <w:color w:val="000000" w:themeColor="text1"/>
          <w:sz w:val="26"/>
          <w:szCs w:val="26"/>
          <w:rtl/>
        </w:rPr>
        <w:t>الإنسانية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التي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يتعرض</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لها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الشعب</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الفلسطيني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منذ</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السابع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تشرين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w:t>
      </w:r>
      <w:r w:rsidR="005306DD" w:rsidRPr="00180CFA">
        <w:rPr>
          <w:rFonts w:ascii="Simplified Arabic" w:hAnsi="Simplified Arabic" w:cs="Simplified Arabic" w:hint="cs"/>
          <w:color w:val="000000" w:themeColor="text1"/>
          <w:sz w:val="26"/>
          <w:szCs w:val="26"/>
          <w:rtl/>
        </w:rPr>
        <w:t>لأ</w:t>
      </w:r>
      <w:r w:rsidRPr="00180CFA">
        <w:rPr>
          <w:rFonts w:ascii="Simplified Arabic" w:hAnsi="Simplified Arabic" w:cs="Simplified Arabic"/>
          <w:color w:val="000000" w:themeColor="text1"/>
          <w:sz w:val="26"/>
          <w:szCs w:val="26"/>
          <w:rtl/>
        </w:rPr>
        <w:t>ول</w:t>
      </w:r>
      <w:r w:rsidR="00586DE3" w:rsidRPr="00180CFA">
        <w:rPr>
          <w:rFonts w:ascii="Simplified Arabic" w:hAnsi="Simplified Arabic" w:cs="Simplified Arabic" w:hint="cs"/>
          <w:color w:val="000000" w:themeColor="text1"/>
          <w:sz w:val="26"/>
          <w:szCs w:val="26"/>
          <w:rtl/>
        </w:rPr>
        <w:t>/أكتوبر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2023،</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حيث</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ارتقى</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قطاع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غزة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72,</w:t>
      </w:r>
      <w:r w:rsidR="004F3670" w:rsidRPr="00180CFA">
        <w:rPr>
          <w:rFonts w:ascii="Simplified Arabic" w:hAnsi="Simplified Arabic" w:cs="Simplified Arabic" w:hint="cs"/>
          <w:color w:val="000000" w:themeColor="text1"/>
          <w:sz w:val="26"/>
          <w:szCs w:val="26"/>
          <w:rtl/>
        </w:rPr>
        <w:t>117</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شهيدا</w:t>
      </w:r>
      <w:r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hint="cs"/>
          <w:color w:val="000000" w:themeColor="text1"/>
          <w:sz w:val="26"/>
          <w:szCs w:val="26"/>
          <w:rtl/>
        </w:rPr>
        <w:t xml:space="preserve"> </w:t>
      </w:r>
      <w:r w:rsidR="00261105" w:rsidRPr="00180CFA">
        <w:rPr>
          <w:rFonts w:ascii="Simplified Arabic" w:hAnsi="Simplified Arabic" w:cs="Simplified Arabic" w:hint="cs"/>
          <w:color w:val="000000" w:themeColor="text1"/>
          <w:sz w:val="26"/>
          <w:szCs w:val="26"/>
          <w:rtl/>
        </w:rPr>
        <w:t>حتى</w:t>
      </w:r>
      <w:r w:rsidR="00B617EB" w:rsidRPr="00180CFA">
        <w:rPr>
          <w:rFonts w:ascii="Simplified Arabic" w:hAnsi="Simplified Arabic" w:cs="Simplified Arabic" w:hint="cs"/>
          <w:color w:val="000000" w:themeColor="text1"/>
          <w:sz w:val="26"/>
          <w:szCs w:val="26"/>
          <w:rtl/>
        </w:rPr>
        <w:t xml:space="preserve"> </w:t>
      </w:r>
      <w:r w:rsidR="00261105" w:rsidRPr="00180CFA">
        <w:rPr>
          <w:rFonts w:ascii="Simplified Arabic" w:hAnsi="Simplified Arabic" w:cs="Simplified Arabic" w:hint="cs"/>
          <w:color w:val="000000" w:themeColor="text1"/>
          <w:sz w:val="26"/>
          <w:szCs w:val="26"/>
          <w:rtl/>
        </w:rPr>
        <w:t>تاريخ</w:t>
      </w:r>
      <w:r w:rsidR="00B617EB" w:rsidRPr="00180CFA">
        <w:rPr>
          <w:rFonts w:ascii="Simplified Arabic" w:hAnsi="Simplified Arabic" w:cs="Simplified Arabic" w:hint="cs"/>
          <w:color w:val="000000" w:themeColor="text1"/>
          <w:sz w:val="26"/>
          <w:szCs w:val="26"/>
          <w:rtl/>
        </w:rPr>
        <w:t xml:space="preserve"> </w:t>
      </w:r>
      <w:r w:rsidR="004F3670" w:rsidRPr="00180CFA">
        <w:rPr>
          <w:rFonts w:ascii="Simplified Arabic" w:hAnsi="Simplified Arabic" w:cs="Simplified Arabic" w:hint="cs"/>
          <w:color w:val="000000" w:themeColor="text1"/>
          <w:sz w:val="26"/>
          <w:szCs w:val="26"/>
          <w:rtl/>
        </w:rPr>
        <w:t>04</w:t>
      </w:r>
      <w:r w:rsidR="00B617EB" w:rsidRPr="00180CFA">
        <w:rPr>
          <w:rFonts w:ascii="Simplified Arabic" w:hAnsi="Simplified Arabic" w:cs="Simplified Arabic" w:hint="cs"/>
          <w:color w:val="000000" w:themeColor="text1"/>
          <w:sz w:val="26"/>
          <w:szCs w:val="26"/>
          <w:rtl/>
        </w:rPr>
        <w:t xml:space="preserve"> </w:t>
      </w:r>
      <w:r w:rsidR="004F3670" w:rsidRPr="00180CFA">
        <w:rPr>
          <w:rFonts w:ascii="Simplified Arabic" w:hAnsi="Simplified Arabic" w:cs="Simplified Arabic" w:hint="cs"/>
          <w:color w:val="000000" w:themeColor="text1"/>
          <w:sz w:val="26"/>
          <w:szCs w:val="26"/>
          <w:rtl/>
        </w:rPr>
        <w:t>آذار</w:t>
      </w:r>
      <w:r w:rsidR="00B617EB" w:rsidRPr="00180CFA">
        <w:rPr>
          <w:rFonts w:ascii="Simplified Arabic" w:hAnsi="Simplified Arabic" w:cs="Simplified Arabic" w:hint="cs"/>
          <w:color w:val="000000" w:themeColor="text1"/>
          <w:sz w:val="26"/>
          <w:szCs w:val="26"/>
          <w:rtl/>
        </w:rPr>
        <w:t xml:space="preserve"> </w:t>
      </w:r>
      <w:r w:rsidR="0039422E" w:rsidRPr="00180CFA">
        <w:rPr>
          <w:rFonts w:ascii="Simplified Arabic" w:hAnsi="Simplified Arabic" w:cs="Simplified Arabic" w:hint="cs"/>
          <w:color w:val="000000" w:themeColor="text1"/>
          <w:sz w:val="26"/>
          <w:szCs w:val="26"/>
          <w:rtl/>
        </w:rPr>
        <w:t>من</w:t>
      </w:r>
      <w:r w:rsidR="00B617EB" w:rsidRPr="00180CFA">
        <w:rPr>
          <w:rFonts w:ascii="Simplified Arabic" w:hAnsi="Simplified Arabic" w:cs="Simplified Arabic" w:hint="cs"/>
          <w:color w:val="000000" w:themeColor="text1"/>
          <w:sz w:val="26"/>
          <w:szCs w:val="26"/>
          <w:rtl/>
        </w:rPr>
        <w:t xml:space="preserve"> </w:t>
      </w:r>
      <w:r w:rsidR="0039422E" w:rsidRPr="00180CFA">
        <w:rPr>
          <w:rFonts w:ascii="Simplified Arabic" w:hAnsi="Simplified Arabic" w:cs="Simplified Arabic" w:hint="cs"/>
          <w:color w:val="000000" w:themeColor="text1"/>
          <w:sz w:val="26"/>
          <w:szCs w:val="26"/>
          <w:rtl/>
        </w:rPr>
        <w:t>العام</w:t>
      </w:r>
      <w:r w:rsidR="00B617EB" w:rsidRPr="00180CFA">
        <w:rPr>
          <w:rFonts w:ascii="Simplified Arabic" w:hAnsi="Simplified Arabic" w:cs="Simplified Arabic" w:hint="cs"/>
          <w:color w:val="000000" w:themeColor="text1"/>
          <w:sz w:val="26"/>
          <w:szCs w:val="26"/>
          <w:rtl/>
        </w:rPr>
        <w:t xml:space="preserve"> </w:t>
      </w:r>
      <w:r w:rsidR="0039422E" w:rsidRPr="00180CFA">
        <w:rPr>
          <w:rFonts w:ascii="Simplified Arabic" w:hAnsi="Simplified Arabic" w:cs="Simplified Arabic" w:hint="cs"/>
          <w:color w:val="000000" w:themeColor="text1"/>
          <w:sz w:val="26"/>
          <w:szCs w:val="26"/>
          <w:rtl/>
        </w:rPr>
        <w:t>الحالي</w:t>
      </w:r>
      <w:r w:rsidR="00B617EB" w:rsidRPr="00180CFA">
        <w:rPr>
          <w:rFonts w:ascii="Simplified Arabic" w:hAnsi="Simplified Arabic" w:cs="Simplified Arabic" w:hint="cs"/>
          <w:color w:val="000000" w:themeColor="text1"/>
          <w:sz w:val="26"/>
          <w:szCs w:val="26"/>
          <w:rtl/>
        </w:rPr>
        <w:t xml:space="preserve"> </w:t>
      </w:r>
      <w:r w:rsidR="0039422E" w:rsidRPr="00180CFA">
        <w:rPr>
          <w:rFonts w:ascii="Simplified Arabic" w:hAnsi="Simplified Arabic" w:cs="Simplified Arabic" w:hint="cs"/>
          <w:color w:val="000000" w:themeColor="text1"/>
          <w:sz w:val="26"/>
          <w:szCs w:val="26"/>
          <w:rtl/>
        </w:rPr>
        <w:t>2026</w:t>
      </w:r>
      <w:r w:rsidRPr="00180CFA">
        <w:rPr>
          <w:rFonts w:ascii="Simplified Arabic" w:hAnsi="Simplified Arabic" w:cs="Simplified Arabic"/>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وكان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للمرأة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نصيب</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بالغ</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القسوة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هذا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النزيف</w:t>
      </w:r>
      <w:r w:rsidR="00B617EB" w:rsidRPr="00180CFA">
        <w:rPr>
          <w:rFonts w:ascii="Simplified Arabic" w:hAnsi="Simplified Arabic" w:cs="Simplified Arabic"/>
          <w:color w:val="000000" w:themeColor="text1"/>
          <w:sz w:val="26"/>
          <w:szCs w:val="26"/>
          <w:rtl/>
        </w:rPr>
        <w:t xml:space="preserve"> </w:t>
      </w:r>
      <w:r w:rsidR="005201E3" w:rsidRPr="00180CFA">
        <w:rPr>
          <w:rFonts w:ascii="Simplified Arabic" w:hAnsi="Simplified Arabic" w:cs="Simplified Arabic" w:hint="cs"/>
          <w:color w:val="000000" w:themeColor="text1"/>
          <w:sz w:val="26"/>
          <w:szCs w:val="26"/>
          <w:rtl/>
        </w:rPr>
        <w:t>ب</w:t>
      </w:r>
      <w:r w:rsidRPr="00180CFA">
        <w:rPr>
          <w:rFonts w:ascii="Simplified Arabic" w:hAnsi="Simplified Arabic" w:cs="Simplified Arabic"/>
          <w:color w:val="000000" w:themeColor="text1"/>
          <w:sz w:val="26"/>
          <w:szCs w:val="26"/>
          <w:rtl/>
        </w:rPr>
        <w:t>استشهاد</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أكثر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12,500</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امرأة</w:t>
      </w:r>
      <w:r w:rsidR="0039422E"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وصلت</w:t>
      </w:r>
      <w:r w:rsidR="00B617EB" w:rsidRPr="00180CFA">
        <w:rPr>
          <w:rFonts w:ascii="Simplified Arabic" w:hAnsi="Simplified Arabic" w:cs="Simplified Arabic"/>
          <w:color w:val="000000" w:themeColor="text1"/>
          <w:sz w:val="26"/>
          <w:szCs w:val="26"/>
          <w:rtl/>
        </w:rPr>
        <w:t xml:space="preserve"> </w:t>
      </w:r>
      <w:r w:rsidR="00333080" w:rsidRPr="00180CFA">
        <w:rPr>
          <w:rFonts w:ascii="Simplified Arabic" w:hAnsi="Simplified Arabic" w:cs="Simplified Arabic"/>
          <w:color w:val="000000" w:themeColor="text1"/>
          <w:sz w:val="26"/>
          <w:szCs w:val="26"/>
          <w:rtl/>
        </w:rPr>
        <w:t>10,983</w:t>
      </w:r>
      <w:r w:rsidR="009E1A0C" w:rsidRPr="00180CFA">
        <w:rPr>
          <w:rStyle w:val="FootnoteReference"/>
          <w:rFonts w:ascii="Simplified Arabic" w:hAnsi="Simplified Arabic" w:cs="Simplified Arabic"/>
          <w:color w:val="000000" w:themeColor="text1"/>
          <w:sz w:val="26"/>
          <w:szCs w:val="26"/>
          <w:rtl/>
        </w:rPr>
        <w:footnoteReference w:id="1"/>
      </w:r>
      <w:r w:rsidR="00B617EB" w:rsidRPr="00180CFA">
        <w:rPr>
          <w:rFonts w:ascii="Simplified Arabic" w:hAnsi="Simplified Arabic" w:cs="Simplified Arabic"/>
          <w:b/>
          <w:bCs/>
          <w:color w:val="FF0000"/>
          <w:sz w:val="26"/>
          <w:szCs w:val="26"/>
          <w:rtl/>
        </w:rPr>
        <w:t xml:space="preserve"> </w:t>
      </w:r>
      <w:r w:rsidRPr="00180CFA">
        <w:rPr>
          <w:rFonts w:ascii="Simplified Arabic" w:hAnsi="Simplified Arabic" w:cs="Simplified Arabic"/>
          <w:color w:val="000000" w:themeColor="text1"/>
          <w:sz w:val="26"/>
          <w:szCs w:val="26"/>
          <w:rtl/>
        </w:rPr>
        <w:t>شهيدة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منهن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إ</w:t>
      </w:r>
      <w:r w:rsidRPr="00180CFA">
        <w:rPr>
          <w:rFonts w:ascii="Simplified Arabic" w:hAnsi="Simplified Arabic" w:cs="Simplified Arabic"/>
          <w:color w:val="000000" w:themeColor="text1"/>
          <w:sz w:val="26"/>
          <w:szCs w:val="26"/>
          <w:rtl/>
        </w:rPr>
        <w:t>لى</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المستشفيات</w:t>
      </w:r>
      <w:r w:rsidR="00B617EB" w:rsidRPr="00180CFA">
        <w:rPr>
          <w:rFonts w:ascii="Simplified Arabic" w:hAnsi="Simplified Arabic" w:cs="Simplified Arabic" w:hint="cs"/>
          <w:color w:val="000000" w:themeColor="text1"/>
          <w:sz w:val="26"/>
          <w:szCs w:val="26"/>
          <w:rtl/>
        </w:rPr>
        <w:t xml:space="preserve"> </w:t>
      </w:r>
      <w:r w:rsidR="00586797" w:rsidRPr="00180CFA">
        <w:rPr>
          <w:rFonts w:ascii="Simplified Arabic" w:hAnsi="Simplified Arabic" w:cs="Simplified Arabic" w:hint="cs"/>
          <w:color w:val="000000" w:themeColor="text1"/>
          <w:sz w:val="26"/>
          <w:szCs w:val="26"/>
          <w:rtl/>
        </w:rPr>
        <w:t>حتى</w:t>
      </w:r>
      <w:r w:rsidR="00B617EB" w:rsidRPr="00180CFA">
        <w:rPr>
          <w:rFonts w:ascii="Simplified Arabic" w:hAnsi="Simplified Arabic" w:cs="Simplified Arabic" w:hint="cs"/>
          <w:color w:val="000000" w:themeColor="text1"/>
          <w:sz w:val="26"/>
          <w:szCs w:val="26"/>
          <w:rtl/>
        </w:rPr>
        <w:t xml:space="preserve"> </w:t>
      </w:r>
      <w:r w:rsidR="009E1A0C" w:rsidRPr="00180CFA">
        <w:rPr>
          <w:rFonts w:ascii="Simplified Arabic" w:hAnsi="Simplified Arabic" w:cs="Simplified Arabic" w:hint="cs"/>
          <w:color w:val="000000" w:themeColor="text1"/>
          <w:sz w:val="26"/>
          <w:szCs w:val="26"/>
          <w:rtl/>
        </w:rPr>
        <w:t>31</w:t>
      </w:r>
      <w:r w:rsidR="00B617EB" w:rsidRPr="00180CFA">
        <w:rPr>
          <w:rFonts w:ascii="Simplified Arabic" w:hAnsi="Simplified Arabic" w:cs="Simplified Arabic" w:hint="cs"/>
          <w:color w:val="000000" w:themeColor="text1"/>
          <w:sz w:val="26"/>
          <w:szCs w:val="26"/>
          <w:rtl/>
        </w:rPr>
        <w:t xml:space="preserve"> </w:t>
      </w:r>
      <w:r w:rsidR="009E1A0C" w:rsidRPr="00180CFA">
        <w:rPr>
          <w:rFonts w:ascii="Simplified Arabic" w:hAnsi="Simplified Arabic" w:cs="Simplified Arabic" w:hint="cs"/>
          <w:color w:val="000000" w:themeColor="text1"/>
          <w:sz w:val="26"/>
          <w:szCs w:val="26"/>
          <w:rtl/>
        </w:rPr>
        <w:t>كانون</w:t>
      </w:r>
      <w:r w:rsidR="00B617EB" w:rsidRPr="00180CFA">
        <w:rPr>
          <w:rFonts w:ascii="Simplified Arabic" w:hAnsi="Simplified Arabic" w:cs="Simplified Arabic" w:hint="cs"/>
          <w:color w:val="000000" w:themeColor="text1"/>
          <w:sz w:val="26"/>
          <w:szCs w:val="26"/>
          <w:rtl/>
        </w:rPr>
        <w:t xml:space="preserve"> </w:t>
      </w:r>
      <w:r w:rsidR="005201E3" w:rsidRPr="00180CFA">
        <w:rPr>
          <w:rFonts w:ascii="Simplified Arabic" w:hAnsi="Simplified Arabic" w:cs="Simplified Arabic" w:hint="cs"/>
          <w:color w:val="000000" w:themeColor="text1"/>
          <w:sz w:val="26"/>
          <w:szCs w:val="26"/>
          <w:rtl/>
        </w:rPr>
        <w:t>ال</w:t>
      </w:r>
      <w:r w:rsidR="009E1A0C" w:rsidRPr="00180CFA">
        <w:rPr>
          <w:rFonts w:ascii="Simplified Arabic" w:hAnsi="Simplified Arabic" w:cs="Simplified Arabic" w:hint="cs"/>
          <w:color w:val="000000" w:themeColor="text1"/>
          <w:sz w:val="26"/>
          <w:szCs w:val="26"/>
          <w:rtl/>
        </w:rPr>
        <w:t>أول</w:t>
      </w:r>
      <w:r w:rsidR="005201E3" w:rsidRPr="00180CFA">
        <w:rPr>
          <w:rFonts w:ascii="Simplified Arabic" w:hAnsi="Simplified Arabic" w:cs="Simplified Arabic" w:hint="cs"/>
          <w:color w:val="000000" w:themeColor="text1"/>
          <w:sz w:val="26"/>
          <w:szCs w:val="26"/>
          <w:rtl/>
        </w:rPr>
        <w:t xml:space="preserve">/ديسمبر </w:t>
      </w:r>
      <w:r w:rsidR="009E1A0C" w:rsidRPr="00180CFA">
        <w:rPr>
          <w:rFonts w:ascii="Simplified Arabic" w:hAnsi="Simplified Arabic" w:cs="Simplified Arabic" w:hint="cs"/>
          <w:color w:val="000000" w:themeColor="text1"/>
          <w:sz w:val="26"/>
          <w:szCs w:val="26"/>
          <w:rtl/>
        </w:rPr>
        <w:t>2025</w:t>
      </w:r>
      <w:r w:rsidRPr="00180CFA">
        <w:rPr>
          <w:rFonts w:ascii="Simplified Arabic" w:hAnsi="Simplified Arabic" w:cs="Simplified Arabic"/>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فيما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تجاوز</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عدد</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w:t>
      </w:r>
      <w:r w:rsidRPr="00180CFA">
        <w:rPr>
          <w:rFonts w:ascii="Simplified Arabic" w:hAnsi="Simplified Arabic" w:cs="Simplified Arabic" w:hint="cs"/>
          <w:color w:val="000000" w:themeColor="text1"/>
          <w:sz w:val="26"/>
          <w:szCs w:val="26"/>
          <w:rtl/>
        </w:rPr>
        <w:t>لأ</w:t>
      </w:r>
      <w:r w:rsidRPr="00180CFA">
        <w:rPr>
          <w:rFonts w:ascii="Simplified Arabic" w:hAnsi="Simplified Arabic" w:cs="Simplified Arabic"/>
          <w:color w:val="000000" w:themeColor="text1"/>
          <w:sz w:val="26"/>
          <w:szCs w:val="26"/>
          <w:rtl/>
        </w:rPr>
        <w:t>مهات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الشهيدات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9,000</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شهيدة،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استهداف</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مباشر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يمس</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جوهر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w:t>
      </w:r>
      <w:r w:rsidRPr="00180CFA">
        <w:rPr>
          <w:rFonts w:ascii="Simplified Arabic" w:hAnsi="Simplified Arabic" w:cs="Simplified Arabic" w:hint="cs"/>
          <w:color w:val="000000" w:themeColor="text1"/>
          <w:sz w:val="26"/>
          <w:szCs w:val="26"/>
          <w:rtl/>
        </w:rPr>
        <w:t>لأ</w:t>
      </w:r>
      <w:r w:rsidRPr="00180CFA">
        <w:rPr>
          <w:rFonts w:ascii="Simplified Arabic" w:hAnsi="Simplified Arabic" w:cs="Simplified Arabic"/>
          <w:color w:val="000000" w:themeColor="text1"/>
          <w:sz w:val="26"/>
          <w:szCs w:val="26"/>
          <w:rtl/>
        </w:rPr>
        <w:t>سرة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الفلسطينية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ونسيجها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الاجتماعي.</w:t>
      </w:r>
      <w:r w:rsidR="00B617EB" w:rsidRPr="00180CFA">
        <w:rPr>
          <w:sz w:val="26"/>
          <w:szCs w:val="26"/>
          <w:rtl/>
        </w:rPr>
        <w:t xml:space="preserve"> </w:t>
      </w:r>
      <w:r w:rsidR="00B617EB" w:rsidRPr="00180CFA">
        <w:rPr>
          <w:rFonts w:hint="cs"/>
          <w:sz w:val="26"/>
          <w:szCs w:val="26"/>
          <w:rtl/>
        </w:rPr>
        <w:t xml:space="preserve"> </w:t>
      </w:r>
      <w:r w:rsidR="0099017B" w:rsidRPr="00180CFA">
        <w:rPr>
          <w:rFonts w:ascii="Simplified Arabic" w:hAnsi="Simplified Arabic" w:cs="Simplified Arabic"/>
          <w:color w:val="000000" w:themeColor="text1"/>
          <w:sz w:val="26"/>
          <w:szCs w:val="26"/>
          <w:rtl/>
        </w:rPr>
        <w:t>كما</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استشهدت</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34</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صح</w:t>
      </w:r>
      <w:r w:rsidR="005201E3" w:rsidRPr="00180CFA">
        <w:rPr>
          <w:rFonts w:ascii="Simplified Arabic" w:hAnsi="Simplified Arabic" w:cs="Simplified Arabic" w:hint="cs"/>
          <w:color w:val="000000" w:themeColor="text1"/>
          <w:sz w:val="26"/>
          <w:szCs w:val="26"/>
          <w:rtl/>
        </w:rPr>
        <w:t>ا</w:t>
      </w:r>
      <w:r w:rsidR="0099017B" w:rsidRPr="00180CFA">
        <w:rPr>
          <w:rFonts w:ascii="Simplified Arabic" w:hAnsi="Simplified Arabic" w:cs="Simplified Arabic"/>
          <w:color w:val="000000" w:themeColor="text1"/>
          <w:sz w:val="26"/>
          <w:szCs w:val="26"/>
          <w:rtl/>
        </w:rPr>
        <w:t>فية،</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دلالة</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خطيرة</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على</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استهداف</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النساء</w:t>
      </w:r>
      <w:r w:rsidR="005201E3"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أيضاً</w:t>
      </w:r>
      <w:r w:rsidR="005201E3"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أدوارهن</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المهنية</w:t>
      </w:r>
      <w:r w:rsidR="00B617EB" w:rsidRPr="00180CFA">
        <w:rPr>
          <w:rFonts w:ascii="Simplified Arabic" w:hAnsi="Simplified Arabic" w:cs="Simplified Arabic"/>
          <w:color w:val="000000" w:themeColor="text1"/>
          <w:sz w:val="26"/>
          <w:szCs w:val="26"/>
          <w:rtl/>
        </w:rPr>
        <w:t xml:space="preserve"> </w:t>
      </w:r>
      <w:r w:rsidR="0099017B" w:rsidRPr="00180CFA">
        <w:rPr>
          <w:rFonts w:ascii="Simplified Arabic" w:hAnsi="Simplified Arabic" w:cs="Simplified Arabic"/>
          <w:color w:val="000000" w:themeColor="text1"/>
          <w:sz w:val="26"/>
          <w:szCs w:val="26"/>
          <w:rtl/>
        </w:rPr>
        <w:t>والإعلامية.</w:t>
      </w:r>
    </w:p>
    <w:p w14:paraId="7D30E85E" w14:textId="77777777" w:rsidR="00474796" w:rsidRPr="00180CFA" w:rsidRDefault="00474796" w:rsidP="005306DD">
      <w:pPr>
        <w:jc w:val="both"/>
        <w:rPr>
          <w:rFonts w:ascii="Simplified Arabic" w:hAnsi="Simplified Arabic" w:cs="Simplified Arabic"/>
          <w:color w:val="000000" w:themeColor="text1"/>
          <w:sz w:val="26"/>
          <w:szCs w:val="26"/>
          <w:rtl/>
        </w:rPr>
      </w:pPr>
    </w:p>
    <w:p w14:paraId="42D142C7" w14:textId="1B71A8FC" w:rsidR="00617258" w:rsidRDefault="0098306A" w:rsidP="00264619">
      <w:pPr>
        <w:jc w:val="both"/>
        <w:rPr>
          <w:rFonts w:ascii="Simplified Arabic" w:hAnsi="Simplified Arabic" w:cs="Simplified Arabic"/>
          <w:color w:val="000000" w:themeColor="text1"/>
          <w:sz w:val="26"/>
          <w:szCs w:val="26"/>
          <w:rtl/>
        </w:rPr>
      </w:pPr>
      <w:r w:rsidRPr="00180CFA">
        <w:rPr>
          <w:rFonts w:ascii="Simplified Arabic" w:hAnsi="Simplified Arabic" w:cs="Simplified Arabic"/>
          <w:color w:val="000000" w:themeColor="text1"/>
          <w:sz w:val="26"/>
          <w:szCs w:val="26"/>
          <w:rtl/>
        </w:rPr>
        <w:t>ولم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تتوقف</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تداعيات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العدوان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عند</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هذا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الحد</w:t>
      </w:r>
      <w:r w:rsidR="005201E3" w:rsidRPr="00180CFA">
        <w:rPr>
          <w:rFonts w:ascii="Simplified Arabic" w:hAnsi="Simplified Arabic" w:cs="Simplified Arabic" w:hint="cs"/>
          <w:color w:val="000000" w:themeColor="text1"/>
          <w:sz w:val="26"/>
          <w:szCs w:val="26"/>
          <w:rtl/>
        </w:rPr>
        <w:t>؛</w:t>
      </w:r>
      <w:r w:rsidR="005201E3" w:rsidRPr="00180CFA">
        <w:rPr>
          <w:rFonts w:ascii="Simplified Arabic" w:hAnsi="Simplified Arabic" w:cs="Simplified Arabic"/>
          <w:color w:val="000000" w:themeColor="text1"/>
          <w:sz w:val="26"/>
          <w:szCs w:val="26"/>
          <w:rtl/>
        </w:rPr>
        <w:t xml:space="preserve"> </w:t>
      </w:r>
      <w:r w:rsidR="005201E3" w:rsidRPr="00180CFA">
        <w:rPr>
          <w:rFonts w:ascii="Simplified Arabic" w:hAnsi="Simplified Arabic" w:cs="Simplified Arabic" w:hint="cs"/>
          <w:color w:val="000000" w:themeColor="text1"/>
          <w:sz w:val="26"/>
          <w:szCs w:val="26"/>
          <w:rtl/>
        </w:rPr>
        <w:t>إ</w:t>
      </w:r>
      <w:r w:rsidR="005201E3" w:rsidRPr="00180CFA">
        <w:rPr>
          <w:rFonts w:ascii="Simplified Arabic" w:hAnsi="Simplified Arabic" w:cs="Simplified Arabic"/>
          <w:color w:val="000000" w:themeColor="text1"/>
          <w:sz w:val="26"/>
          <w:szCs w:val="26"/>
          <w:rtl/>
        </w:rPr>
        <w:t xml:space="preserve">ذ </w:t>
      </w:r>
      <w:r w:rsidRPr="00180CFA">
        <w:rPr>
          <w:rFonts w:ascii="Simplified Arabic" w:hAnsi="Simplified Arabic" w:cs="Simplified Arabic"/>
          <w:color w:val="000000" w:themeColor="text1"/>
          <w:sz w:val="26"/>
          <w:szCs w:val="26"/>
          <w:rtl/>
        </w:rPr>
        <w:t>تشكل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النساء</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w:t>
      </w:r>
      <w:r w:rsidRPr="00180CFA">
        <w:rPr>
          <w:rFonts w:ascii="Simplified Arabic" w:hAnsi="Simplified Arabic" w:cs="Simplified Arabic" w:hint="cs"/>
          <w:color w:val="000000" w:themeColor="text1"/>
          <w:sz w:val="26"/>
          <w:szCs w:val="26"/>
          <w:rtl/>
        </w:rPr>
        <w:t>لأ</w:t>
      </w:r>
      <w:r w:rsidRPr="00180CFA">
        <w:rPr>
          <w:rFonts w:ascii="Simplified Arabic" w:hAnsi="Simplified Arabic" w:cs="Simplified Arabic"/>
          <w:color w:val="000000" w:themeColor="text1"/>
          <w:sz w:val="26"/>
          <w:szCs w:val="26"/>
          <w:rtl/>
        </w:rPr>
        <w:t>طفال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أكثر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40%</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إ</w:t>
      </w:r>
      <w:r w:rsidRPr="00180CFA">
        <w:rPr>
          <w:rFonts w:ascii="Simplified Arabic" w:hAnsi="Simplified Arabic" w:cs="Simplified Arabic"/>
          <w:color w:val="000000" w:themeColor="text1"/>
          <w:sz w:val="26"/>
          <w:szCs w:val="26"/>
          <w:rtl/>
        </w:rPr>
        <w:t>جمالي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الجرحى</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البالغ</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عددهم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171,</w:t>
      </w:r>
      <w:r w:rsidR="00264619" w:rsidRPr="00180CFA">
        <w:rPr>
          <w:rFonts w:ascii="Simplified Arabic" w:hAnsi="Simplified Arabic" w:cs="Simplified Arabic" w:hint="cs"/>
          <w:color w:val="000000" w:themeColor="text1"/>
          <w:sz w:val="26"/>
          <w:szCs w:val="26"/>
          <w:rtl/>
        </w:rPr>
        <w:t>801</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جريحا</w:t>
      </w:r>
      <w:r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حتى</w:t>
      </w:r>
      <w:r w:rsidR="00B617EB"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تاريخ</w:t>
      </w:r>
      <w:r w:rsidR="00264619" w:rsidRPr="00180CFA">
        <w:rPr>
          <w:rFonts w:ascii="Simplified Arabic" w:hAnsi="Simplified Arabic" w:cs="Simplified Arabic"/>
          <w:color w:val="000000" w:themeColor="text1"/>
          <w:sz w:val="26"/>
          <w:szCs w:val="26"/>
          <w:rtl/>
        </w:rPr>
        <w:t xml:space="preserve"> 04 آذار</w:t>
      </w:r>
      <w:r w:rsidR="00264619"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من</w:t>
      </w:r>
      <w:r w:rsidR="00B617EB"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العام</w:t>
      </w:r>
      <w:r w:rsidR="00B617EB"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الحالي</w:t>
      </w:r>
      <w:r w:rsidR="00B617EB" w:rsidRPr="00180CFA">
        <w:rPr>
          <w:rFonts w:ascii="Simplified Arabic" w:hAnsi="Simplified Arabic" w:cs="Simplified Arabic" w:hint="cs"/>
          <w:color w:val="000000" w:themeColor="text1"/>
          <w:sz w:val="26"/>
          <w:szCs w:val="26"/>
          <w:rtl/>
        </w:rPr>
        <w:t xml:space="preserve"> </w:t>
      </w:r>
      <w:r w:rsidR="00557A99" w:rsidRPr="00180CFA">
        <w:rPr>
          <w:rFonts w:ascii="Simplified Arabic" w:hAnsi="Simplified Arabic" w:cs="Simplified Arabic" w:hint="cs"/>
          <w:color w:val="000000" w:themeColor="text1"/>
          <w:sz w:val="26"/>
          <w:szCs w:val="26"/>
          <w:rtl/>
        </w:rPr>
        <w:t>2026</w:t>
      </w:r>
      <w:r w:rsidRPr="00180CFA">
        <w:rPr>
          <w:rFonts w:ascii="Simplified Arabic" w:hAnsi="Simplified Arabic" w:cs="Simplified Arabic"/>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وقت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لا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يزال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فيه</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9,500</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مفقود</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تحت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الأنقاض،</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غالبيتهم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العظمى</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النساء</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والأطفال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الذين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غيبهم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الركام.</w:t>
      </w:r>
      <w:r w:rsidR="00B617EB" w:rsidRPr="00180CFA">
        <w:rPr>
          <w:rFonts w:ascii="Simplified Arabic" w:hAnsi="Simplified Arabic" w:cs="Simplified Arabic"/>
          <w:color w:val="000000" w:themeColor="text1"/>
          <w:sz w:val="26"/>
          <w:szCs w:val="26"/>
          <w:rtl/>
        </w:rPr>
        <w:t xml:space="preserve"> </w:t>
      </w:r>
      <w:r w:rsidR="00B617EB" w:rsidRPr="00180CFA">
        <w:rPr>
          <w:rFonts w:ascii="Simplified Arabic" w:hAnsi="Simplified Arabic" w:cs="Simplified Arabic" w:hint="cs"/>
          <w:color w:val="000000" w:themeColor="text1"/>
          <w:sz w:val="26"/>
          <w:szCs w:val="26"/>
          <w:rtl/>
        </w:rPr>
        <w:t xml:space="preserve"> </w:t>
      </w:r>
      <w:r w:rsidR="000E74FF" w:rsidRPr="00180CFA">
        <w:rPr>
          <w:rFonts w:ascii="Simplified Arabic" w:hAnsi="Simplified Arabic" w:cs="Simplified Arabic" w:hint="cs"/>
          <w:color w:val="000000" w:themeColor="text1"/>
          <w:sz w:val="26"/>
          <w:szCs w:val="26"/>
          <w:rtl/>
        </w:rPr>
        <w:t>و</w:t>
      </w:r>
      <w:r w:rsidR="000E74FF" w:rsidRPr="00180CFA">
        <w:rPr>
          <w:rFonts w:ascii="Simplified Arabic" w:hAnsi="Simplified Arabic" w:cs="Simplified Arabic"/>
          <w:color w:val="000000" w:themeColor="text1"/>
          <w:sz w:val="26"/>
          <w:szCs w:val="26"/>
          <w:rtl/>
        </w:rPr>
        <w:t>تقدر الإصابات المباشرة للنساء منذ بدء العدوان بحوالي 23,769 حالة</w:t>
      </w:r>
      <w:r w:rsidR="000E74FF" w:rsidRPr="00180CFA">
        <w:rPr>
          <w:rFonts w:ascii="Simplified Arabic" w:hAnsi="Simplified Arabic" w:cs="Simplified Arabic" w:hint="cs"/>
          <w:color w:val="000000" w:themeColor="text1"/>
          <w:sz w:val="26"/>
          <w:szCs w:val="26"/>
          <w:rtl/>
        </w:rPr>
        <w:t>،</w:t>
      </w:r>
      <w:r w:rsidR="000E74FF" w:rsidRPr="00180CFA">
        <w:rPr>
          <w:rStyle w:val="FootnoteReference"/>
          <w:rFonts w:ascii="Simplified Arabic" w:hAnsi="Simplified Arabic" w:cs="Simplified Arabic"/>
          <w:color w:val="000000" w:themeColor="text1"/>
          <w:sz w:val="26"/>
          <w:szCs w:val="26"/>
          <w:rtl/>
        </w:rPr>
        <w:footnoteReference w:id="2"/>
      </w:r>
      <w:r w:rsidR="000E74FF" w:rsidRPr="00180CFA">
        <w:rPr>
          <w:rFonts w:ascii="Simplified Arabic" w:hAnsi="Simplified Arabic" w:cs="Simplified Arabic"/>
          <w:color w:val="000000" w:themeColor="text1"/>
          <w:sz w:val="26"/>
          <w:szCs w:val="26"/>
          <w:rtl/>
        </w:rPr>
        <w:t xml:space="preserve"> كثيرات منهن يعانين إعاقات دائمة ويواجهن صدمات نفسية ونزوحاً متكرراً، إضافة إلى تحمل أعباء رعاية أسرهن في ظروف قاسية.</w:t>
      </w:r>
      <w:r w:rsidR="000E74FF" w:rsidRPr="00180CFA">
        <w:rPr>
          <w:rFonts w:ascii="Simplified Arabic" w:hAnsi="Simplified Arabic" w:cs="Simplified Arabic" w:hint="cs"/>
          <w:color w:val="000000" w:themeColor="text1"/>
          <w:sz w:val="26"/>
          <w:szCs w:val="26"/>
          <w:rtl/>
        </w:rPr>
        <w:t xml:space="preserve"> </w:t>
      </w:r>
      <w:r w:rsidR="000E74FF" w:rsidRPr="00180CFA">
        <w:rPr>
          <w:rFonts w:ascii="Simplified Arabic" w:hAnsi="Simplified Arabic" w:cs="Simplified Arabic"/>
          <w:color w:val="000000" w:themeColor="text1"/>
          <w:sz w:val="26"/>
          <w:szCs w:val="26"/>
          <w:rtl/>
        </w:rPr>
        <w:t xml:space="preserve"> </w:t>
      </w:r>
      <w:r w:rsidR="000E74FF" w:rsidRPr="00180CFA">
        <w:rPr>
          <w:rFonts w:ascii="Simplified Arabic" w:hAnsi="Simplified Arabic" w:cs="Simplified Arabic" w:hint="cs"/>
          <w:color w:val="000000" w:themeColor="text1"/>
          <w:sz w:val="26"/>
          <w:szCs w:val="26"/>
          <w:rtl/>
        </w:rPr>
        <w:t xml:space="preserve"> </w:t>
      </w:r>
      <w:r w:rsidRPr="00180CFA">
        <w:rPr>
          <w:rFonts w:ascii="Simplified Arabic" w:hAnsi="Simplified Arabic" w:cs="Simplified Arabic"/>
          <w:color w:val="000000" w:themeColor="text1"/>
          <w:sz w:val="26"/>
          <w:szCs w:val="26"/>
          <w:rtl/>
        </w:rPr>
        <w:t>كما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أسفر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العدوان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نزوح</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متكرر</w:t>
      </w:r>
      <w:r w:rsidR="00B617EB" w:rsidRPr="00180CFA">
        <w:rPr>
          <w:rFonts w:ascii="Simplified Arabic" w:hAnsi="Simplified Arabic" w:cs="Simplified Arabic" w:hint="cs"/>
          <w:color w:val="000000" w:themeColor="text1"/>
          <w:sz w:val="26"/>
          <w:szCs w:val="26"/>
          <w:rtl/>
        </w:rPr>
        <w:t xml:space="preserve"> </w:t>
      </w:r>
      <w:r w:rsidRPr="00180CFA">
        <w:rPr>
          <w:rFonts w:ascii="Simplified Arabic" w:hAnsi="Simplified Arabic" w:cs="Simplified Arabic" w:hint="cs"/>
          <w:color w:val="000000" w:themeColor="text1"/>
          <w:sz w:val="26"/>
          <w:szCs w:val="26"/>
          <w:rtl/>
        </w:rPr>
        <w:t>لأكثر</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مليوني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شخص</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داخل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قطاع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غزة،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تشكل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النساء</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يقارب</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نصفهم،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ظروف</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hint="cs"/>
          <w:color w:val="000000" w:themeColor="text1"/>
          <w:sz w:val="26"/>
          <w:szCs w:val="26"/>
          <w:rtl/>
        </w:rPr>
        <w:t>إ</w:t>
      </w:r>
      <w:r w:rsidRPr="00180CFA">
        <w:rPr>
          <w:rFonts w:ascii="Simplified Arabic" w:hAnsi="Simplified Arabic" w:cs="Simplified Arabic"/>
          <w:color w:val="000000" w:themeColor="text1"/>
          <w:sz w:val="26"/>
          <w:szCs w:val="26"/>
          <w:rtl/>
        </w:rPr>
        <w:t>نسانية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بالغة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القسوة</w:t>
      </w:r>
      <w:r w:rsidR="00517C84" w:rsidRPr="00180CFA">
        <w:rPr>
          <w:rFonts w:ascii="Simplified Arabic" w:hAnsi="Simplified Arabic" w:cs="Simplified Arabic"/>
          <w:color w:val="000000" w:themeColor="text1"/>
          <w:sz w:val="26"/>
          <w:szCs w:val="26"/>
        </w:rPr>
        <w:t>.</w:t>
      </w:r>
      <w:r w:rsidR="00B617EB" w:rsidRPr="00180CFA">
        <w:rPr>
          <w:rFonts w:ascii="Simplified Arabic" w:hAnsi="Simplified Arabic" w:cs="Simplified Arabic"/>
          <w:color w:val="000000" w:themeColor="text1"/>
          <w:sz w:val="26"/>
          <w:szCs w:val="26"/>
          <w:rtl/>
        </w:rPr>
        <w:t xml:space="preserve"> </w:t>
      </w:r>
      <w:r w:rsidR="00B25BA7" w:rsidRPr="00180CFA">
        <w:rPr>
          <w:rFonts w:ascii="Simplified Arabic" w:hAnsi="Simplified Arabic" w:cs="Simplified Arabic" w:hint="cs"/>
          <w:color w:val="000000" w:themeColor="text1"/>
          <w:sz w:val="26"/>
          <w:szCs w:val="26"/>
          <w:rtl/>
        </w:rPr>
        <w:t xml:space="preserve"> </w:t>
      </w:r>
      <w:r w:rsidRPr="00180CFA">
        <w:rPr>
          <w:rFonts w:ascii="Simplified Arabic" w:hAnsi="Simplified Arabic" w:cs="Simplified Arabic"/>
          <w:color w:val="000000" w:themeColor="text1"/>
          <w:sz w:val="26"/>
          <w:szCs w:val="26"/>
          <w:rtl/>
        </w:rPr>
        <w:t>وبالتوازي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ذلك</w:t>
      </w:r>
      <w:r w:rsidR="00B25BA7"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واصل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الاحتلال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w:t>
      </w:r>
      <w:r w:rsidRPr="00180CFA">
        <w:rPr>
          <w:rFonts w:ascii="Simplified Arabic" w:hAnsi="Simplified Arabic" w:cs="Simplified Arabic" w:hint="cs"/>
          <w:color w:val="000000" w:themeColor="text1"/>
          <w:sz w:val="26"/>
          <w:szCs w:val="26"/>
          <w:rtl/>
        </w:rPr>
        <w:t>لإ</w:t>
      </w:r>
      <w:r w:rsidRPr="00180CFA">
        <w:rPr>
          <w:rFonts w:ascii="Simplified Arabic" w:hAnsi="Simplified Arabic" w:cs="Simplified Arabic"/>
          <w:color w:val="000000" w:themeColor="text1"/>
          <w:sz w:val="26"/>
          <w:szCs w:val="26"/>
          <w:rtl/>
        </w:rPr>
        <w:t>سرائيلي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عدوانه</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الضفة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الغربية،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حيث</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ارتقى</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1,1</w:t>
      </w:r>
      <w:r w:rsidR="00157B02" w:rsidRPr="00180CFA">
        <w:rPr>
          <w:rFonts w:ascii="Simplified Arabic" w:hAnsi="Simplified Arabic" w:cs="Simplified Arabic" w:hint="cs"/>
          <w:color w:val="000000" w:themeColor="text1"/>
          <w:sz w:val="26"/>
          <w:szCs w:val="26"/>
          <w:rtl/>
        </w:rPr>
        <w:t>21</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شهيدا</w:t>
      </w:r>
      <w:r w:rsidRPr="00180CFA">
        <w:rPr>
          <w:rFonts w:ascii="Simplified Arabic" w:hAnsi="Simplified Arabic" w:cs="Simplified Arabic" w:hint="cs"/>
          <w:color w:val="000000" w:themeColor="text1"/>
          <w:sz w:val="26"/>
          <w:szCs w:val="26"/>
          <w:rtl/>
        </w:rPr>
        <w:t>ً</w:t>
      </w:r>
      <w:r w:rsidR="00E36C6B" w:rsidRPr="00180CFA">
        <w:rPr>
          <w:rStyle w:val="FootnoteReference"/>
          <w:rFonts w:ascii="Simplified Arabic" w:hAnsi="Simplified Arabic" w:cs="Simplified Arabic"/>
          <w:color w:val="000000" w:themeColor="text1"/>
          <w:sz w:val="26"/>
          <w:szCs w:val="26"/>
          <w:rtl/>
        </w:rPr>
        <w:footnoteReference w:id="3"/>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بينهم</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23</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شهيدة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نتيجة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هجمات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قوات</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الاحتلال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والمستوطنين،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واقع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يؤكد</w:t>
      </w:r>
      <w:r w:rsidR="00B617EB" w:rsidRPr="00180CFA">
        <w:rPr>
          <w:rFonts w:ascii="Simplified Arabic" w:hAnsi="Simplified Arabic" w:cs="Simplified Arabic"/>
          <w:color w:val="000000" w:themeColor="text1"/>
          <w:sz w:val="26"/>
          <w:szCs w:val="26"/>
          <w:rtl/>
        </w:rPr>
        <w:t xml:space="preserve"> </w:t>
      </w:r>
      <w:r w:rsidR="009453C0" w:rsidRPr="00180CFA">
        <w:rPr>
          <w:rFonts w:ascii="Simplified Arabic" w:hAnsi="Simplified Arabic" w:cs="Simplified Arabic" w:hint="cs"/>
          <w:color w:val="000000" w:themeColor="text1"/>
          <w:sz w:val="26"/>
          <w:szCs w:val="26"/>
          <w:rtl/>
        </w:rPr>
        <w:t>أ</w:t>
      </w:r>
      <w:r w:rsidRPr="00180CFA">
        <w:rPr>
          <w:rFonts w:ascii="Simplified Arabic" w:hAnsi="Simplified Arabic" w:cs="Simplified Arabic"/>
          <w:color w:val="000000" w:themeColor="text1"/>
          <w:sz w:val="26"/>
          <w:szCs w:val="26"/>
          <w:rtl/>
        </w:rPr>
        <w:t>ن</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المرأة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الفلسطينية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لا</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تزال</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صلب</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الاستهداف</w:t>
      </w:r>
      <w:r w:rsidR="00B25BA7"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وتدفع</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ثمنا</w:t>
      </w:r>
      <w:r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فادحا</w:t>
      </w:r>
      <w:r w:rsidRPr="00180CFA">
        <w:rPr>
          <w:rFonts w:ascii="Simplified Arabic" w:hAnsi="Simplified Arabic" w:cs="Simplified Arabic" w:hint="cs"/>
          <w:color w:val="000000" w:themeColor="text1"/>
          <w:sz w:val="26"/>
          <w:szCs w:val="26"/>
          <w:rtl/>
        </w:rPr>
        <w:t>ً</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في</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معركة</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البقاء</w:t>
      </w:r>
      <w:r w:rsidR="00B617EB" w:rsidRPr="00180CFA">
        <w:rPr>
          <w:rFonts w:ascii="Simplified Arabic" w:hAnsi="Simplified Arabic" w:cs="Simplified Arabic"/>
          <w:color w:val="000000" w:themeColor="text1"/>
          <w:sz w:val="26"/>
          <w:szCs w:val="26"/>
          <w:rtl/>
        </w:rPr>
        <w:t xml:space="preserve"> </w:t>
      </w:r>
      <w:r w:rsidRPr="00180CFA">
        <w:rPr>
          <w:rFonts w:ascii="Simplified Arabic" w:hAnsi="Simplified Arabic" w:cs="Simplified Arabic"/>
          <w:color w:val="000000" w:themeColor="text1"/>
          <w:sz w:val="26"/>
          <w:szCs w:val="26"/>
          <w:rtl/>
        </w:rPr>
        <w:t>والوجود</w:t>
      </w:r>
      <w:r w:rsidR="00B617EB" w:rsidRPr="00180CFA">
        <w:rPr>
          <w:rFonts w:ascii="Simplified Arabic" w:hAnsi="Simplified Arabic" w:cs="Simplified Arabic" w:hint="cs"/>
          <w:color w:val="000000" w:themeColor="text1"/>
          <w:sz w:val="26"/>
          <w:szCs w:val="26"/>
          <w:rtl/>
        </w:rPr>
        <w:t xml:space="preserve"> </w:t>
      </w:r>
      <w:r w:rsidR="00E36C6B" w:rsidRPr="00180CFA">
        <w:rPr>
          <w:rFonts w:ascii="Simplified Arabic" w:hAnsi="Simplified Arabic" w:cs="Simplified Arabic" w:hint="cs"/>
          <w:color w:val="000000" w:themeColor="text1"/>
          <w:sz w:val="26"/>
          <w:szCs w:val="26"/>
          <w:rtl/>
        </w:rPr>
        <w:t>حتى</w:t>
      </w:r>
      <w:r w:rsidR="00B617EB" w:rsidRPr="00180CFA">
        <w:rPr>
          <w:rFonts w:ascii="Simplified Arabic" w:hAnsi="Simplified Arabic" w:cs="Simplified Arabic" w:hint="cs"/>
          <w:color w:val="000000" w:themeColor="text1"/>
          <w:sz w:val="26"/>
          <w:szCs w:val="26"/>
          <w:rtl/>
        </w:rPr>
        <w:t xml:space="preserve"> </w:t>
      </w:r>
      <w:r w:rsidR="004F3670" w:rsidRPr="00180CFA">
        <w:rPr>
          <w:rFonts w:ascii="Simplified Arabic" w:hAnsi="Simplified Arabic" w:cs="Simplified Arabic"/>
          <w:color w:val="000000" w:themeColor="text1"/>
          <w:sz w:val="26"/>
          <w:szCs w:val="26"/>
        </w:rPr>
        <w:t>04</w:t>
      </w:r>
      <w:r w:rsidR="00B617EB" w:rsidRPr="00180CFA">
        <w:rPr>
          <w:rFonts w:ascii="Simplified Arabic" w:hAnsi="Simplified Arabic" w:cs="Simplified Arabic" w:hint="cs"/>
          <w:color w:val="000000" w:themeColor="text1"/>
          <w:sz w:val="26"/>
          <w:szCs w:val="26"/>
          <w:rtl/>
        </w:rPr>
        <w:t xml:space="preserve"> </w:t>
      </w:r>
      <w:r w:rsidR="004F3670" w:rsidRPr="00180CFA">
        <w:rPr>
          <w:rFonts w:ascii="Simplified Arabic" w:hAnsi="Simplified Arabic" w:cs="Simplified Arabic" w:hint="cs"/>
          <w:color w:val="000000" w:themeColor="text1"/>
          <w:sz w:val="26"/>
          <w:szCs w:val="26"/>
          <w:rtl/>
        </w:rPr>
        <w:t>آذار</w:t>
      </w:r>
      <w:r w:rsidR="00E36C6B" w:rsidRPr="00180CFA">
        <w:rPr>
          <w:rFonts w:ascii="Simplified Arabic" w:hAnsi="Simplified Arabic" w:cs="Simplified Arabic" w:hint="cs"/>
          <w:color w:val="000000" w:themeColor="text1"/>
          <w:sz w:val="26"/>
          <w:szCs w:val="26"/>
          <w:rtl/>
        </w:rPr>
        <w:t>2026</w:t>
      </w:r>
      <w:r w:rsidRPr="00180CFA">
        <w:rPr>
          <w:rFonts w:ascii="Simplified Arabic" w:hAnsi="Simplified Arabic" w:cs="Simplified Arabic" w:hint="cs"/>
          <w:color w:val="000000" w:themeColor="text1"/>
          <w:sz w:val="26"/>
          <w:szCs w:val="26"/>
          <w:rtl/>
        </w:rPr>
        <w:t>.</w:t>
      </w:r>
    </w:p>
    <w:p w14:paraId="726C9A5E" w14:textId="0F3B7FC3" w:rsidR="00180CFA" w:rsidRDefault="00180CFA" w:rsidP="00264619">
      <w:pPr>
        <w:jc w:val="both"/>
        <w:rPr>
          <w:rFonts w:ascii="Simplified Arabic" w:hAnsi="Simplified Arabic" w:cs="Simplified Arabic"/>
          <w:color w:val="000000" w:themeColor="text1"/>
          <w:sz w:val="26"/>
          <w:szCs w:val="26"/>
          <w:rtl/>
        </w:rPr>
      </w:pPr>
    </w:p>
    <w:p w14:paraId="78A10738" w14:textId="6A47838A" w:rsidR="00180CFA" w:rsidRDefault="00180CFA" w:rsidP="00264619">
      <w:pPr>
        <w:jc w:val="both"/>
        <w:rPr>
          <w:rFonts w:ascii="Simplified Arabic" w:hAnsi="Simplified Arabic" w:cs="Simplified Arabic"/>
          <w:color w:val="000000" w:themeColor="text1"/>
          <w:sz w:val="26"/>
          <w:szCs w:val="26"/>
          <w:rtl/>
        </w:rPr>
      </w:pPr>
    </w:p>
    <w:p w14:paraId="548E40CD" w14:textId="6BDD535B" w:rsidR="00180CFA" w:rsidRDefault="00180CFA" w:rsidP="00264619">
      <w:pPr>
        <w:jc w:val="both"/>
        <w:rPr>
          <w:rFonts w:ascii="Simplified Arabic" w:hAnsi="Simplified Arabic" w:cs="Simplified Arabic"/>
          <w:color w:val="000000" w:themeColor="text1"/>
          <w:sz w:val="26"/>
          <w:szCs w:val="26"/>
          <w:rtl/>
        </w:rPr>
      </w:pPr>
    </w:p>
    <w:p w14:paraId="24D3C192" w14:textId="10851E0B" w:rsidR="00180CFA" w:rsidRDefault="00180CFA" w:rsidP="00264619">
      <w:pPr>
        <w:jc w:val="both"/>
        <w:rPr>
          <w:rFonts w:ascii="Simplified Arabic" w:hAnsi="Simplified Arabic" w:cs="Simplified Arabic"/>
          <w:color w:val="000000" w:themeColor="text1"/>
          <w:sz w:val="26"/>
          <w:szCs w:val="26"/>
          <w:rtl/>
        </w:rPr>
      </w:pPr>
    </w:p>
    <w:p w14:paraId="34DD80DA" w14:textId="0C30DD59" w:rsidR="00256500" w:rsidRDefault="00256500" w:rsidP="00617258">
      <w:pPr>
        <w:jc w:val="both"/>
        <w:rPr>
          <w:rFonts w:ascii="Simplified Arabic" w:hAnsi="Simplified Arabic" w:cs="Simplified Arabic"/>
          <w:b/>
          <w:bCs/>
          <w:sz w:val="16"/>
          <w:szCs w:val="16"/>
          <w:rtl/>
        </w:rPr>
      </w:pPr>
    </w:p>
    <w:p w14:paraId="4DC3F7EA" w14:textId="1EDE21D9" w:rsidR="005306DD" w:rsidRPr="00180CFA" w:rsidRDefault="00AE1FD4" w:rsidP="00AE1FD4">
      <w:pPr>
        <w:pStyle w:val="ListParagraph"/>
        <w:ind w:left="-2"/>
        <w:jc w:val="center"/>
        <w:rPr>
          <w:rFonts w:ascii="Simplified Arabic" w:hAnsi="Simplified Arabic" w:cs="Simplified Arabic"/>
          <w:b/>
          <w:bCs/>
          <w:color w:val="000000" w:themeColor="text1"/>
          <w:sz w:val="26"/>
          <w:szCs w:val="26"/>
          <w:rtl/>
        </w:rPr>
      </w:pPr>
      <w:r w:rsidRPr="00180CFA">
        <w:rPr>
          <w:rFonts w:ascii="Simplified Arabic" w:hAnsi="Simplified Arabic" w:cs="Simplified Arabic" w:hint="eastAsia"/>
          <w:b/>
          <w:bCs/>
          <w:color w:val="000000" w:themeColor="text1"/>
          <w:sz w:val="26"/>
          <w:szCs w:val="26"/>
          <w:rtl/>
        </w:rPr>
        <w:t>مؤ</w:t>
      </w:r>
      <w:r w:rsidR="005306DD" w:rsidRPr="00180CFA">
        <w:rPr>
          <w:rFonts w:ascii="Simplified Arabic" w:hAnsi="Simplified Arabic" w:cs="Simplified Arabic" w:hint="eastAsia"/>
          <w:b/>
          <w:bCs/>
          <w:color w:val="000000" w:themeColor="text1"/>
          <w:sz w:val="26"/>
          <w:szCs w:val="26"/>
          <w:rtl/>
        </w:rPr>
        <w:t>شرات</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مختارة</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للعدوان</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الإسرائيلي</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على</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قطاع</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غزة</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منذ</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السابع</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من</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تشرين</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hint="eastAsia"/>
          <w:b/>
          <w:bCs/>
          <w:color w:val="000000" w:themeColor="text1"/>
          <w:sz w:val="26"/>
          <w:szCs w:val="26"/>
          <w:rtl/>
        </w:rPr>
        <w:t>الأول</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b/>
          <w:bCs/>
          <w:color w:val="000000" w:themeColor="text1"/>
          <w:sz w:val="26"/>
          <w:szCs w:val="26"/>
          <w:rtl/>
        </w:rPr>
        <w:t>2023</w:t>
      </w:r>
      <w:r w:rsidR="00B617EB" w:rsidRPr="00180CFA">
        <w:rPr>
          <w:rFonts w:ascii="Simplified Arabic" w:hAnsi="Simplified Arabic" w:cs="Simplified Arabic"/>
          <w:b/>
          <w:bCs/>
          <w:color w:val="000000" w:themeColor="text1"/>
          <w:sz w:val="26"/>
          <w:szCs w:val="26"/>
          <w:rtl/>
        </w:rPr>
        <w:t xml:space="preserve"> </w:t>
      </w:r>
      <w:r w:rsidR="005306DD" w:rsidRPr="00180CFA">
        <w:rPr>
          <w:rFonts w:ascii="Simplified Arabic" w:hAnsi="Simplified Arabic" w:cs="Simplified Arabic"/>
          <w:b/>
          <w:bCs/>
          <w:color w:val="000000" w:themeColor="text1"/>
          <w:sz w:val="26"/>
          <w:szCs w:val="26"/>
          <w:rtl/>
        </w:rPr>
        <w:t>-</w:t>
      </w:r>
      <w:r w:rsidR="00B617EB" w:rsidRPr="00180CFA">
        <w:rPr>
          <w:rFonts w:ascii="Simplified Arabic" w:hAnsi="Simplified Arabic" w:cs="Simplified Arabic"/>
          <w:b/>
          <w:bCs/>
          <w:color w:val="000000" w:themeColor="text1"/>
          <w:sz w:val="26"/>
          <w:szCs w:val="26"/>
          <w:rtl/>
        </w:rPr>
        <w:t xml:space="preserve"> </w:t>
      </w:r>
      <w:r w:rsidRPr="00180CFA">
        <w:rPr>
          <w:rFonts w:ascii="Simplified Arabic" w:hAnsi="Simplified Arabic" w:cs="Simplified Arabic"/>
          <w:b/>
          <w:bCs/>
          <w:color w:val="000000" w:themeColor="text1"/>
          <w:sz w:val="26"/>
          <w:szCs w:val="26"/>
          <w:rtl/>
        </w:rPr>
        <w:t>24</w:t>
      </w:r>
      <w:r w:rsidR="00B617EB" w:rsidRPr="00180CFA">
        <w:rPr>
          <w:rFonts w:ascii="Simplified Arabic" w:hAnsi="Simplified Arabic" w:cs="Simplified Arabic"/>
          <w:b/>
          <w:bCs/>
          <w:color w:val="000000" w:themeColor="text1"/>
          <w:sz w:val="26"/>
          <w:szCs w:val="26"/>
          <w:rtl/>
        </w:rPr>
        <w:t xml:space="preserve"> </w:t>
      </w:r>
      <w:r w:rsidRPr="00180CFA">
        <w:rPr>
          <w:rFonts w:ascii="Simplified Arabic" w:hAnsi="Simplified Arabic" w:cs="Simplified Arabic" w:hint="eastAsia"/>
          <w:b/>
          <w:bCs/>
          <w:color w:val="000000" w:themeColor="text1"/>
          <w:sz w:val="26"/>
          <w:szCs w:val="26"/>
          <w:rtl/>
        </w:rPr>
        <w:t>شباط</w:t>
      </w:r>
      <w:r w:rsidR="00B617EB" w:rsidRPr="00180CFA">
        <w:rPr>
          <w:rFonts w:ascii="Simplified Arabic" w:hAnsi="Simplified Arabic" w:cs="Simplified Arabic"/>
          <w:b/>
          <w:bCs/>
          <w:color w:val="000000" w:themeColor="text1"/>
          <w:sz w:val="26"/>
          <w:szCs w:val="26"/>
          <w:rtl/>
        </w:rPr>
        <w:t xml:space="preserve"> </w:t>
      </w:r>
      <w:r w:rsidRPr="00180CFA">
        <w:rPr>
          <w:rFonts w:ascii="Simplified Arabic" w:hAnsi="Simplified Arabic" w:cs="Simplified Arabic"/>
          <w:b/>
          <w:bCs/>
          <w:color w:val="000000" w:themeColor="text1"/>
          <w:sz w:val="26"/>
          <w:szCs w:val="26"/>
          <w:rtl/>
        </w:rPr>
        <w:t>2026</w:t>
      </w:r>
    </w:p>
    <w:tbl>
      <w:tblPr>
        <w:tblStyle w:val="TableGrid"/>
        <w:bidiVisual/>
        <w:tblW w:w="0" w:type="auto"/>
        <w:jc w:val="center"/>
        <w:tblLook w:val="04A0" w:firstRow="1" w:lastRow="0" w:firstColumn="1" w:lastColumn="0" w:noHBand="0" w:noVBand="1"/>
      </w:tblPr>
      <w:tblGrid>
        <w:gridCol w:w="8784"/>
      </w:tblGrid>
      <w:tr w:rsidR="00AE1FD4" w:rsidRPr="00205386" w14:paraId="088F4BB3" w14:textId="77777777" w:rsidTr="00140C69">
        <w:trPr>
          <w:trHeight w:val="3121"/>
          <w:jc w:val="center"/>
        </w:trPr>
        <w:tc>
          <w:tcPr>
            <w:tcW w:w="8784" w:type="dxa"/>
          </w:tcPr>
          <w:p w14:paraId="04D55E4C" w14:textId="77777777" w:rsidR="00AE1FD4" w:rsidRPr="00205386" w:rsidRDefault="00AE1FD4" w:rsidP="0066426A">
            <w:pPr>
              <w:jc w:val="center"/>
              <w:rPr>
                <w:rFonts w:ascii="Simplified Arabic" w:hAnsi="Simplified Arabic" w:cs="Simplified Arabic"/>
                <w:b/>
                <w:bCs/>
                <w:sz w:val="18"/>
                <w:szCs w:val="18"/>
                <w:rtl/>
              </w:rPr>
            </w:pPr>
            <w:r w:rsidRPr="00AE1FD4">
              <w:rPr>
                <w:noProof/>
              </w:rPr>
              <w:drawing>
                <wp:inline distT="0" distB="0" distL="0" distR="0" wp14:anchorId="7C57CD71" wp14:editId="777E3822">
                  <wp:extent cx="5370195" cy="1997049"/>
                  <wp:effectExtent l="0" t="0" r="1905"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546CD94" w14:textId="77777777" w:rsidR="00180CFA" w:rsidRDefault="00180CFA" w:rsidP="000D4C7B">
      <w:pPr>
        <w:jc w:val="center"/>
        <w:rPr>
          <w:rFonts w:ascii="Simplified Arabic" w:eastAsia="Times New Roman" w:hAnsi="Simplified Arabic" w:cs="Simplified Arabic"/>
          <w:b/>
          <w:bCs/>
          <w:color w:val="000000" w:themeColor="text1"/>
          <w:sz w:val="28"/>
          <w:szCs w:val="28"/>
          <w:rtl/>
        </w:rPr>
      </w:pPr>
    </w:p>
    <w:p w14:paraId="74400165" w14:textId="5E484332" w:rsidR="000D4C7B" w:rsidRPr="00180CFA" w:rsidRDefault="000D4C7B" w:rsidP="000D4C7B">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themeColor="text1"/>
          <w:sz w:val="28"/>
          <w:szCs w:val="28"/>
          <w:rtl/>
        </w:rPr>
        <w:t>النساء</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الفلسطينيات</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في</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سجون</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الاحتلال:</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sz w:val="28"/>
          <w:szCs w:val="28"/>
          <w:rtl/>
        </w:rPr>
        <w:t>اعتقال</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وتعذيب</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وإعدام</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بطيء</w:t>
      </w:r>
    </w:p>
    <w:p w14:paraId="0DF3BA0A" w14:textId="598BC6AB" w:rsidR="004274D7" w:rsidRPr="00180CFA" w:rsidRDefault="00CF1801" w:rsidP="002C0B56">
      <w:pPr>
        <w:pStyle w:val="Title"/>
        <w:keepNext/>
        <w:keepLines/>
        <w:jc w:val="both"/>
        <w:rPr>
          <w:rFonts w:ascii="Simplified Arabic" w:hAnsi="Simplified Arabic" w:cs="Simplified Arabic"/>
          <w:b w:val="0"/>
          <w:bCs w:val="0"/>
          <w:sz w:val="26"/>
          <w:szCs w:val="26"/>
          <w:rtl/>
        </w:rPr>
      </w:pPr>
      <w:r w:rsidRPr="00180CFA">
        <w:rPr>
          <w:rFonts w:ascii="Simplified Arabic" w:hAnsi="Simplified Arabic" w:cs="Simplified Arabic"/>
          <w:b w:val="0"/>
          <w:bCs w:val="0"/>
          <w:sz w:val="26"/>
          <w:szCs w:val="26"/>
          <w:rtl/>
        </w:rPr>
        <w:t>كشف</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تقرير</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صادر</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عن</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مؤسسات</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حقوق</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الأسرى</w:t>
      </w:r>
      <w:r w:rsidRPr="00180CFA">
        <w:rPr>
          <w:rFonts w:ascii="Simplified Arabic" w:hAnsi="Simplified Arabic" w:cs="Simplified Arabic"/>
          <w:b w:val="0"/>
          <w:bCs w:val="0"/>
          <w:sz w:val="26"/>
          <w:szCs w:val="26"/>
          <w:vertAlign w:val="superscript"/>
          <w:rtl/>
        </w:rPr>
        <w:footnoteReference w:id="4"/>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عن</w:t>
      </w:r>
      <w:r w:rsidR="00B617EB" w:rsidRPr="00180CFA">
        <w:rPr>
          <w:rFonts w:ascii="Simplified Arabic" w:hAnsi="Simplified Arabic" w:cs="Simplified Arabic"/>
          <w:b w:val="0"/>
          <w:bCs w:val="0"/>
          <w:sz w:val="26"/>
          <w:szCs w:val="26"/>
          <w:rtl/>
        </w:rPr>
        <w:t xml:space="preserve"> </w:t>
      </w:r>
      <w:r w:rsidR="00646BD2" w:rsidRPr="00180CFA">
        <w:rPr>
          <w:rFonts w:ascii="Simplified Arabic" w:hAnsi="Simplified Arabic" w:cs="Simplified Arabic"/>
          <w:b w:val="0"/>
          <w:bCs w:val="0"/>
          <w:sz w:val="26"/>
          <w:szCs w:val="26"/>
          <w:rtl/>
        </w:rPr>
        <w:t>أن ال</w:t>
      </w:r>
      <w:r w:rsidR="00BB3F3A" w:rsidRPr="00180CFA">
        <w:rPr>
          <w:rFonts w:ascii="Simplified Arabic" w:hAnsi="Simplified Arabic" w:cs="Simplified Arabic"/>
          <w:b w:val="0"/>
          <w:bCs w:val="0"/>
          <w:sz w:val="26"/>
          <w:szCs w:val="26"/>
          <w:rtl/>
        </w:rPr>
        <w:t>عام</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2025</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شهد</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حملات</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اعتقال</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واسعة</w:t>
      </w:r>
      <w:r w:rsidR="00B617EB" w:rsidRPr="00180CFA">
        <w:rPr>
          <w:rFonts w:ascii="Simplified Arabic" w:hAnsi="Simplified Arabic" w:cs="Simplified Arabic"/>
          <w:b w:val="0"/>
          <w:bCs w:val="0"/>
          <w:sz w:val="26"/>
          <w:szCs w:val="26"/>
          <w:rtl/>
        </w:rPr>
        <w:t xml:space="preserve"> </w:t>
      </w:r>
      <w:r w:rsidR="005E59A4" w:rsidRPr="00180CFA">
        <w:rPr>
          <w:rFonts w:ascii="Simplified Arabic" w:hAnsi="Simplified Arabic" w:cs="Simplified Arabic"/>
          <w:b w:val="0"/>
          <w:bCs w:val="0"/>
          <w:sz w:val="26"/>
          <w:szCs w:val="26"/>
          <w:rtl/>
        </w:rPr>
        <w:t>في</w:t>
      </w:r>
      <w:r w:rsidR="00B617EB" w:rsidRPr="00180CFA">
        <w:rPr>
          <w:rFonts w:ascii="Simplified Arabic" w:hAnsi="Simplified Arabic" w:cs="Simplified Arabic"/>
          <w:b w:val="0"/>
          <w:bCs w:val="0"/>
          <w:sz w:val="26"/>
          <w:szCs w:val="26"/>
          <w:rtl/>
        </w:rPr>
        <w:t xml:space="preserve"> </w:t>
      </w:r>
      <w:r w:rsidR="005E59A4" w:rsidRPr="00180CFA">
        <w:rPr>
          <w:rFonts w:ascii="Simplified Arabic" w:hAnsi="Simplified Arabic" w:cs="Simplified Arabic"/>
          <w:b w:val="0"/>
          <w:bCs w:val="0"/>
          <w:sz w:val="26"/>
          <w:szCs w:val="26"/>
          <w:rtl/>
        </w:rPr>
        <w:t>الضفة</w:t>
      </w:r>
      <w:r w:rsidR="00B617EB" w:rsidRPr="00180CFA">
        <w:rPr>
          <w:rFonts w:ascii="Simplified Arabic" w:hAnsi="Simplified Arabic" w:cs="Simplified Arabic"/>
          <w:b w:val="0"/>
          <w:bCs w:val="0"/>
          <w:sz w:val="26"/>
          <w:szCs w:val="26"/>
          <w:rtl/>
        </w:rPr>
        <w:t xml:space="preserve"> </w:t>
      </w:r>
      <w:r w:rsidR="005E59A4" w:rsidRPr="00180CFA">
        <w:rPr>
          <w:rFonts w:ascii="Simplified Arabic" w:hAnsi="Simplified Arabic" w:cs="Simplified Arabic"/>
          <w:b w:val="0"/>
          <w:bCs w:val="0"/>
          <w:sz w:val="26"/>
          <w:szCs w:val="26"/>
          <w:rtl/>
        </w:rPr>
        <w:t>الغربية</w:t>
      </w:r>
      <w:r w:rsidR="00BB3F3A" w:rsidRPr="00180CFA">
        <w:rPr>
          <w:rFonts w:ascii="Simplified Arabic" w:hAnsi="Simplified Arabic" w:cs="Simplified Arabic"/>
          <w:b w:val="0"/>
          <w:bCs w:val="0"/>
          <w:sz w:val="26"/>
          <w:szCs w:val="26"/>
          <w:rtl/>
        </w:rPr>
        <w:t>،</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إلى</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جانب</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عمليات</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التحقيق</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الميداني</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التي</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طغت</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على</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المشهد،</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وقد</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وثقت</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خلال</w:t>
      </w:r>
      <w:r w:rsidR="00B617EB" w:rsidRPr="00180CFA">
        <w:rPr>
          <w:rFonts w:ascii="Simplified Arabic" w:hAnsi="Simplified Arabic" w:cs="Simplified Arabic"/>
          <w:b w:val="0"/>
          <w:bCs w:val="0"/>
          <w:sz w:val="26"/>
          <w:szCs w:val="26"/>
          <w:rtl/>
        </w:rPr>
        <w:t xml:space="preserve"> </w:t>
      </w:r>
      <w:r w:rsidR="00646BD2" w:rsidRPr="00180CFA">
        <w:rPr>
          <w:rFonts w:ascii="Simplified Arabic" w:hAnsi="Simplified Arabic" w:cs="Simplified Arabic"/>
          <w:b w:val="0"/>
          <w:bCs w:val="0"/>
          <w:sz w:val="26"/>
          <w:szCs w:val="26"/>
          <w:rtl/>
        </w:rPr>
        <w:t>ال</w:t>
      </w:r>
      <w:r w:rsidR="00BB3F3A" w:rsidRPr="00180CFA">
        <w:rPr>
          <w:rFonts w:ascii="Simplified Arabic" w:hAnsi="Simplified Arabic" w:cs="Simplified Arabic"/>
          <w:b w:val="0"/>
          <w:bCs w:val="0"/>
          <w:sz w:val="26"/>
          <w:szCs w:val="26"/>
          <w:rtl/>
        </w:rPr>
        <w:t>عام</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2025</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أكثر</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من</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7000</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حالة</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اعتقال،</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من</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بينهم</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200</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حالة</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اعتقال</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بحق</w:t>
      </w:r>
      <w:r w:rsidR="00B617EB" w:rsidRPr="00180CFA">
        <w:rPr>
          <w:rFonts w:ascii="Simplified Arabic" w:hAnsi="Simplified Arabic" w:cs="Simplified Arabic"/>
          <w:b w:val="0"/>
          <w:bCs w:val="0"/>
          <w:sz w:val="26"/>
          <w:szCs w:val="26"/>
          <w:rtl/>
        </w:rPr>
        <w:t xml:space="preserve"> </w:t>
      </w:r>
      <w:r w:rsidR="00BB3F3A" w:rsidRPr="00180CFA">
        <w:rPr>
          <w:rFonts w:ascii="Simplified Arabic" w:hAnsi="Simplified Arabic" w:cs="Simplified Arabic"/>
          <w:b w:val="0"/>
          <w:bCs w:val="0"/>
          <w:sz w:val="26"/>
          <w:szCs w:val="26"/>
          <w:rtl/>
        </w:rPr>
        <w:t>النساء</w:t>
      </w:r>
      <w:r w:rsidR="00415823" w:rsidRPr="00180CFA">
        <w:rPr>
          <w:rFonts w:ascii="Simplified Arabic" w:hAnsi="Simplified Arabic" w:cs="Simplified Arabic"/>
          <w:b w:val="0"/>
          <w:bCs w:val="0"/>
          <w:sz w:val="26"/>
          <w:szCs w:val="26"/>
          <w:rtl/>
        </w:rPr>
        <w:t>.</w:t>
      </w:r>
      <w:r w:rsidR="00BB3F3A" w:rsidRPr="00180CFA">
        <w:rPr>
          <w:rFonts w:ascii="Simplified Arabic" w:hAnsi="Simplified Arabic" w:cs="Simplified Arabic"/>
          <w:b w:val="0"/>
          <w:bCs w:val="0"/>
          <w:sz w:val="26"/>
          <w:szCs w:val="26"/>
          <w:vertAlign w:val="superscript"/>
          <w:rtl/>
        </w:rPr>
        <w:footnoteReference w:id="5"/>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وحتى</w:t>
      </w:r>
      <w:r w:rsidR="00B617EB" w:rsidRPr="00180CFA">
        <w:rPr>
          <w:rFonts w:ascii="Simplified Arabic" w:hAnsi="Simplified Arabic" w:cs="Simplified Arabic"/>
          <w:b w:val="0"/>
          <w:bCs w:val="0"/>
          <w:sz w:val="26"/>
          <w:szCs w:val="26"/>
          <w:rtl/>
        </w:rPr>
        <w:t xml:space="preserve"> </w:t>
      </w:r>
      <w:r w:rsidRPr="00180CFA">
        <w:rPr>
          <w:rFonts w:ascii="Simplified Arabic" w:hAnsi="Simplified Arabic" w:cs="Simplified Arabic"/>
          <w:b w:val="0"/>
          <w:bCs w:val="0"/>
          <w:sz w:val="26"/>
          <w:szCs w:val="26"/>
          <w:rtl/>
        </w:rPr>
        <w:t>تاريخ</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19</w:t>
      </w:r>
      <w:r w:rsidR="00B617EB" w:rsidRPr="00180CFA">
        <w:rPr>
          <w:rFonts w:ascii="Simplified Arabic" w:hAnsi="Simplified Arabic" w:cs="Simplified Arabic"/>
          <w:b w:val="0"/>
          <w:bCs w:val="0"/>
          <w:sz w:val="26"/>
          <w:szCs w:val="26"/>
          <w:rtl/>
        </w:rPr>
        <w:t xml:space="preserve"> </w:t>
      </w:r>
      <w:r w:rsidR="004D4D85" w:rsidRPr="00180CFA">
        <w:rPr>
          <w:rFonts w:ascii="Simplified Arabic" w:hAnsi="Simplified Arabic" w:cs="Simplified Arabic"/>
          <w:b w:val="0"/>
          <w:bCs w:val="0"/>
          <w:sz w:val="26"/>
          <w:szCs w:val="26"/>
          <w:rtl/>
        </w:rPr>
        <w:t>شباط</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2026</w:t>
      </w:r>
      <w:r w:rsidRPr="00180CFA">
        <w:rPr>
          <w:rFonts w:ascii="Simplified Arabic" w:hAnsi="Simplified Arabic" w:cs="Simplified Arabic"/>
          <w:b w:val="0"/>
          <w:bCs w:val="0"/>
          <w:sz w:val="26"/>
          <w:szCs w:val="26"/>
          <w:rtl/>
        </w:rPr>
        <w:t>،</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بلغ</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عدد</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الأسرى</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والمعتقلين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في</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سجون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الاحتلال</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الإسرائيلي</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أكثر</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من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(9,3</w:t>
      </w:r>
      <w:r w:rsidR="004D4D85" w:rsidRPr="00180CFA">
        <w:rPr>
          <w:rFonts w:ascii="Simplified Arabic" w:hAnsi="Simplified Arabic" w:cs="Simplified Arabic"/>
          <w:b w:val="0"/>
          <w:bCs w:val="0"/>
          <w:sz w:val="26"/>
          <w:szCs w:val="26"/>
          <w:rtl/>
        </w:rPr>
        <w:t>0</w:t>
      </w:r>
      <w:r w:rsidR="000D4C7B" w:rsidRPr="00180CFA">
        <w:rPr>
          <w:rFonts w:ascii="Simplified Arabic" w:hAnsi="Simplified Arabic" w:cs="Simplified Arabic"/>
          <w:b w:val="0"/>
          <w:bCs w:val="0"/>
          <w:sz w:val="26"/>
          <w:szCs w:val="26"/>
          <w:rtl/>
        </w:rPr>
        <w:t>0)</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أسير</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ومعتقل،</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من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بينهم</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w:t>
      </w:r>
      <w:r w:rsidR="004D4D85" w:rsidRPr="00180CFA">
        <w:rPr>
          <w:rFonts w:ascii="Simplified Arabic" w:hAnsi="Simplified Arabic" w:cs="Simplified Arabic"/>
          <w:b w:val="0"/>
          <w:bCs w:val="0"/>
          <w:sz w:val="26"/>
          <w:szCs w:val="26"/>
          <w:rtl/>
        </w:rPr>
        <w:t>70</w:t>
      </w:r>
      <w:r w:rsidR="000D4C7B" w:rsidRPr="00180CFA">
        <w:rPr>
          <w:rFonts w:ascii="Simplified Arabic" w:hAnsi="Simplified Arabic" w:cs="Simplified Arabic"/>
          <w:b w:val="0"/>
          <w:bCs w:val="0"/>
          <w:sz w:val="26"/>
          <w:szCs w:val="26"/>
          <w:rtl/>
        </w:rPr>
        <w:t>)</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أسيرة،</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بينهن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طفلتان،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يتعرضن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جميعهن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لمنظومة</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متكاملة</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من</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التنكيل</w:t>
      </w:r>
      <w:r w:rsidR="00B617EB" w:rsidRPr="00180CFA">
        <w:rPr>
          <w:rFonts w:ascii="Simplified Arabic" w:hAnsi="Simplified Arabic" w:cs="Simplified Arabic"/>
          <w:b w:val="0"/>
          <w:bCs w:val="0"/>
          <w:sz w:val="26"/>
          <w:szCs w:val="26"/>
          <w:rtl/>
        </w:rPr>
        <w:t xml:space="preserve"> </w:t>
      </w:r>
      <w:r w:rsidR="000D4C7B" w:rsidRPr="00180CFA">
        <w:rPr>
          <w:rFonts w:ascii="Simplified Arabic" w:hAnsi="Simplified Arabic" w:cs="Simplified Arabic"/>
          <w:b w:val="0"/>
          <w:bCs w:val="0"/>
          <w:sz w:val="26"/>
          <w:szCs w:val="26"/>
          <w:rtl/>
        </w:rPr>
        <w:t>والتعذيب</w:t>
      </w:r>
      <w:r w:rsidR="00B617EB" w:rsidRPr="00180CFA">
        <w:rPr>
          <w:rFonts w:ascii="Simplified Arabic" w:hAnsi="Simplified Arabic" w:cs="Simplified Arabic"/>
          <w:b w:val="0"/>
          <w:bCs w:val="0"/>
          <w:sz w:val="26"/>
          <w:szCs w:val="26"/>
          <w:rtl/>
        </w:rPr>
        <w:t xml:space="preserve"> </w:t>
      </w:r>
      <w:r w:rsidR="00427B0D" w:rsidRPr="00180CFA">
        <w:rPr>
          <w:rFonts w:ascii="Simplified Arabic" w:hAnsi="Simplified Arabic" w:cs="Simplified Arabic"/>
          <w:b w:val="0"/>
          <w:bCs w:val="0"/>
          <w:sz w:val="26"/>
          <w:szCs w:val="26"/>
          <w:rtl/>
        </w:rPr>
        <w:t>الممنهج</w:t>
      </w:r>
      <w:r w:rsidR="002C0B56" w:rsidRPr="00180CFA">
        <w:rPr>
          <w:rFonts w:ascii="Simplified Arabic" w:hAnsi="Simplified Arabic" w:cs="Simplified Arabic"/>
          <w:b w:val="0"/>
          <w:bCs w:val="0"/>
          <w:sz w:val="26"/>
          <w:szCs w:val="26"/>
          <w:rtl/>
        </w:rPr>
        <w:t>.</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أما</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في</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قطاع</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غزة،</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فلا</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تتوفر</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معلومات</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دقيقة</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بسبب</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جريمة</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الإخفاء</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القسري</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التي</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يواصل</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الاحتلال</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تنفيذها</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بحق</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المعتقلات</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في</w:t>
      </w:r>
      <w:r w:rsidR="00B617EB" w:rsidRPr="00180CFA">
        <w:rPr>
          <w:rFonts w:ascii="Simplified Arabic" w:hAnsi="Simplified Arabic" w:cs="Simplified Arabic"/>
          <w:b w:val="0"/>
          <w:bCs w:val="0"/>
          <w:sz w:val="26"/>
          <w:szCs w:val="26"/>
          <w:rtl/>
        </w:rPr>
        <w:t xml:space="preserve"> </w:t>
      </w:r>
      <w:r w:rsidR="004274D7" w:rsidRPr="00180CFA">
        <w:rPr>
          <w:rFonts w:ascii="Simplified Arabic" w:hAnsi="Simplified Arabic" w:cs="Simplified Arabic"/>
          <w:b w:val="0"/>
          <w:bCs w:val="0"/>
          <w:sz w:val="26"/>
          <w:szCs w:val="26"/>
          <w:rtl/>
        </w:rPr>
        <w:t>القطاع.</w:t>
      </w:r>
    </w:p>
    <w:p w14:paraId="1E8A2B23" w14:textId="2D9F03C9" w:rsidR="000D4C7B" w:rsidRPr="00180CFA" w:rsidRDefault="000D4C7B" w:rsidP="000D4C7B">
      <w:pPr>
        <w:jc w:val="both"/>
        <w:rPr>
          <w:rFonts w:ascii="Simplified Arabic" w:hAnsi="Simplified Arabic" w:cs="Simplified Arabic"/>
          <w:sz w:val="26"/>
          <w:szCs w:val="26"/>
          <w:rtl/>
        </w:rPr>
      </w:pPr>
    </w:p>
    <w:p w14:paraId="05375335" w14:textId="1265EF98" w:rsidR="006E3111" w:rsidRPr="00180CFA" w:rsidRDefault="006E3111" w:rsidP="00EE25E0">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sz w:val="28"/>
          <w:szCs w:val="28"/>
          <w:rtl/>
        </w:rPr>
        <w:t>النساء</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يدفعن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الثمن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الأغلى:</w:t>
      </w:r>
      <w:r w:rsidR="00B617EB" w:rsidRPr="00180CFA">
        <w:rPr>
          <w:rFonts w:ascii="Simplified Arabic" w:eastAsia="Times New Roman" w:hAnsi="Simplified Arabic" w:cs="Simplified Arabic"/>
          <w:b/>
          <w:bCs/>
          <w:color w:val="000000"/>
          <w:sz w:val="28"/>
          <w:szCs w:val="28"/>
          <w:rtl/>
        </w:rPr>
        <w:t xml:space="preserve"> </w:t>
      </w:r>
      <w:r w:rsidR="004D39AA" w:rsidRPr="00180CFA">
        <w:rPr>
          <w:rFonts w:ascii="Simplified Arabic" w:eastAsia="Times New Roman" w:hAnsi="Simplified Arabic" w:cs="Simplified Arabic"/>
          <w:b/>
          <w:bCs/>
          <w:color w:val="000000"/>
          <w:sz w:val="28"/>
          <w:szCs w:val="28"/>
          <w:rtl/>
        </w:rPr>
        <w:t>22</w:t>
      </w:r>
      <w:r w:rsidRPr="00180CFA">
        <w:rPr>
          <w:rFonts w:ascii="Simplified Arabic" w:eastAsia="Times New Roman" w:hAnsi="Simplified Arabic" w:cs="Simplified Arabic"/>
          <w:b/>
          <w:bCs/>
          <w:color w:val="000000"/>
          <w:sz w:val="28"/>
          <w:szCs w:val="28"/>
          <w:rtl/>
        </w:rPr>
        <w:t>,</w:t>
      </w:r>
      <w:r w:rsidR="00EE25E0" w:rsidRPr="00180CFA">
        <w:rPr>
          <w:rFonts w:ascii="Simplified Arabic" w:eastAsia="Times New Roman" w:hAnsi="Simplified Arabic" w:cs="Simplified Arabic"/>
          <w:b/>
          <w:bCs/>
          <w:color w:val="000000"/>
          <w:sz w:val="28"/>
          <w:szCs w:val="28"/>
          <w:rtl/>
        </w:rPr>
        <w:t>057</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أرملة</w:t>
      </w:r>
      <w:r w:rsidR="009412D8" w:rsidRPr="00180CFA">
        <w:rPr>
          <w:rFonts w:ascii="Simplified Arabic" w:eastAsia="Times New Roman" w:hAnsi="Simplified Arabic" w:cs="Simplified Arabic"/>
          <w:b/>
          <w:bCs/>
          <w:color w:val="000000"/>
          <w:sz w:val="28"/>
          <w:szCs w:val="28"/>
          <w:rtl/>
        </w:rPr>
        <w:t>،</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وارتفاع</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50%</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رئاسة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النساء</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للأسر</w:t>
      </w:r>
    </w:p>
    <w:p w14:paraId="367FBED8" w14:textId="1F0CE34C" w:rsidR="006E3111" w:rsidRPr="00180CFA" w:rsidRDefault="006E3111" w:rsidP="002C0B56">
      <w:pPr>
        <w:jc w:val="both"/>
        <w:rPr>
          <w:rFonts w:ascii="Simplified Arabic" w:hAnsi="Simplified Arabic" w:cs="Simplified Arabic"/>
          <w:sz w:val="26"/>
          <w:szCs w:val="26"/>
          <w:rtl/>
        </w:rPr>
      </w:pPr>
      <w:r w:rsidRPr="00180CFA">
        <w:rPr>
          <w:rFonts w:ascii="Simplified Arabic" w:hAnsi="Simplified Arabic" w:cs="Simplified Arabic"/>
          <w:sz w:val="26"/>
          <w:szCs w:val="26"/>
          <w:rtl/>
        </w:rPr>
        <w:t>تتعرض</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المرأة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الفلسطينية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السابع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تشرين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الأول</w:t>
      </w:r>
      <w:r w:rsidR="009412D8" w:rsidRPr="00180CFA">
        <w:rPr>
          <w:rFonts w:ascii="Simplified Arabic" w:hAnsi="Simplified Arabic" w:cs="Simplified Arabic"/>
          <w:sz w:val="26"/>
          <w:szCs w:val="26"/>
          <w:rtl/>
        </w:rPr>
        <w:t>/أكتوبر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لواقع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مرير،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حيث</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فُجعت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w:t>
      </w:r>
      <w:r w:rsidR="00EE25E0" w:rsidRPr="00180CFA">
        <w:rPr>
          <w:rFonts w:ascii="Simplified Arabic" w:hAnsi="Simplified Arabic" w:cs="Simplified Arabic"/>
          <w:sz w:val="26"/>
          <w:szCs w:val="26"/>
          <w:rtl/>
        </w:rPr>
        <w:t>2</w:t>
      </w:r>
      <w:r w:rsidRPr="00180CFA">
        <w:rPr>
          <w:rFonts w:ascii="Simplified Arabic" w:hAnsi="Simplified Arabic" w:cs="Simplified Arabic"/>
          <w:sz w:val="26"/>
          <w:szCs w:val="26"/>
          <w:rtl/>
        </w:rPr>
        <w:t>,</w:t>
      </w:r>
      <w:r w:rsidR="00EE25E0" w:rsidRPr="00180CFA">
        <w:rPr>
          <w:rFonts w:ascii="Simplified Arabic" w:hAnsi="Simplified Arabic" w:cs="Simplified Arabic"/>
          <w:sz w:val="26"/>
          <w:szCs w:val="26"/>
          <w:rtl/>
        </w:rPr>
        <w:t>057</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امرأة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بفقدان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أزواجهن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ليصبحن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أرامل،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مؤشر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صادم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حجم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المأساة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الإنسانية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والآثار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الاجتماعية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العميقة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خلفها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هذا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النزيف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البشري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أدى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تحول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جذري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الهيكلية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الاجتماعية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والاقتصادية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قفزت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نسبة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الأسر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ترأسها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12%</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خلال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الأشهر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التسعة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الأولى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009412D8" w:rsidRPr="00180CFA">
        <w:rPr>
          <w:rFonts w:ascii="Simplified Arabic" w:hAnsi="Simplified Arabic" w:cs="Simplified Arabic"/>
          <w:sz w:val="26"/>
          <w:szCs w:val="26"/>
          <w:rtl/>
        </w:rPr>
        <w:t>ال</w:t>
      </w:r>
      <w:r w:rsidRPr="00180CFA">
        <w:rPr>
          <w:rFonts w:ascii="Simplified Arabic" w:hAnsi="Simplified Arabic" w:cs="Simplified Arabic"/>
          <w:sz w:val="26"/>
          <w:szCs w:val="26"/>
          <w:rtl/>
        </w:rPr>
        <w:t>عام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نحو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18%</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خلال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فترة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(أيلول–تشرين</w:t>
      </w:r>
      <w:r w:rsidR="00B617EB" w:rsidRPr="00180CFA">
        <w:rPr>
          <w:rFonts w:ascii="Simplified Arabic" w:hAnsi="Simplified Arabic" w:cs="Simplified Arabic"/>
          <w:sz w:val="26"/>
          <w:szCs w:val="26"/>
          <w:rtl/>
        </w:rPr>
        <w:t xml:space="preserve"> </w:t>
      </w:r>
      <w:r w:rsidR="009412D8" w:rsidRPr="00180CFA">
        <w:rPr>
          <w:rFonts w:ascii="Simplified Arabic" w:hAnsi="Simplified Arabic" w:cs="Simplified Arabic"/>
          <w:sz w:val="26"/>
          <w:szCs w:val="26"/>
          <w:rtl/>
        </w:rPr>
        <w:t>ال</w:t>
      </w:r>
      <w:r w:rsidRPr="00180CFA">
        <w:rPr>
          <w:rFonts w:ascii="Simplified Arabic" w:hAnsi="Simplified Arabic" w:cs="Simplified Arabic"/>
          <w:sz w:val="26"/>
          <w:szCs w:val="26"/>
          <w:rtl/>
        </w:rPr>
        <w:t>أول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2025).</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تتحمل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وحدهن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عبء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إعالة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الأسر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الأطفال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وسد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الفراغ</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الذي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خلفه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غياب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المعيل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الأساسي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انهيار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اقتصادي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شامل.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وتضع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هذه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الظروف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أمام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تحديات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اقتصادية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واجتماعية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ونفسية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متفاقمة،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فقدان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الدخل،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وتآكل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شبكات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الدعم،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وارتفاع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الهشاشة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وسط</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ظروف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معيشية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قاسية.</w:t>
      </w:r>
    </w:p>
    <w:p w14:paraId="0BE4DD1C" w14:textId="77777777" w:rsidR="006E3111" w:rsidRPr="00180CFA" w:rsidRDefault="006E3111" w:rsidP="00B02551">
      <w:pPr>
        <w:jc w:val="center"/>
        <w:rPr>
          <w:rFonts w:ascii="Simplified Arabic" w:eastAsia="Times New Roman" w:hAnsi="Simplified Arabic" w:cs="Simplified Arabic"/>
          <w:b/>
          <w:bCs/>
          <w:color w:val="000000"/>
          <w:sz w:val="26"/>
          <w:szCs w:val="26"/>
          <w:rtl/>
        </w:rPr>
      </w:pPr>
    </w:p>
    <w:p w14:paraId="0CCE714D" w14:textId="2AD23593" w:rsidR="00786A21" w:rsidRPr="00180CFA" w:rsidRDefault="00786A21" w:rsidP="00786A21">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sz w:val="28"/>
          <w:szCs w:val="28"/>
          <w:rtl/>
        </w:rPr>
        <w:t>قطاع غزة بلا عمل: الاقتصاد مشلول والبطالة تتفشى تحت وطأة العدوان</w:t>
      </w:r>
    </w:p>
    <w:p w14:paraId="365D3B33" w14:textId="0C073D7C" w:rsidR="00E4041C" w:rsidRPr="00180CFA" w:rsidRDefault="00E4041C" w:rsidP="00BB473E">
      <w:pPr>
        <w:jc w:val="both"/>
        <w:rPr>
          <w:rFonts w:ascii="Simplified Arabic" w:hAnsi="Simplified Arabic" w:cs="Simplified Arabic"/>
          <w:sz w:val="26"/>
          <w:szCs w:val="26"/>
          <w:rtl/>
        </w:rPr>
      </w:pPr>
      <w:r w:rsidRPr="00180CFA">
        <w:rPr>
          <w:rFonts w:ascii="Simplified Arabic" w:hAnsi="Simplified Arabic" w:cs="Simplified Arabic"/>
          <w:sz w:val="26"/>
          <w:szCs w:val="26"/>
          <w:rtl/>
        </w:rPr>
        <w:t>يرزح</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سوق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تحت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انهيار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شبه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بفعل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مشهد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اقتصادي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يكشف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اختلالات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عميقة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ذات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بعد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نوع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اجتماعي.</w:t>
      </w:r>
      <w:r w:rsidR="00B617EB" w:rsidRPr="00180CFA">
        <w:rPr>
          <w:rFonts w:ascii="Simplified Arabic" w:hAnsi="Simplified Arabic" w:cs="Simplified Arabic"/>
          <w:sz w:val="26"/>
          <w:szCs w:val="26"/>
          <w:rtl/>
        </w:rPr>
        <w:t xml:space="preserve"> </w:t>
      </w:r>
      <w:r w:rsidR="00FC5075"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w:t>
      </w:r>
      <w:r w:rsidR="00FC5075" w:rsidRPr="00180CFA">
        <w:rPr>
          <w:rFonts w:ascii="Simplified Arabic" w:hAnsi="Simplified Arabic" w:cs="Simplified Arabic"/>
          <w:sz w:val="26"/>
          <w:szCs w:val="26"/>
          <w:rtl/>
        </w:rPr>
        <w:t>على ال</w:t>
      </w:r>
      <w:r w:rsidRPr="00180CFA">
        <w:rPr>
          <w:rFonts w:ascii="Simplified Arabic" w:hAnsi="Simplified Arabic" w:cs="Simplified Arabic"/>
          <w:sz w:val="26"/>
          <w:szCs w:val="26"/>
          <w:rtl/>
        </w:rPr>
        <w:t>رغم</w:t>
      </w:r>
      <w:r w:rsidR="00FC5075" w:rsidRPr="00180CFA">
        <w:rPr>
          <w:rFonts w:ascii="Simplified Arabic" w:hAnsi="Simplified Arabic" w:cs="Simplified Arabic"/>
          <w:sz w:val="26"/>
          <w:szCs w:val="26"/>
          <w:rtl/>
        </w:rPr>
        <w:t xml:space="preserve"> 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بقاء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نسبة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مشاركة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القوى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العاملة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عند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17%</w:t>
      </w:r>
      <w:r w:rsidR="00B617EB" w:rsidRPr="00180CFA">
        <w:rPr>
          <w:rFonts w:ascii="Simplified Arabic" w:hAnsi="Simplified Arabic" w:cs="Simplified Arabic"/>
          <w:sz w:val="26"/>
          <w:szCs w:val="26"/>
          <w:rtl/>
        </w:rPr>
        <w:t xml:space="preserve"> </w:t>
      </w:r>
      <w:r w:rsidR="00372787" w:rsidRPr="00180CFA">
        <w:rPr>
          <w:rFonts w:ascii="Simplified Arabic" w:hAnsi="Simplified Arabic" w:cs="Simplified Arabic"/>
          <w:sz w:val="26"/>
          <w:szCs w:val="26"/>
          <w:rtl/>
        </w:rPr>
        <w:t>(أيلول-تشرين</w:t>
      </w:r>
      <w:r w:rsidR="00B617EB" w:rsidRPr="00180CFA">
        <w:rPr>
          <w:rFonts w:ascii="Simplified Arabic" w:hAnsi="Simplified Arabic" w:cs="Simplified Arabic"/>
          <w:sz w:val="26"/>
          <w:szCs w:val="26"/>
          <w:rtl/>
        </w:rPr>
        <w:t xml:space="preserve"> </w:t>
      </w:r>
      <w:r w:rsidR="00FC5075" w:rsidRPr="00180CFA">
        <w:rPr>
          <w:rFonts w:ascii="Simplified Arabic" w:hAnsi="Simplified Arabic" w:cs="Simplified Arabic"/>
          <w:sz w:val="26"/>
          <w:szCs w:val="26"/>
          <w:rtl/>
        </w:rPr>
        <w:t>ال</w:t>
      </w:r>
      <w:r w:rsidR="00372787" w:rsidRPr="00180CFA">
        <w:rPr>
          <w:rFonts w:ascii="Simplified Arabic" w:hAnsi="Simplified Arabic" w:cs="Simplified Arabic"/>
          <w:sz w:val="26"/>
          <w:szCs w:val="26"/>
          <w:rtl/>
        </w:rPr>
        <w:t>أول</w:t>
      </w:r>
      <w:r w:rsidR="00B617EB" w:rsidRPr="00180CFA">
        <w:rPr>
          <w:rFonts w:ascii="Simplified Arabic" w:hAnsi="Simplified Arabic" w:cs="Simplified Arabic"/>
          <w:sz w:val="26"/>
          <w:szCs w:val="26"/>
          <w:rtl/>
        </w:rPr>
        <w:t xml:space="preserve"> </w:t>
      </w:r>
      <w:r w:rsidR="00372787" w:rsidRPr="00180CFA">
        <w:rPr>
          <w:rFonts w:ascii="Simplified Arabic" w:hAnsi="Simplified Arabic" w:cs="Simplified Arabic"/>
          <w:sz w:val="26"/>
          <w:szCs w:val="26"/>
          <w:rtl/>
        </w:rPr>
        <w:t>2025)</w:t>
      </w:r>
      <w:r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lastRenderedPageBreak/>
        <w:t>وهي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ذاتها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قبل</w:t>
      </w:r>
      <w:r w:rsidR="00B617EB" w:rsidRPr="00180CFA">
        <w:rPr>
          <w:rFonts w:ascii="Simplified Arabic" w:hAnsi="Simplified Arabic" w:cs="Simplified Arabic"/>
          <w:sz w:val="26"/>
          <w:szCs w:val="26"/>
          <w:rtl/>
        </w:rPr>
        <w:t xml:space="preserve"> </w:t>
      </w:r>
      <w:r w:rsidR="001C4426"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00927970" w:rsidRPr="00180CFA">
        <w:rPr>
          <w:rFonts w:ascii="Simplified Arabic" w:hAnsi="Simplified Arabic" w:cs="Simplified Arabic"/>
          <w:sz w:val="26"/>
          <w:szCs w:val="26"/>
          <w:rtl/>
        </w:rPr>
        <w:t>(</w:t>
      </w:r>
      <w:r w:rsidR="00BB473E" w:rsidRPr="00180CFA">
        <w:rPr>
          <w:rFonts w:ascii="Simplified Arabic" w:hAnsi="Simplified Arabic" w:cs="Simplified Arabic"/>
          <w:sz w:val="26"/>
          <w:szCs w:val="26"/>
          <w:rtl/>
        </w:rPr>
        <w:t>الربع</w:t>
      </w:r>
      <w:r w:rsidR="00B617EB" w:rsidRPr="00180CFA">
        <w:rPr>
          <w:rFonts w:ascii="Simplified Arabic" w:hAnsi="Simplified Arabic" w:cs="Simplified Arabic"/>
          <w:sz w:val="26"/>
          <w:szCs w:val="26"/>
          <w:rtl/>
        </w:rPr>
        <w:t xml:space="preserve"> </w:t>
      </w:r>
      <w:r w:rsidR="00BB473E" w:rsidRPr="00180CFA">
        <w:rPr>
          <w:rFonts w:ascii="Simplified Arabic" w:hAnsi="Simplified Arabic" w:cs="Simplified Arabic"/>
          <w:sz w:val="26"/>
          <w:szCs w:val="26"/>
          <w:rtl/>
        </w:rPr>
        <w:t>الثالث</w:t>
      </w:r>
      <w:r w:rsidR="00B617EB" w:rsidRPr="00180CFA">
        <w:rPr>
          <w:rFonts w:ascii="Simplified Arabic" w:hAnsi="Simplified Arabic" w:cs="Simplified Arabic"/>
          <w:sz w:val="26"/>
          <w:szCs w:val="26"/>
          <w:rtl/>
        </w:rPr>
        <w:t xml:space="preserve"> </w:t>
      </w:r>
      <w:r w:rsidR="00BB473E" w:rsidRPr="00180CFA">
        <w:rPr>
          <w:rFonts w:ascii="Simplified Arabic" w:hAnsi="Simplified Arabic" w:cs="Simplified Arabic"/>
          <w:sz w:val="26"/>
          <w:szCs w:val="26"/>
          <w:rtl/>
        </w:rPr>
        <w:t>2023</w:t>
      </w:r>
      <w:r w:rsidR="00927970" w:rsidRPr="00180CFA">
        <w:rPr>
          <w:rFonts w:ascii="Simplified Arabic" w:hAnsi="Simplified Arabic" w:cs="Simplified Arabic"/>
          <w:sz w:val="26"/>
          <w:szCs w:val="26"/>
          <w:rtl/>
        </w:rPr>
        <w:t>)</w:t>
      </w:r>
      <w:r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00927970" w:rsidRPr="00180CFA">
        <w:rPr>
          <w:rFonts w:ascii="Simplified Arabic" w:hAnsi="Simplified Arabic" w:cs="Simplified Arabic"/>
          <w:sz w:val="26"/>
          <w:szCs w:val="26"/>
          <w:rtl/>
        </w:rPr>
        <w:t>ف</w:t>
      </w:r>
      <w:r w:rsidRPr="00180CFA">
        <w:rPr>
          <w:rFonts w:ascii="Simplified Arabic" w:hAnsi="Simplified Arabic" w:cs="Simplified Arabic"/>
          <w:sz w:val="26"/>
          <w:szCs w:val="26"/>
          <w:rtl/>
        </w:rPr>
        <w:t>إن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هذا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الثبات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يخفي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واقعا</w:t>
      </w:r>
      <w:r w:rsidR="00372787"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أقرب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الإقصاء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القسري،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غياب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فرص</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الفعلية</w:t>
      </w:r>
      <w:r w:rsidRPr="00180CFA">
        <w:rPr>
          <w:rFonts w:ascii="Simplified Arabic" w:hAnsi="Simplified Arabic" w:cs="Simplified Arabic"/>
          <w:sz w:val="26"/>
          <w:szCs w:val="26"/>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المقابل،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تراجعت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مشاركة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الرجال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بصورة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63%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31%</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نتيجة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الشلل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الذي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أصاب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مختلف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الأنشطة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الاقتصادية.</w:t>
      </w:r>
      <w:r w:rsidR="00B617EB" w:rsidRPr="00180CFA">
        <w:rPr>
          <w:rFonts w:ascii="Simplified Arabic" w:hAnsi="Simplified Arabic" w:cs="Simplified Arabic"/>
          <w:sz w:val="26"/>
          <w:szCs w:val="26"/>
          <w:rtl/>
        </w:rPr>
        <w:t xml:space="preserve"> </w:t>
      </w:r>
      <w:r w:rsidR="00927970"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غير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الصدمة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الأشد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تتجلى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معدلات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البطالة،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حيث</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بلغت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92%</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المشاركات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القوى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العاملة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مقابل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81%</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الرجال،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يعكس</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هشاشة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مضاعفة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تطال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أوقات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الأزمات</w:t>
      </w:r>
      <w:r w:rsidRPr="00180CFA">
        <w:rPr>
          <w:rFonts w:ascii="Simplified Arabic" w:hAnsi="Simplified Arabic" w:cs="Simplified Arabic"/>
          <w:sz w:val="26"/>
          <w:szCs w:val="26"/>
        </w:rPr>
        <w:t>.</w:t>
      </w:r>
      <w:r w:rsidR="00B617EB" w:rsidRPr="00180CFA">
        <w:rPr>
          <w:rFonts w:ascii="Simplified Arabic" w:hAnsi="Simplified Arabic" w:cs="Simplified Arabic"/>
          <w:sz w:val="26"/>
          <w:szCs w:val="26"/>
          <w:rtl/>
        </w:rPr>
        <w:t xml:space="preserve"> </w:t>
      </w:r>
      <w:r w:rsidR="00927970"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وتمتد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هذه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التداعيات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الفئات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تعليما</w:t>
      </w:r>
      <w:r w:rsidR="001C4426" w:rsidRPr="00180CFA">
        <w:rPr>
          <w:rFonts w:ascii="Simplified Arabic" w:hAnsi="Simplified Arabic" w:cs="Simplified Arabic"/>
          <w:sz w:val="26"/>
          <w:szCs w:val="26"/>
          <w:rtl/>
        </w:rPr>
        <w:t>ً</w:t>
      </w:r>
      <w:r w:rsidR="00927970"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وصلت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البطالة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الشباب</w:t>
      </w:r>
      <w:r w:rsidR="00B617EB" w:rsidRPr="00180CFA">
        <w:rPr>
          <w:rFonts w:ascii="Simplified Arabic" w:hAnsi="Simplified Arabic" w:cs="Simplified Arabic"/>
          <w:sz w:val="26"/>
          <w:szCs w:val="26"/>
          <w:rtl/>
        </w:rPr>
        <w:t xml:space="preserve"> </w:t>
      </w:r>
      <w:r w:rsidR="004108F3" w:rsidRPr="00180CFA">
        <w:rPr>
          <w:rFonts w:ascii="Simplified Arabic" w:hAnsi="Simplified Arabic" w:cs="Simplified Arabic"/>
          <w:sz w:val="26"/>
          <w:szCs w:val="26"/>
          <w:rtl/>
        </w:rPr>
        <w:t>(19-29)</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حملة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الدبلوم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المتوسط</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فأعلى</w:t>
      </w:r>
      <w:r w:rsidR="00EE1BEE"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79%،</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بواقع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86%</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للإناث</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مقابل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70%</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للذكور،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دلالة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واضحة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اتساع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الفجوة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الجنسين</w:t>
      </w:r>
      <w:r w:rsidR="00DA1DC2"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وتآكل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العائد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التعليمي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لدى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الشابات،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حتى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مستويات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تعليمية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مرتفعة</w:t>
      </w:r>
      <w:r w:rsidRPr="00180CFA">
        <w:rPr>
          <w:rFonts w:ascii="Simplified Arabic" w:hAnsi="Simplified Arabic" w:cs="Simplified Arabic"/>
          <w:sz w:val="26"/>
          <w:szCs w:val="26"/>
        </w:rPr>
        <w:t>.</w:t>
      </w:r>
    </w:p>
    <w:p w14:paraId="4E4A22C8" w14:textId="77777777" w:rsidR="006E3111" w:rsidRPr="00180CFA" w:rsidRDefault="006E3111" w:rsidP="006E3111">
      <w:pPr>
        <w:jc w:val="both"/>
        <w:rPr>
          <w:rFonts w:ascii="Simplified Arabic" w:hAnsi="Simplified Arabic" w:cs="Simplified Arabic"/>
          <w:color w:val="000000" w:themeColor="text1"/>
          <w:sz w:val="26"/>
          <w:szCs w:val="26"/>
          <w:rtl/>
        </w:rPr>
      </w:pPr>
    </w:p>
    <w:p w14:paraId="0A676D2B" w14:textId="1140BEBB" w:rsidR="00C13960" w:rsidRPr="00180CFA" w:rsidRDefault="00C13960" w:rsidP="00C13960">
      <w:pPr>
        <w:jc w:val="center"/>
        <w:rPr>
          <w:rFonts w:ascii="Simplified Arabic" w:eastAsia="Times New Roman" w:hAnsi="Simplified Arabic" w:cs="Simplified Arabic"/>
          <w:b/>
          <w:bCs/>
          <w:color w:val="000000" w:themeColor="text1"/>
          <w:sz w:val="28"/>
          <w:szCs w:val="28"/>
          <w:rtl/>
        </w:rPr>
      </w:pPr>
      <w:r w:rsidRPr="00180CFA">
        <w:rPr>
          <w:rFonts w:ascii="Simplified Arabic" w:eastAsia="Times New Roman" w:hAnsi="Simplified Arabic" w:cs="Simplified Arabic"/>
          <w:b/>
          <w:bCs/>
          <w:color w:val="000000" w:themeColor="text1"/>
          <w:sz w:val="28"/>
          <w:szCs w:val="28"/>
          <w:rtl/>
        </w:rPr>
        <w:t>حين</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يتحول</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البيت</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إلى</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ركام:</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مأساة</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النزوح</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في</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قطاع</w:t>
      </w:r>
      <w:r w:rsidR="00B617EB" w:rsidRPr="00180CFA">
        <w:rPr>
          <w:rFonts w:ascii="Simplified Arabic" w:eastAsia="Times New Roman" w:hAnsi="Simplified Arabic" w:cs="Simplified Arabic"/>
          <w:b/>
          <w:bCs/>
          <w:color w:val="000000" w:themeColor="text1"/>
          <w:sz w:val="28"/>
          <w:szCs w:val="28"/>
          <w:rtl/>
        </w:rPr>
        <w:t xml:space="preserve"> </w:t>
      </w:r>
      <w:r w:rsidRPr="00180CFA">
        <w:rPr>
          <w:rFonts w:ascii="Simplified Arabic" w:eastAsia="Times New Roman" w:hAnsi="Simplified Arabic" w:cs="Simplified Arabic"/>
          <w:b/>
          <w:bCs/>
          <w:color w:val="000000" w:themeColor="text1"/>
          <w:sz w:val="28"/>
          <w:szCs w:val="28"/>
          <w:rtl/>
        </w:rPr>
        <w:t>غزة</w:t>
      </w:r>
      <w:r w:rsidR="00786A21" w:rsidRPr="00180CFA">
        <w:rPr>
          <w:rFonts w:ascii="Simplified Arabic" w:eastAsia="Times New Roman" w:hAnsi="Simplified Arabic" w:cs="Simplified Arabic"/>
          <w:b/>
          <w:bCs/>
          <w:color w:val="000000" w:themeColor="text1"/>
          <w:sz w:val="28"/>
          <w:szCs w:val="28"/>
          <w:rtl/>
        </w:rPr>
        <w:t xml:space="preserve"> والضفة الغربية</w:t>
      </w:r>
    </w:p>
    <w:p w14:paraId="390913EF" w14:textId="77777777" w:rsidR="006219CF" w:rsidRPr="00180CFA" w:rsidRDefault="00440CC9" w:rsidP="006219CF">
      <w:pPr>
        <w:pStyle w:val="NormalWeb"/>
        <w:bidi/>
        <w:spacing w:before="0" w:beforeAutospacing="0" w:after="0" w:afterAutospacing="0"/>
        <w:jc w:val="both"/>
        <w:rPr>
          <w:rFonts w:ascii="Simplified Arabic" w:hAnsi="Simplified Arabic" w:cs="Simplified Arabic"/>
          <w:sz w:val="26"/>
          <w:szCs w:val="26"/>
          <w:rtl/>
        </w:rPr>
      </w:pP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تسبب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بدمار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شامل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طال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نحو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268</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وحدة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سكنية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بشكل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كلي</w:t>
      </w:r>
      <w:r w:rsidR="00DA1DC2"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و148</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بشكل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بالغ،</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إضافة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تضرر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153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جزئياً،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جرّد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أكثر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288</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أسرة</w:t>
      </w:r>
      <w:r w:rsidR="008C7F34" w:rsidRPr="00180CFA">
        <w:rPr>
          <w:rFonts w:ascii="Simplified Arabic" w:hAnsi="Simplified Arabic" w:cs="Simplified Arabic"/>
          <w:sz w:val="26"/>
          <w:szCs w:val="26"/>
          <w:rtl/>
        </w:rPr>
        <w:t xml:space="preserve"> من مساكنهم</w:t>
      </w:r>
      <w:r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ويعيش</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حوالي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1.4</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مليون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نازح</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موقع</w:t>
      </w:r>
      <w:r w:rsidR="008C7F34" w:rsidRPr="00180CFA">
        <w:rPr>
          <w:rFonts w:ascii="Simplified Arabic" w:hAnsi="Simplified Arabic" w:cs="Simplified Arabic"/>
          <w:sz w:val="26"/>
          <w:szCs w:val="26"/>
          <w:rtl/>
        </w:rPr>
        <w:t>،</w:t>
      </w:r>
      <w:r w:rsidRPr="00180CFA">
        <w:rPr>
          <w:rStyle w:val="FootnoteReference"/>
          <w:rFonts w:ascii="Simplified Arabic" w:hAnsi="Simplified Arabic" w:cs="Simplified Arabic"/>
          <w:sz w:val="26"/>
          <w:szCs w:val="26"/>
          <w:rtl/>
        </w:rPr>
        <w:footnoteReference w:id="6"/>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معظمهم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بخيام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بالية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مراكز</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إيواء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مكتظة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وغير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آمنة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تفتقر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للخصوصية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وأدنى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مقومات</w:t>
      </w:r>
      <w:r w:rsidR="00B617EB" w:rsidRPr="00180CFA">
        <w:rPr>
          <w:rFonts w:ascii="Simplified Arabic" w:hAnsi="Simplified Arabic" w:cs="Simplified Arabic"/>
          <w:sz w:val="26"/>
          <w:szCs w:val="26"/>
          <w:rtl/>
        </w:rPr>
        <w:t xml:space="preserve"> </w:t>
      </w:r>
      <w:r w:rsidR="00191B99" w:rsidRPr="00180CFA">
        <w:rPr>
          <w:rFonts w:ascii="Simplified Arabic" w:hAnsi="Simplified Arabic" w:cs="Simplified Arabic"/>
          <w:sz w:val="26"/>
          <w:szCs w:val="26"/>
          <w:rtl/>
        </w:rPr>
        <w:t>الحياة</w:t>
      </w:r>
      <w:r w:rsidR="00F0504A"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وتتحمل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والفتيات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العبء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الأكبر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اكتظاظ</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خانق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وانعدام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الخصوصية،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يفاقم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مخاطر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العنف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ويحرمهن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r w:rsidR="00B617EB" w:rsidRPr="00180CFA">
        <w:rPr>
          <w:rFonts w:ascii="Simplified Arabic" w:hAnsi="Simplified Arabic" w:cs="Simplified Arabic"/>
          <w:sz w:val="26"/>
          <w:szCs w:val="26"/>
          <w:rtl/>
        </w:rPr>
        <w:t xml:space="preserve"> </w:t>
      </w:r>
      <w:r w:rsidR="00A11150" w:rsidRPr="00180CFA">
        <w:rPr>
          <w:rFonts w:ascii="Simplified Arabic" w:hAnsi="Simplified Arabic" w:cs="Simplified Arabic"/>
          <w:sz w:val="26"/>
          <w:szCs w:val="26"/>
          <w:rtl/>
        </w:rPr>
        <w:t xml:space="preserve"> </w:t>
      </w:r>
    </w:p>
    <w:p w14:paraId="17E96B12" w14:textId="77777777" w:rsidR="006219CF" w:rsidRPr="00180CFA" w:rsidRDefault="006219CF" w:rsidP="006219CF">
      <w:pPr>
        <w:pStyle w:val="NormalWeb"/>
        <w:bidi/>
        <w:spacing w:before="0" w:beforeAutospacing="0" w:after="0" w:afterAutospacing="0"/>
        <w:jc w:val="both"/>
        <w:rPr>
          <w:rFonts w:ascii="Simplified Arabic" w:hAnsi="Simplified Arabic" w:cs="Simplified Arabic"/>
          <w:sz w:val="26"/>
          <w:szCs w:val="26"/>
          <w:rtl/>
        </w:rPr>
      </w:pPr>
    </w:p>
    <w:p w14:paraId="73CC7ECF" w14:textId="78BC8927" w:rsidR="00C13960" w:rsidRPr="00180CFA" w:rsidRDefault="00B97973" w:rsidP="00B86E41">
      <w:pPr>
        <w:pStyle w:val="NormalWeb"/>
        <w:bidi/>
        <w:spacing w:before="0" w:beforeAutospacing="0" w:after="0" w:afterAutospacing="0"/>
        <w:jc w:val="both"/>
        <w:rPr>
          <w:rFonts w:ascii="Simplified Arabic" w:hAnsi="Simplified Arabic" w:cs="Simplified Arabic"/>
          <w:sz w:val="26"/>
          <w:szCs w:val="26"/>
          <w:rtl/>
        </w:rPr>
      </w:pPr>
      <w:r w:rsidRPr="00180CFA">
        <w:rPr>
          <w:rFonts w:ascii="Simplified Arabic" w:hAnsi="Simplified Arabic" w:cs="Simplified Arabic"/>
          <w:sz w:val="26"/>
          <w:szCs w:val="26"/>
          <w:rtl/>
        </w:rPr>
        <w:t>ومنذ بداية العام 2025</w:t>
      </w:r>
      <w:r w:rsidR="006219CF" w:rsidRPr="00180CFA">
        <w:rPr>
          <w:rFonts w:ascii="Simplified Arabic" w:hAnsi="Simplified Arabic" w:cs="Simplified Arabic"/>
          <w:sz w:val="26"/>
          <w:szCs w:val="26"/>
          <w:rtl/>
        </w:rPr>
        <w:t xml:space="preserve">، أجبرت العمليات العسكرية الإسرائيلية آلاف الفلسطينيين في مخيمات شمال الضفة الغربية (جنين، نور شمس، طولكرم) </w:t>
      </w:r>
      <w:r w:rsidR="00786A21" w:rsidRPr="00180CFA">
        <w:rPr>
          <w:rFonts w:ascii="Simplified Arabic" w:hAnsi="Simplified Arabic" w:cs="Simplified Arabic"/>
          <w:sz w:val="26"/>
          <w:szCs w:val="26"/>
          <w:rtl/>
        </w:rPr>
        <w:t xml:space="preserve">وضواحيها </w:t>
      </w:r>
      <w:r w:rsidR="006219CF" w:rsidRPr="00180CFA">
        <w:rPr>
          <w:rFonts w:ascii="Simplified Arabic" w:hAnsi="Simplified Arabic" w:cs="Simplified Arabic"/>
          <w:sz w:val="26"/>
          <w:szCs w:val="26"/>
          <w:rtl/>
        </w:rPr>
        <w:t xml:space="preserve">على النزوح القسري، ما فرض عليهم ظروفاً معيشية صعبة وترك إمكانية العودة غامضة، وتحولت العمليات العسكرية من اقتحامات محدودة إلى حملات طويلة، أدت إلى تهجير </w:t>
      </w:r>
      <w:r w:rsidR="00786A21" w:rsidRPr="00180CFA">
        <w:rPr>
          <w:rFonts w:ascii="Simplified Arabic" w:hAnsi="Simplified Arabic" w:cs="Simplified Arabic"/>
          <w:sz w:val="26"/>
          <w:szCs w:val="26"/>
          <w:rtl/>
        </w:rPr>
        <w:t>حوالي 50</w:t>
      </w:r>
      <w:r w:rsidR="006219CF" w:rsidRPr="00180CFA">
        <w:rPr>
          <w:rFonts w:ascii="Simplified Arabic" w:hAnsi="Simplified Arabic" w:cs="Simplified Arabic"/>
          <w:sz w:val="26"/>
          <w:szCs w:val="26"/>
          <w:rtl/>
        </w:rPr>
        <w:t xml:space="preserve"> ألف لاجئ وفق تقديرات وكالة غوث وتشغيل اللاجئين الفلسطينيين (الأونروا). </w:t>
      </w:r>
      <w:r w:rsidR="00D05BD3" w:rsidRPr="00180CFA">
        <w:rPr>
          <w:rFonts w:ascii="Simplified Arabic" w:hAnsi="Simplified Arabic" w:cs="Simplified Arabic"/>
          <w:sz w:val="26"/>
          <w:szCs w:val="26"/>
          <w:rtl/>
        </w:rPr>
        <w:t xml:space="preserve"> </w:t>
      </w:r>
      <w:r w:rsidR="006219CF" w:rsidRPr="00180CFA">
        <w:rPr>
          <w:rFonts w:ascii="Simplified Arabic" w:hAnsi="Simplified Arabic" w:cs="Simplified Arabic"/>
          <w:sz w:val="26"/>
          <w:szCs w:val="26"/>
          <w:rtl/>
        </w:rPr>
        <w:t>وتشير البيانات إلى نزوح نحو 27.5 ألف فلسطيني من مخيمي طولكرم ونور شمس والمناطق المحيطة، استقر معظمهم في مدينة طولكرم وقراها، بينما نزح نحو 21 ألف شخص من مخيم جنين إلى مساكن الجامعة الأمريكية وأحياء المدينة و39 بلدة وقرية في المحافظة</w:t>
      </w:r>
      <w:r w:rsidR="006219CF" w:rsidRPr="00180CFA">
        <w:rPr>
          <w:rFonts w:ascii="Simplified Arabic" w:hAnsi="Simplified Arabic" w:cs="Simplified Arabic"/>
          <w:sz w:val="26"/>
          <w:szCs w:val="26"/>
        </w:rPr>
        <w:t>.</w:t>
      </w:r>
      <w:r w:rsidR="00B86E41"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هذا</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الواقع</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لا</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ينتهك</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الكرامة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الإنسانية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فحسب،</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بل</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يحو</w:t>
      </w:r>
      <w:r w:rsidR="00A11150" w:rsidRPr="00180CFA">
        <w:rPr>
          <w:rFonts w:ascii="Simplified Arabic" w:hAnsi="Simplified Arabic" w:cs="Simplified Arabic"/>
          <w:sz w:val="26"/>
          <w:szCs w:val="26"/>
          <w:rtl/>
        </w:rPr>
        <w:t>ّ</w:t>
      </w:r>
      <w:r w:rsidR="00440CC9" w:rsidRPr="00180CFA">
        <w:rPr>
          <w:rFonts w:ascii="Simplified Arabic" w:hAnsi="Simplified Arabic" w:cs="Simplified Arabic"/>
          <w:sz w:val="26"/>
          <w:szCs w:val="26"/>
          <w:rtl/>
        </w:rPr>
        <w:t>ل</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الحياة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ذاتها</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تهديد</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وجودي،</w:t>
      </w:r>
      <w:r w:rsidR="00B617EB" w:rsidRPr="00180CFA">
        <w:rPr>
          <w:rFonts w:ascii="Simplified Arabic" w:hAnsi="Simplified Arabic" w:cs="Simplified Arabic"/>
          <w:sz w:val="26"/>
          <w:szCs w:val="26"/>
          <w:rtl/>
        </w:rPr>
        <w:t xml:space="preserve"> </w:t>
      </w:r>
      <w:r w:rsidR="00A11150" w:rsidRPr="00180CFA">
        <w:rPr>
          <w:rFonts w:ascii="Simplified Arabic" w:hAnsi="Simplified Arabic" w:cs="Simplified Arabic"/>
          <w:sz w:val="26"/>
          <w:szCs w:val="26"/>
          <w:rtl/>
        </w:rPr>
        <w:t>وب</w:t>
      </w:r>
      <w:r w:rsidR="00440CC9" w:rsidRPr="00180CFA">
        <w:rPr>
          <w:rFonts w:ascii="Simplified Arabic" w:hAnsi="Simplified Arabic" w:cs="Simplified Arabic"/>
          <w:sz w:val="26"/>
          <w:szCs w:val="26"/>
          <w:rtl/>
        </w:rPr>
        <w:t>خاصة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للأطفال</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والنساء</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بيئة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سحقتها</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الخسارة</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والنزوح</w:t>
      </w:r>
      <w:r w:rsidR="00B617EB" w:rsidRPr="00180CFA">
        <w:rPr>
          <w:rFonts w:ascii="Simplified Arabic" w:hAnsi="Simplified Arabic" w:cs="Simplified Arabic"/>
          <w:sz w:val="26"/>
          <w:szCs w:val="26"/>
          <w:rtl/>
        </w:rPr>
        <w:t xml:space="preserve"> </w:t>
      </w:r>
      <w:r w:rsidR="00440CC9" w:rsidRPr="00180CFA">
        <w:rPr>
          <w:rFonts w:ascii="Simplified Arabic" w:hAnsi="Simplified Arabic" w:cs="Simplified Arabic"/>
          <w:sz w:val="26"/>
          <w:szCs w:val="26"/>
          <w:rtl/>
        </w:rPr>
        <w:t>المستمر.</w:t>
      </w:r>
    </w:p>
    <w:p w14:paraId="042525A8" w14:textId="71B9B2DA" w:rsidR="00440CC9" w:rsidRPr="00180CFA" w:rsidRDefault="00440CC9" w:rsidP="00440CC9">
      <w:pPr>
        <w:jc w:val="both"/>
        <w:rPr>
          <w:rFonts w:ascii="Simplified Arabic" w:eastAsia="Times New Roman" w:hAnsi="Simplified Arabic" w:cs="Simplified Arabic"/>
          <w:b/>
          <w:bCs/>
          <w:color w:val="000000"/>
          <w:sz w:val="26"/>
          <w:szCs w:val="26"/>
          <w:rtl/>
        </w:rPr>
      </w:pPr>
    </w:p>
    <w:p w14:paraId="63FAF926" w14:textId="270B768D" w:rsidR="00092E75" w:rsidRPr="00180CFA" w:rsidRDefault="00092E75" w:rsidP="00092E75">
      <w:pPr>
        <w:jc w:val="center"/>
        <w:rPr>
          <w:rFonts w:ascii="Simplified Arabic" w:eastAsia="Times New Roman" w:hAnsi="Simplified Arabic" w:cs="Simplified Arabic"/>
          <w:b/>
          <w:bCs/>
          <w:color w:val="000000"/>
          <w:sz w:val="28"/>
          <w:szCs w:val="28"/>
        </w:rPr>
      </w:pPr>
      <w:r w:rsidRPr="00180CFA">
        <w:rPr>
          <w:rFonts w:ascii="Simplified Arabic" w:eastAsia="Times New Roman" w:hAnsi="Simplified Arabic" w:cs="Simplified Arabic"/>
          <w:b/>
          <w:bCs/>
          <w:color w:val="000000"/>
          <w:sz w:val="28"/>
          <w:szCs w:val="28"/>
          <w:rtl/>
        </w:rPr>
        <w:t>الانهيار</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w:t>
      </w:r>
      <w:r w:rsidR="00D819D7" w:rsidRPr="00180CFA">
        <w:rPr>
          <w:rFonts w:ascii="Simplified Arabic" w:eastAsia="Times New Roman" w:hAnsi="Simplified Arabic" w:cs="Simplified Arabic"/>
          <w:b/>
          <w:bCs/>
          <w:color w:val="000000"/>
          <w:sz w:val="28"/>
          <w:szCs w:val="28"/>
          <w:rtl/>
        </w:rPr>
        <w:t>كارثي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القطاع</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الصحي</w:t>
      </w:r>
      <w:r w:rsidR="00D819D7" w:rsidRPr="00180CFA">
        <w:rPr>
          <w:rFonts w:ascii="Simplified Arabic" w:eastAsia="Times New Roman" w:hAnsi="Simplified Arabic" w:cs="Simplified Arabic"/>
          <w:b/>
          <w:bCs/>
          <w:color w:val="000000"/>
          <w:sz w:val="28"/>
          <w:szCs w:val="28"/>
          <w:rtl/>
        </w:rPr>
        <w:t>:</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يحرم</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النساء</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قطاع</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غزة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من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حقهن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الحياة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والرعاية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المتخصصة</w:t>
      </w:r>
    </w:p>
    <w:p w14:paraId="5318D5AC" w14:textId="08DED7FA" w:rsidR="00517B03" w:rsidRPr="00180CFA" w:rsidRDefault="00517B03" w:rsidP="004D2773">
      <w:pPr>
        <w:jc w:val="both"/>
        <w:rPr>
          <w:rFonts w:ascii="Simplified Arabic" w:hAnsi="Simplified Arabic" w:cs="Simplified Arabic"/>
          <w:sz w:val="26"/>
          <w:szCs w:val="26"/>
          <w:rtl/>
        </w:rPr>
      </w:pPr>
      <w:r w:rsidRPr="00180CFA">
        <w:rPr>
          <w:rFonts w:ascii="Simplified Arabic" w:hAnsi="Simplified Arabic" w:cs="Simplified Arabic"/>
          <w:sz w:val="26"/>
          <w:szCs w:val="26"/>
          <w:rtl/>
        </w:rPr>
        <w:t>أدى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العدوان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الإسرائيلي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7</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تشرين</w:t>
      </w:r>
      <w:r w:rsidR="00B617EB" w:rsidRPr="00180CFA">
        <w:rPr>
          <w:rFonts w:ascii="Simplified Arabic" w:hAnsi="Simplified Arabic" w:cs="Simplified Arabic"/>
          <w:sz w:val="26"/>
          <w:szCs w:val="26"/>
          <w:rtl/>
        </w:rPr>
        <w:t xml:space="preserve"> </w:t>
      </w:r>
      <w:r w:rsidR="00A11150" w:rsidRPr="00180CFA">
        <w:rPr>
          <w:rFonts w:ascii="Simplified Arabic" w:hAnsi="Simplified Arabic" w:cs="Simplified Arabic"/>
          <w:sz w:val="26"/>
          <w:szCs w:val="26"/>
          <w:rtl/>
        </w:rPr>
        <w:t>ال</w:t>
      </w:r>
      <w:r w:rsidRPr="00180CFA">
        <w:rPr>
          <w:rFonts w:ascii="Simplified Arabic" w:hAnsi="Simplified Arabic" w:cs="Simplified Arabic"/>
          <w:sz w:val="26"/>
          <w:szCs w:val="26"/>
          <w:rtl/>
        </w:rPr>
        <w:t>أول</w:t>
      </w:r>
      <w:r w:rsidR="00A11150" w:rsidRPr="00180CFA">
        <w:rPr>
          <w:rFonts w:ascii="Simplified Arabic" w:hAnsi="Simplified Arabic" w:cs="Simplified Arabic"/>
          <w:sz w:val="26"/>
          <w:szCs w:val="26"/>
          <w:rtl/>
        </w:rPr>
        <w:t>/أكتوبر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انهيار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شبه</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للمنظومة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r w:rsidR="00A11150"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تضررت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دمرت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نحو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94%</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مرافق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انعكس</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هذا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الوضع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تراجع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خدمات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الأمومة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والطفولة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والطوارئ</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التخصصية،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وارتفاع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معدلات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الإجهاض،</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وصعوبات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كبيرة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الوصول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للحوامل.</w:t>
      </w:r>
      <w:r w:rsidR="004D2773" w:rsidRPr="00180CFA">
        <w:rPr>
          <w:rFonts w:ascii="Simplified Arabic" w:hAnsi="Simplified Arabic" w:cs="Simplified Arabic"/>
          <w:sz w:val="26"/>
          <w:szCs w:val="26"/>
          <w:rtl/>
        </w:rPr>
        <w:t xml:space="preserve"> وتواجه نحو 37,000 امرأة حامل ومرضع</w:t>
      </w:r>
      <w:r w:rsidR="004D2773" w:rsidRPr="00180CFA">
        <w:rPr>
          <w:rStyle w:val="FootnoteReference"/>
          <w:rFonts w:ascii="Simplified Arabic" w:hAnsi="Simplified Arabic" w:cs="Simplified Arabic"/>
          <w:sz w:val="26"/>
          <w:szCs w:val="26"/>
          <w:rtl/>
        </w:rPr>
        <w:footnoteReference w:id="7"/>
      </w:r>
      <w:r w:rsidR="004D2773" w:rsidRPr="00180CFA">
        <w:rPr>
          <w:rFonts w:ascii="Simplified Arabic" w:hAnsi="Simplified Arabic" w:cs="Simplified Arabic"/>
          <w:sz w:val="26"/>
          <w:szCs w:val="26"/>
          <w:rtl/>
        </w:rPr>
        <w:t xml:space="preserve"> سوء تغذية حاد بين تشرين الأول/أكتوبر 2025 وتشرين الأول/أكتوبر 2026، ما ينذر بمخاطر جسيمة على صحة الأمهات والأطفال.  ويسهم سوء تغذية الأمهات في انخفاض أوزان المواليد، ما يزيد المخاطر الصحية قبل الولادة وبعدها، ويهدد نمو الأطفال وسلامتهم.</w:t>
      </w:r>
    </w:p>
    <w:p w14:paraId="42D70565" w14:textId="77777777" w:rsidR="001A6615" w:rsidRPr="00180CFA" w:rsidRDefault="001A6615" w:rsidP="001A6615">
      <w:pPr>
        <w:jc w:val="both"/>
        <w:rPr>
          <w:rFonts w:ascii="Simplified Arabic" w:hAnsi="Simplified Arabic" w:cs="Simplified Arabic"/>
          <w:sz w:val="26"/>
          <w:szCs w:val="26"/>
          <w:rtl/>
        </w:rPr>
      </w:pPr>
    </w:p>
    <w:p w14:paraId="63FD7857" w14:textId="20C26393" w:rsidR="00517B03" w:rsidRPr="00180CFA" w:rsidRDefault="00517B03" w:rsidP="00517B03">
      <w:pPr>
        <w:jc w:val="both"/>
        <w:rPr>
          <w:rFonts w:ascii="Simplified Arabic" w:hAnsi="Simplified Arabic" w:cs="Simplified Arabic"/>
          <w:sz w:val="26"/>
          <w:szCs w:val="26"/>
          <w:rtl/>
        </w:rPr>
      </w:pPr>
      <w:r w:rsidRPr="00180CFA">
        <w:rPr>
          <w:rFonts w:ascii="Simplified Arabic" w:hAnsi="Simplified Arabic" w:cs="Simplified Arabic"/>
          <w:sz w:val="26"/>
          <w:szCs w:val="26"/>
          <w:rtl/>
        </w:rPr>
        <w:lastRenderedPageBreak/>
        <w:t>كما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ارتفع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معدل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وفيات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الأمومة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145</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100</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ألف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ولادة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حية</w:t>
      </w:r>
      <w:r w:rsidR="00B617EB" w:rsidRPr="00180CFA">
        <w:rPr>
          <w:rFonts w:ascii="Simplified Arabic" w:hAnsi="Simplified Arabic" w:cs="Simplified Arabic"/>
          <w:sz w:val="26"/>
          <w:szCs w:val="26"/>
          <w:rtl/>
        </w:rPr>
        <w:t xml:space="preserve"> </w:t>
      </w:r>
      <w:r w:rsidR="00A11150" w:rsidRPr="00180CFA">
        <w:rPr>
          <w:rFonts w:ascii="Simplified Arabic" w:hAnsi="Simplified Arabic" w:cs="Simplified Arabic"/>
          <w:sz w:val="26"/>
          <w:szCs w:val="26"/>
          <w:rtl/>
        </w:rPr>
        <w:t>ال</w:t>
      </w:r>
      <w:r w:rsidRPr="00180CFA">
        <w:rPr>
          <w:rFonts w:ascii="Simplified Arabic" w:hAnsi="Simplified Arabic" w:cs="Simplified Arabic"/>
          <w:sz w:val="26"/>
          <w:szCs w:val="26"/>
          <w:rtl/>
        </w:rPr>
        <w:t>عام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2024،</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بعد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17.4</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A11150" w:rsidRPr="00180CFA">
        <w:rPr>
          <w:rFonts w:ascii="Simplified Arabic" w:hAnsi="Simplified Arabic" w:cs="Simplified Arabic"/>
          <w:sz w:val="26"/>
          <w:szCs w:val="26"/>
          <w:rtl/>
        </w:rPr>
        <w:t xml:space="preserve"> العام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2022،</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يعكس</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أثر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انهيار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الخدمات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ونقص</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الآمنة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للحوامل،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وفق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بيانات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وزارة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الفلسطينية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المستندة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صندوق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الأمم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المتحدة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للسكان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w:t>
      </w:r>
      <w:r w:rsidRPr="00180CFA">
        <w:rPr>
          <w:rFonts w:ascii="Simplified Arabic" w:hAnsi="Simplified Arabic" w:cs="Simplified Arabic"/>
          <w:sz w:val="26"/>
          <w:szCs w:val="26"/>
        </w:rPr>
        <w:t>UNFPA</w:t>
      </w:r>
      <w:r w:rsidRPr="00180CFA">
        <w:rPr>
          <w:rFonts w:ascii="Simplified Arabic" w:hAnsi="Simplified Arabic" w:cs="Simplified Arabic"/>
          <w:sz w:val="26"/>
          <w:szCs w:val="26"/>
          <w:rtl/>
        </w:rPr>
        <w:t>).</w:t>
      </w:r>
    </w:p>
    <w:p w14:paraId="632D9308" w14:textId="77777777" w:rsidR="00517B03" w:rsidRPr="00180CFA" w:rsidRDefault="00517B03" w:rsidP="001A6615">
      <w:pPr>
        <w:jc w:val="both"/>
        <w:rPr>
          <w:rFonts w:ascii="Simplified Arabic" w:hAnsi="Simplified Arabic" w:cs="Simplified Arabic"/>
          <w:sz w:val="26"/>
          <w:szCs w:val="26"/>
          <w:rtl/>
        </w:rPr>
      </w:pPr>
    </w:p>
    <w:p w14:paraId="1DC11C6B" w14:textId="28F2EAD9" w:rsidR="0064786E" w:rsidRPr="00180CFA" w:rsidRDefault="0064786E" w:rsidP="0064786E">
      <w:pPr>
        <w:jc w:val="both"/>
        <w:rPr>
          <w:rFonts w:ascii="Simplified Arabic" w:hAnsi="Simplified Arabic" w:cs="Simplified Arabic"/>
          <w:sz w:val="26"/>
          <w:szCs w:val="26"/>
          <w:rtl/>
        </w:rPr>
      </w:pP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مجال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صحة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يشكل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سرطان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الثدي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نحو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30%</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مجمل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حالات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السرطان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قطاع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غزة،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بمعدل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29</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لكل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100,000</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امرأة</w:t>
      </w:r>
      <w:r w:rsidR="00A11150" w:rsidRPr="00180CFA">
        <w:rPr>
          <w:rFonts w:ascii="Simplified Arabic" w:hAnsi="Simplified Arabic" w:cs="Simplified Arabic"/>
          <w:sz w:val="26"/>
          <w:szCs w:val="26"/>
          <w:rtl/>
        </w:rPr>
        <w:t>.</w:t>
      </w:r>
      <w:r w:rsidR="004960E8" w:rsidRPr="00180CFA">
        <w:rPr>
          <w:rStyle w:val="FootnoteReference"/>
          <w:rFonts w:ascii="Simplified Arabic" w:hAnsi="Simplified Arabic" w:cs="Simplified Arabic"/>
          <w:sz w:val="26"/>
          <w:szCs w:val="26"/>
          <w:rtl/>
        </w:rPr>
        <w:footnoteReference w:id="8"/>
      </w:r>
      <w:r w:rsidR="00B617EB" w:rsidRPr="00180CFA">
        <w:rPr>
          <w:rFonts w:ascii="Simplified Arabic" w:hAnsi="Simplified Arabic" w:cs="Simplified Arabic"/>
          <w:sz w:val="26"/>
          <w:szCs w:val="26"/>
          <w:rtl/>
        </w:rPr>
        <w:t xml:space="preserve"> </w:t>
      </w:r>
      <w:r w:rsidR="00A11150"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واستمرت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لأكثر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سنتين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التوالي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دون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خدمات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الكشف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المبكر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والعلاج،</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نتيجة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تدمير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مراكز</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الرعاية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الأولية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ووحدات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التصوير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التشخيصي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وغياب</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العلاج</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الإشعاعي،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إضافة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تفاقم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سوء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التغذية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الذي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يزيد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تعقيد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حالتهن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الصحية.</w:t>
      </w:r>
    </w:p>
    <w:p w14:paraId="12319552" w14:textId="77777777" w:rsidR="001A6615" w:rsidRPr="001A6615" w:rsidRDefault="001A6615" w:rsidP="001A6615">
      <w:pPr>
        <w:jc w:val="both"/>
        <w:rPr>
          <w:rFonts w:ascii="Simplified Arabic" w:hAnsi="Simplified Arabic" w:cs="Simplified Arabic"/>
          <w:sz w:val="24"/>
          <w:szCs w:val="24"/>
          <w:rtl/>
        </w:rPr>
      </w:pPr>
    </w:p>
    <w:p w14:paraId="098A982D" w14:textId="4A2F03E0" w:rsidR="006F3DF1" w:rsidRPr="00180CFA" w:rsidRDefault="006F3DF1" w:rsidP="006F3DF1">
      <w:pPr>
        <w:jc w:val="center"/>
        <w:rPr>
          <w:rFonts w:ascii="Simplified Arabic" w:eastAsia="Times New Roman" w:hAnsi="Simplified Arabic" w:cs="Simplified Arabic"/>
          <w:b/>
          <w:bCs/>
          <w:color w:val="000000"/>
          <w:sz w:val="28"/>
          <w:szCs w:val="28"/>
          <w:rtl/>
        </w:rPr>
      </w:pPr>
      <w:r w:rsidRPr="00180CFA">
        <w:rPr>
          <w:rFonts w:ascii="Simplified Arabic" w:eastAsia="Times New Roman" w:hAnsi="Simplified Arabic" w:cs="Simplified Arabic"/>
          <w:b/>
          <w:bCs/>
          <w:color w:val="000000"/>
          <w:sz w:val="28"/>
          <w:szCs w:val="28"/>
          <w:rtl/>
        </w:rPr>
        <w:t>سوق</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العمل</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الضفة</w:t>
      </w:r>
      <w:r w:rsidR="00B617EB" w:rsidRPr="00180CFA">
        <w:rPr>
          <w:rFonts w:ascii="Simplified Arabic" w:eastAsia="Times New Roman" w:hAnsi="Simplified Arabic" w:cs="Simplified Arabic" w:hint="cs"/>
          <w:b/>
          <w:bCs/>
          <w:color w:val="000000"/>
          <w:sz w:val="28"/>
          <w:szCs w:val="28"/>
          <w:rtl/>
        </w:rPr>
        <w:t xml:space="preserve"> </w:t>
      </w:r>
      <w:r w:rsidRPr="00180CFA">
        <w:rPr>
          <w:rFonts w:ascii="Simplified Arabic" w:eastAsia="Times New Roman" w:hAnsi="Simplified Arabic" w:cs="Simplified Arabic" w:hint="cs"/>
          <w:b/>
          <w:bCs/>
          <w:color w:val="000000"/>
          <w:sz w:val="28"/>
          <w:szCs w:val="28"/>
          <w:rtl/>
        </w:rPr>
        <w:t>الغربية</w:t>
      </w:r>
      <w:r w:rsidRPr="00180CFA">
        <w:rPr>
          <w:rFonts w:ascii="Simplified Arabic" w:eastAsia="Times New Roman" w:hAnsi="Simplified Arabic" w:cs="Simplified Arabic"/>
          <w:b/>
          <w:bCs/>
          <w:color w:val="000000"/>
          <w:sz w:val="28"/>
          <w:szCs w:val="28"/>
          <w:rtl/>
        </w:rPr>
        <w:t>:</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النساء</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يتقدمن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المشاركة</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ويتأخرن</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في</w:t>
      </w:r>
      <w:r w:rsidR="00B617EB" w:rsidRPr="00180CFA">
        <w:rPr>
          <w:rFonts w:ascii="Simplified Arabic" w:eastAsia="Times New Roman" w:hAnsi="Simplified Arabic" w:cs="Simplified Arabic"/>
          <w:b/>
          <w:bCs/>
          <w:color w:val="000000"/>
          <w:sz w:val="28"/>
          <w:szCs w:val="28"/>
          <w:rtl/>
        </w:rPr>
        <w:t xml:space="preserve"> </w:t>
      </w:r>
      <w:r w:rsidRPr="00180CFA">
        <w:rPr>
          <w:rFonts w:ascii="Simplified Arabic" w:eastAsia="Times New Roman" w:hAnsi="Simplified Arabic" w:cs="Simplified Arabic"/>
          <w:b/>
          <w:bCs/>
          <w:color w:val="000000"/>
          <w:sz w:val="28"/>
          <w:szCs w:val="28"/>
          <w:rtl/>
        </w:rPr>
        <w:t>الحقوق</w:t>
      </w:r>
    </w:p>
    <w:p w14:paraId="3A1677B6" w14:textId="33BBDB9B" w:rsidR="00C4618F" w:rsidRPr="00180CFA" w:rsidRDefault="006219CF" w:rsidP="009E16A4">
      <w:pPr>
        <w:jc w:val="both"/>
        <w:rPr>
          <w:rFonts w:ascii="Simplified Arabic" w:hAnsi="Simplified Arabic" w:cs="Simplified Arabic"/>
          <w:sz w:val="26"/>
          <w:szCs w:val="26"/>
          <w:rtl/>
        </w:rPr>
      </w:pPr>
      <w:r w:rsidRPr="00180CFA">
        <w:rPr>
          <w:rFonts w:ascii="Simplified Arabic" w:eastAsia="Times New Roman" w:hAnsi="Simplified Arabic" w:cs="Simplified Arabic" w:hint="cs"/>
          <w:sz w:val="26"/>
          <w:szCs w:val="26"/>
          <w:rtl/>
        </w:rPr>
        <w:t>أظهرت</w:t>
      </w:r>
      <w:r w:rsidR="009E16A4" w:rsidRPr="00180CFA">
        <w:rPr>
          <w:rFonts w:ascii="Simplified Arabic" w:eastAsia="Times New Roman" w:hAnsi="Simplified Arabic" w:cs="Simplified Arabic"/>
          <w:sz w:val="26"/>
          <w:szCs w:val="26"/>
          <w:rtl/>
        </w:rPr>
        <w:t xml:space="preserve"> بيانات مسح القوى العاملة للربع الرابع من </w:t>
      </w:r>
      <w:r w:rsidR="009E16A4" w:rsidRPr="00180CFA">
        <w:rPr>
          <w:rFonts w:ascii="Simplified Arabic" w:eastAsia="Times New Roman" w:hAnsi="Simplified Arabic" w:cs="Simplified Arabic" w:hint="cs"/>
          <w:sz w:val="26"/>
          <w:szCs w:val="26"/>
          <w:rtl/>
        </w:rPr>
        <w:t>ال</w:t>
      </w:r>
      <w:r w:rsidR="009E16A4" w:rsidRPr="00180CFA">
        <w:rPr>
          <w:rFonts w:ascii="Simplified Arabic" w:eastAsia="Times New Roman" w:hAnsi="Simplified Arabic" w:cs="Simplified Arabic"/>
          <w:sz w:val="26"/>
          <w:szCs w:val="26"/>
          <w:rtl/>
        </w:rPr>
        <w:t xml:space="preserve">عام 2025 إلى أن </w:t>
      </w:r>
      <w:r w:rsidR="009E16A4" w:rsidRPr="00180CFA">
        <w:rPr>
          <w:rFonts w:ascii="Simplified Arabic" w:eastAsia="Times New Roman" w:hAnsi="Simplified Arabic" w:cs="Simplified Arabic"/>
          <w:sz w:val="26"/>
          <w:szCs w:val="26"/>
        </w:rPr>
        <w:t xml:space="preserve">%19 </w:t>
      </w:r>
      <w:r w:rsidR="009E16A4" w:rsidRPr="00180CFA">
        <w:rPr>
          <w:rFonts w:ascii="Simplified Arabic" w:eastAsia="Times New Roman" w:hAnsi="Simplified Arabic" w:cs="Simplified Arabic" w:hint="cs"/>
          <w:sz w:val="26"/>
          <w:szCs w:val="26"/>
          <w:rtl/>
        </w:rPr>
        <w:t xml:space="preserve"> </w:t>
      </w:r>
      <w:r w:rsidR="009E16A4" w:rsidRPr="00180CFA">
        <w:rPr>
          <w:rFonts w:ascii="Simplified Arabic" w:eastAsia="Times New Roman" w:hAnsi="Simplified Arabic" w:cs="Simplified Arabic"/>
          <w:sz w:val="26"/>
          <w:szCs w:val="26"/>
          <w:rtl/>
        </w:rPr>
        <w:t xml:space="preserve">فقط من النساء في سن العمل يشاركن في القوى العاملة، ويبلغ معدل البطالة بينهن </w:t>
      </w:r>
      <w:r w:rsidR="009E16A4" w:rsidRPr="00180CFA">
        <w:rPr>
          <w:rFonts w:ascii="Simplified Arabic" w:eastAsia="Times New Roman" w:hAnsi="Simplified Arabic" w:cs="Simplified Arabic" w:hint="cs"/>
          <w:sz w:val="26"/>
          <w:szCs w:val="26"/>
          <w:rtl/>
        </w:rPr>
        <w:t>27%</w:t>
      </w:r>
      <w:r w:rsidR="009E16A4" w:rsidRPr="00180CFA">
        <w:rPr>
          <w:rFonts w:ascii="Simplified Arabic" w:eastAsia="Times New Roman" w:hAnsi="Simplified Arabic" w:cs="Simplified Arabic"/>
          <w:sz w:val="26"/>
          <w:szCs w:val="26"/>
        </w:rPr>
        <w:t>.</w:t>
      </w:r>
      <w:r w:rsidR="009E16A4" w:rsidRPr="00180CFA">
        <w:rPr>
          <w:rFonts w:ascii="Simplified Arabic" w:eastAsia="Times New Roman" w:hAnsi="Simplified Arabic" w:cs="Simplified Arabic" w:hint="cs"/>
          <w:sz w:val="26"/>
          <w:szCs w:val="26"/>
          <w:rtl/>
        </w:rPr>
        <w:t xml:space="preserve">  </w:t>
      </w:r>
      <w:r w:rsidR="009E16A4" w:rsidRPr="00180CFA">
        <w:rPr>
          <w:rFonts w:ascii="Simplified Arabic" w:eastAsia="Times New Roman" w:hAnsi="Simplified Arabic" w:cs="Simplified Arabic"/>
          <w:sz w:val="26"/>
          <w:szCs w:val="26"/>
          <w:rtl/>
        </w:rPr>
        <w:t xml:space="preserve">بالمقابل، يشارك </w:t>
      </w:r>
      <w:r w:rsidR="009E16A4" w:rsidRPr="00180CFA">
        <w:rPr>
          <w:rFonts w:ascii="Simplified Arabic" w:eastAsia="Times New Roman" w:hAnsi="Simplified Arabic" w:cs="Simplified Arabic"/>
          <w:sz w:val="26"/>
          <w:szCs w:val="26"/>
        </w:rPr>
        <w:t xml:space="preserve"> %72</w:t>
      </w:r>
      <w:r w:rsidR="009E16A4" w:rsidRPr="00180CFA">
        <w:rPr>
          <w:rFonts w:ascii="Simplified Arabic" w:eastAsia="Times New Roman" w:hAnsi="Simplified Arabic" w:cs="Simplified Arabic"/>
          <w:sz w:val="26"/>
          <w:szCs w:val="26"/>
          <w:rtl/>
        </w:rPr>
        <w:t xml:space="preserve">من الرجال في سن العمل في القوى العاملة، ويصل معدل البطالة بينهم إلى </w:t>
      </w:r>
      <w:r w:rsidR="009E16A4" w:rsidRPr="00180CFA">
        <w:rPr>
          <w:rFonts w:ascii="Simplified Arabic" w:eastAsia="Times New Roman" w:hAnsi="Simplified Arabic" w:cs="Simplified Arabic"/>
          <w:sz w:val="26"/>
          <w:szCs w:val="26"/>
        </w:rPr>
        <w:t>%28</w:t>
      </w:r>
      <w:r w:rsidR="009E16A4" w:rsidRPr="00180CFA">
        <w:rPr>
          <w:rFonts w:ascii="Simplified Arabic" w:eastAsia="Times New Roman" w:hAnsi="Simplified Arabic" w:cs="Simplified Arabic" w:hint="cs"/>
          <w:sz w:val="26"/>
          <w:szCs w:val="26"/>
          <w:rtl/>
        </w:rPr>
        <w:t xml:space="preserve">.  </w:t>
      </w:r>
      <w:r w:rsidR="00381DCA" w:rsidRPr="00180CFA">
        <w:rPr>
          <w:rFonts w:ascii="Simplified Arabic" w:eastAsia="Times New Roman" w:hAnsi="Simplified Arabic" w:cs="Simplified Arabic"/>
          <w:sz w:val="26"/>
          <w:szCs w:val="26"/>
          <w:rtl/>
        </w:rPr>
        <w:t>إلا</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أن</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الصورة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تبدو</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أكثر</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حدة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بين</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الشباب</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(19–29</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سنة)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من</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ح</w:t>
      </w:r>
      <w:r w:rsidR="00DD1750" w:rsidRPr="00180CFA">
        <w:rPr>
          <w:rFonts w:ascii="Simplified Arabic" w:eastAsia="Times New Roman" w:hAnsi="Simplified Arabic" w:cs="Simplified Arabic" w:hint="cs"/>
          <w:sz w:val="26"/>
          <w:szCs w:val="26"/>
          <w:rtl/>
        </w:rPr>
        <w:t>َ</w:t>
      </w:r>
      <w:r w:rsidR="00381DCA" w:rsidRPr="00180CFA">
        <w:rPr>
          <w:rFonts w:ascii="Simplified Arabic" w:eastAsia="Times New Roman" w:hAnsi="Simplified Arabic" w:cs="Simplified Arabic"/>
          <w:sz w:val="26"/>
          <w:szCs w:val="26"/>
          <w:rtl/>
        </w:rPr>
        <w:t>م</w:t>
      </w:r>
      <w:r w:rsidR="00DD1750" w:rsidRPr="00180CFA">
        <w:rPr>
          <w:rFonts w:ascii="Simplified Arabic" w:eastAsia="Times New Roman" w:hAnsi="Simplified Arabic" w:cs="Simplified Arabic" w:hint="cs"/>
          <w:sz w:val="26"/>
          <w:szCs w:val="26"/>
          <w:rtl/>
        </w:rPr>
        <w:t>َ</w:t>
      </w:r>
      <w:r w:rsidR="00381DCA" w:rsidRPr="00180CFA">
        <w:rPr>
          <w:rFonts w:ascii="Simplified Arabic" w:eastAsia="Times New Roman" w:hAnsi="Simplified Arabic" w:cs="Simplified Arabic"/>
          <w:sz w:val="26"/>
          <w:szCs w:val="26"/>
          <w:rtl/>
        </w:rPr>
        <w:t>لة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شهادة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الدبلوم</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المتوسط</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فأعلى،</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حيث</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وصل</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معدل</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البطالة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إلى</w:t>
      </w:r>
      <w:r w:rsidR="00B617EB" w:rsidRPr="00180CFA">
        <w:rPr>
          <w:rFonts w:ascii="Simplified Arabic" w:eastAsia="Times New Roman" w:hAnsi="Simplified Arabic" w:cs="Simplified Arabic"/>
          <w:sz w:val="26"/>
          <w:szCs w:val="26"/>
          <w:rtl/>
        </w:rPr>
        <w:t xml:space="preserve"> </w:t>
      </w:r>
      <w:r w:rsidR="009526BE" w:rsidRPr="00180CFA">
        <w:rPr>
          <w:rFonts w:ascii="Simplified Arabic" w:eastAsia="Times New Roman" w:hAnsi="Simplified Arabic" w:cs="Simplified Arabic" w:hint="cs"/>
          <w:sz w:val="26"/>
          <w:szCs w:val="26"/>
          <w:rtl/>
        </w:rPr>
        <w:t>38</w:t>
      </w:r>
      <w:r w:rsidR="00381DCA" w:rsidRPr="00180CFA">
        <w:rPr>
          <w:rFonts w:ascii="Simplified Arabic" w:eastAsia="Times New Roman" w:hAnsi="Simplified Arabic" w:cs="Simplified Arabic"/>
          <w:sz w:val="26"/>
          <w:szCs w:val="26"/>
          <w:rtl/>
        </w:rPr>
        <w:t>%،</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بواقع</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4</w:t>
      </w:r>
      <w:r w:rsidR="009526BE" w:rsidRPr="00180CFA">
        <w:rPr>
          <w:rFonts w:ascii="Simplified Arabic" w:eastAsia="Times New Roman" w:hAnsi="Simplified Arabic" w:cs="Simplified Arabic" w:hint="cs"/>
          <w:sz w:val="26"/>
          <w:szCs w:val="26"/>
          <w:rtl/>
        </w:rPr>
        <w:t>5</w:t>
      </w:r>
      <w:r w:rsidR="00381DCA" w:rsidRPr="00180CFA">
        <w:rPr>
          <w:rFonts w:ascii="Simplified Arabic" w:eastAsia="Times New Roman" w:hAnsi="Simplified Arabic" w:cs="Simplified Arabic"/>
          <w:sz w:val="26"/>
          <w:szCs w:val="26"/>
          <w:rtl/>
        </w:rPr>
        <w:t>%</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للإناث</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مقابل</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28%</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للذكور،</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ما</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يعكس</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استمرار</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التحديات</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البنيوية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التي</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تواجه</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الشابات</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المتعلمات</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في</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الاندماج</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بسوق</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العمل.</w:t>
      </w:r>
    </w:p>
    <w:p w14:paraId="17F495C8" w14:textId="77777777" w:rsidR="00C4618F" w:rsidRPr="00180CFA" w:rsidRDefault="00C4618F" w:rsidP="00157F41">
      <w:pPr>
        <w:jc w:val="both"/>
        <w:rPr>
          <w:rFonts w:ascii="Simplified Arabic" w:hAnsi="Simplified Arabic" w:cs="Simplified Arabic"/>
          <w:sz w:val="26"/>
          <w:szCs w:val="26"/>
          <w:rtl/>
        </w:rPr>
      </w:pPr>
    </w:p>
    <w:p w14:paraId="24E5BE23" w14:textId="4A7F97D9" w:rsidR="00155937" w:rsidRPr="00180CFA" w:rsidRDefault="00157F41" w:rsidP="00256500">
      <w:pPr>
        <w:jc w:val="both"/>
        <w:rPr>
          <w:rFonts w:ascii="Simplified Arabic" w:hAnsi="Simplified Arabic" w:cs="Simplified Arabic"/>
          <w:sz w:val="26"/>
          <w:szCs w:val="26"/>
        </w:rPr>
      </w:pPr>
      <w:r w:rsidRPr="00180CFA">
        <w:rPr>
          <w:rFonts w:ascii="Simplified Arabic" w:hAnsi="Simplified Arabic" w:cs="Simplified Arabic"/>
          <w:sz w:val="26"/>
          <w:szCs w:val="26"/>
          <w:rtl/>
        </w:rPr>
        <w:t>ولا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تتوقف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التحديات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عند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حاجز</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التوظيف،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تمتد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لتطال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جودة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والحماية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القانونية</w:t>
      </w:r>
      <w:r w:rsidR="00B617EB" w:rsidRPr="00180CFA">
        <w:rPr>
          <w:rFonts w:ascii="Simplified Arabic" w:hAnsi="Simplified Arabic" w:cs="Simplified Arabic" w:hint="cs"/>
          <w:sz w:val="26"/>
          <w:szCs w:val="26"/>
          <w:rtl/>
        </w:rPr>
        <w:t xml:space="preserve"> </w:t>
      </w:r>
      <w:r w:rsidR="00381DCA" w:rsidRPr="00180CFA">
        <w:rPr>
          <w:rFonts w:ascii="Simplified Arabic" w:hAnsi="Simplified Arabic" w:cs="Simplified Arabic" w:hint="cs"/>
          <w:sz w:val="26"/>
          <w:szCs w:val="26"/>
          <w:rtl/>
        </w:rPr>
        <w:t>في</w:t>
      </w:r>
      <w:r w:rsidR="00B617EB" w:rsidRPr="00180CFA">
        <w:rPr>
          <w:rFonts w:ascii="Simplified Arabic" w:hAnsi="Simplified Arabic" w:cs="Simplified Arabic" w:hint="cs"/>
          <w:sz w:val="26"/>
          <w:szCs w:val="26"/>
          <w:rtl/>
        </w:rPr>
        <w:t xml:space="preserve"> </w:t>
      </w:r>
      <w:r w:rsidR="00381DCA" w:rsidRPr="00180CFA">
        <w:rPr>
          <w:rFonts w:ascii="Simplified Arabic" w:hAnsi="Simplified Arabic" w:cs="Simplified Arabic" w:hint="cs"/>
          <w:sz w:val="26"/>
          <w:szCs w:val="26"/>
          <w:rtl/>
        </w:rPr>
        <w:t>القطاع</w:t>
      </w:r>
      <w:r w:rsidR="00B617EB" w:rsidRPr="00180CFA">
        <w:rPr>
          <w:rFonts w:ascii="Simplified Arabic" w:hAnsi="Simplified Arabic" w:cs="Simplified Arabic" w:hint="cs"/>
          <w:sz w:val="26"/>
          <w:szCs w:val="26"/>
          <w:rtl/>
        </w:rPr>
        <w:t xml:space="preserve"> </w:t>
      </w:r>
      <w:r w:rsidR="00381DCA" w:rsidRPr="00180CFA">
        <w:rPr>
          <w:rFonts w:ascii="Simplified Arabic" w:hAnsi="Simplified Arabic" w:cs="Simplified Arabic" w:hint="cs"/>
          <w:sz w:val="26"/>
          <w:szCs w:val="26"/>
          <w:rtl/>
        </w:rPr>
        <w:t>الخاص</w:t>
      </w:r>
      <w:r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00EC29C5" w:rsidRPr="00180CFA">
        <w:rPr>
          <w:rFonts w:ascii="Simplified Arabic" w:hAnsi="Simplified Arabic" w:cs="Simplified Arabic" w:hint="cs"/>
          <w:sz w:val="26"/>
          <w:szCs w:val="26"/>
          <w:rtl/>
        </w:rPr>
        <w:t xml:space="preserve">إذ </w:t>
      </w:r>
      <w:r w:rsidR="009758A7" w:rsidRPr="00180CFA">
        <w:rPr>
          <w:rFonts w:ascii="Simplified Arabic" w:hAnsi="Simplified Arabic" w:cs="Simplified Arabic" w:hint="cs"/>
          <w:sz w:val="26"/>
          <w:szCs w:val="26"/>
          <w:rtl/>
        </w:rPr>
        <w:t>ت</w:t>
      </w:r>
      <w:r w:rsidR="009758A7" w:rsidRPr="00180CFA">
        <w:rPr>
          <w:rFonts w:ascii="Simplified Arabic" w:hAnsi="Simplified Arabic" w:cs="Simplified Arabic"/>
          <w:sz w:val="26"/>
          <w:szCs w:val="26"/>
          <w:rtl/>
        </w:rPr>
        <w:t>شير</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بيانات</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الربع</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الرابع</w:t>
      </w:r>
      <w:r w:rsidR="00EC29C5" w:rsidRPr="00180CFA">
        <w:rPr>
          <w:rFonts w:ascii="Simplified Arabic" w:eastAsia="Times New Roman" w:hAnsi="Simplified Arabic" w:cs="Simplified Arabic" w:hint="cs"/>
          <w:sz w:val="26"/>
          <w:szCs w:val="26"/>
          <w:rtl/>
        </w:rPr>
        <w:t xml:space="preserve"> من العام</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2025</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009758A7" w:rsidRPr="00180CFA">
        <w:rPr>
          <w:rFonts w:ascii="Simplified Arabic" w:hAnsi="Simplified Arabic" w:cs="Simplified Arabic"/>
          <w:sz w:val="26"/>
          <w:szCs w:val="26"/>
          <w:rtl/>
        </w:rPr>
        <w:t>أن</w:t>
      </w:r>
      <w:r w:rsidR="00B617EB" w:rsidRPr="00180CFA">
        <w:rPr>
          <w:rFonts w:ascii="Simplified Arabic" w:hAnsi="Simplified Arabic" w:cs="Simplified Arabic"/>
          <w:sz w:val="26"/>
          <w:szCs w:val="26"/>
          <w:rtl/>
        </w:rPr>
        <w:t xml:space="preserve"> </w:t>
      </w:r>
      <w:r w:rsidR="00B91E69" w:rsidRPr="00180CFA">
        <w:rPr>
          <w:rFonts w:ascii="Simplified Arabic" w:hAnsi="Simplified Arabic" w:cs="Simplified Arabic"/>
          <w:sz w:val="26"/>
          <w:szCs w:val="26"/>
          <w:rtl/>
        </w:rPr>
        <w:t>العاملات</w:t>
      </w:r>
      <w:r w:rsidR="00B617EB" w:rsidRPr="00180CFA">
        <w:rPr>
          <w:rFonts w:ascii="Simplified Arabic" w:hAnsi="Simplified Arabic" w:cs="Simplified Arabic"/>
          <w:sz w:val="26"/>
          <w:szCs w:val="26"/>
          <w:rtl/>
        </w:rPr>
        <w:t xml:space="preserve"> </w:t>
      </w:r>
      <w:r w:rsidR="00B539AD" w:rsidRPr="00180CFA">
        <w:rPr>
          <w:rFonts w:ascii="Simplified Arabic" w:hAnsi="Simplified Arabic" w:cs="Simplified Arabic" w:hint="cs"/>
          <w:sz w:val="26"/>
          <w:szCs w:val="26"/>
          <w:rtl/>
        </w:rPr>
        <w:t xml:space="preserve">يتعرضن </w:t>
      </w:r>
      <w:r w:rsidR="00F17CAA" w:rsidRPr="00180CFA">
        <w:rPr>
          <w:rFonts w:ascii="Simplified Arabic" w:hAnsi="Simplified Arabic" w:cs="Simplified Arabic" w:hint="cs"/>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تمييز</w:t>
      </w:r>
      <w:r w:rsidR="00B617EB" w:rsidRPr="00180CFA">
        <w:rPr>
          <w:rFonts w:ascii="Simplified Arabic" w:hAnsi="Simplified Arabic" w:cs="Simplified Arabic"/>
          <w:sz w:val="26"/>
          <w:szCs w:val="26"/>
          <w:rtl/>
        </w:rPr>
        <w:t xml:space="preserve"> </w:t>
      </w:r>
      <w:r w:rsidR="0037590E" w:rsidRPr="00180CFA">
        <w:rPr>
          <w:rFonts w:ascii="Simplified Arabic" w:hAnsi="Simplified Arabic" w:cs="Simplified Arabic" w:hint="cs"/>
          <w:sz w:val="26"/>
          <w:szCs w:val="26"/>
          <w:rtl/>
        </w:rPr>
        <w:t>واضح</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الأجور،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إذ</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تتقاضى</w:t>
      </w:r>
      <w:r w:rsidR="00EC29C5"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Pr>
        <w:t>%31</w:t>
      </w:r>
      <w:r w:rsidR="00B617EB"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النساء</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أجر</w:t>
      </w:r>
      <w:r w:rsidRPr="00180CFA">
        <w:rPr>
          <w:rFonts w:ascii="Simplified Arabic" w:hAnsi="Simplified Arabic" w:cs="Simplified Arabic" w:hint="cs"/>
          <w:sz w:val="26"/>
          <w:szCs w:val="26"/>
          <w:rtl/>
        </w:rPr>
        <w:t>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أقل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الحد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الأدنى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Pr>
        <w:t>1,880)</w:t>
      </w:r>
      <w:r w:rsidR="00B617EB" w:rsidRPr="00180CFA">
        <w:rPr>
          <w:rFonts w:ascii="Simplified Arabic" w:hAnsi="Simplified Arabic" w:cs="Simplified Arabic"/>
          <w:sz w:val="26"/>
          <w:szCs w:val="26"/>
          <w:rtl/>
        </w:rPr>
        <w:t xml:space="preserve"> </w:t>
      </w:r>
      <w:r w:rsidR="00EC29C5" w:rsidRPr="00180CFA">
        <w:rPr>
          <w:rFonts w:ascii="Simplified Arabic" w:hAnsi="Simplified Arabic" w:cs="Simplified Arabic"/>
          <w:sz w:val="26"/>
          <w:szCs w:val="26"/>
          <w:rtl/>
        </w:rPr>
        <w:t>شي</w:t>
      </w:r>
      <w:r w:rsidR="00EC29C5" w:rsidRPr="00180CFA">
        <w:rPr>
          <w:rFonts w:ascii="Simplified Arabic" w:hAnsi="Simplified Arabic" w:cs="Simplified Arabic" w:hint="cs"/>
          <w:sz w:val="26"/>
          <w:szCs w:val="26"/>
          <w:rtl/>
        </w:rPr>
        <w:t>ك</w:t>
      </w:r>
      <w:r w:rsidR="00EC29C5" w:rsidRPr="00180CFA">
        <w:rPr>
          <w:rFonts w:ascii="Simplified Arabic" w:hAnsi="Simplified Arabic" w:cs="Simplified Arabic"/>
          <w:sz w:val="26"/>
          <w:szCs w:val="26"/>
          <w:rtl/>
        </w:rPr>
        <w:t>لاً</w:t>
      </w:r>
      <w:r w:rsidRPr="00180CFA">
        <w:rPr>
          <w:rFonts w:ascii="Simplified Arabic" w:hAnsi="Simplified Arabic" w:cs="Simplified Arabic" w:hint="cs"/>
          <w:sz w:val="26"/>
          <w:szCs w:val="26"/>
          <w:rtl/>
        </w:rPr>
        <w:t>)</w:t>
      </w:r>
      <w:r w:rsidRPr="00180CFA">
        <w:rPr>
          <w:rFonts w:ascii="Simplified Arabic" w:hAnsi="Simplified Arabic" w:cs="Simplified Arabic"/>
          <w:sz w:val="26"/>
          <w:szCs w:val="26"/>
          <w:rtl/>
        </w:rPr>
        <w:t>،</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مقارنة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بـ</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Pr>
        <w:t>%10</w:t>
      </w:r>
      <w:r w:rsidR="00B617EB"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tl/>
        </w:rPr>
        <w:t>فقط</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الرجال.</w:t>
      </w:r>
      <w:r w:rsidR="00EC29C5" w:rsidRPr="00180CFA">
        <w:rPr>
          <w:rFonts w:ascii="Simplified Arabic" w:hAnsi="Simplified Arabic" w:cs="Simplified Arabic" w:hint="cs"/>
          <w:sz w:val="26"/>
          <w:szCs w:val="26"/>
          <w:rtl/>
        </w:rPr>
        <w:t xml:space="preserve"> </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تفتقر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نحو</w:t>
      </w:r>
      <w:r w:rsidR="00EC29C5"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Pr>
        <w:t>%30</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المستخدمات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بأجر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إلى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عقود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رسمية،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وتحرم</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أكثر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نصفهن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Pr>
        <w:t>(%53)</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الحقوق</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الأساسية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كإجازة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الأمومة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مدفوعة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الأجر</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أو</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مكافآت</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نهاية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الخدمة.</w:t>
      </w:r>
      <w:r w:rsidR="00B617EB" w:rsidRPr="00180CFA">
        <w:rPr>
          <w:rFonts w:ascii="Simplified Arabic" w:hAnsi="Simplified Arabic" w:cs="Simplified Arabic"/>
          <w:sz w:val="26"/>
          <w:szCs w:val="26"/>
          <w:rtl/>
        </w:rPr>
        <w:t xml:space="preserve"> </w:t>
      </w:r>
      <w:r w:rsidR="002E718B" w:rsidRPr="00180CFA">
        <w:rPr>
          <w:rFonts w:ascii="Simplified Arabic" w:hAnsi="Simplified Arabic" w:cs="Simplified Arabic" w:hint="cs"/>
          <w:sz w:val="26"/>
          <w:szCs w:val="26"/>
          <w:rtl/>
        </w:rPr>
        <w:t xml:space="preserve"> </w:t>
      </w:r>
      <w:r w:rsidRPr="00180CFA">
        <w:rPr>
          <w:rFonts w:ascii="Simplified Arabic" w:hAnsi="Simplified Arabic" w:cs="Simplified Arabic"/>
          <w:sz w:val="26"/>
          <w:szCs w:val="26"/>
          <w:rtl/>
        </w:rPr>
        <w:t>هذا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المشهد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يضع</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المرأة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الضفة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الغربية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بين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مطرقة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البطالة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التعليمية</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وسندان</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العمل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الهش</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والمستغل،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ما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يضعف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قدرتها</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على</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الصمود</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الاقتصادي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في</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ظل</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الظروف</w:t>
      </w:r>
      <w:r w:rsidR="00B617EB" w:rsidRPr="00180CFA">
        <w:rPr>
          <w:rFonts w:ascii="Simplified Arabic" w:hAnsi="Simplified Arabic" w:cs="Simplified Arabic"/>
          <w:sz w:val="26"/>
          <w:szCs w:val="26"/>
          <w:rtl/>
        </w:rPr>
        <w:t xml:space="preserve"> </w:t>
      </w:r>
      <w:r w:rsidRPr="00180CFA">
        <w:rPr>
          <w:rFonts w:ascii="Simplified Arabic" w:hAnsi="Simplified Arabic" w:cs="Simplified Arabic"/>
          <w:sz w:val="26"/>
          <w:szCs w:val="26"/>
          <w:rtl/>
        </w:rPr>
        <w:t>الراهنة</w:t>
      </w:r>
      <w:r w:rsidR="00381DCA" w:rsidRPr="00180CFA">
        <w:rPr>
          <w:rFonts w:ascii="Simplified Arabic" w:hAnsi="Simplified Arabic" w:cs="Simplified Arabic" w:hint="cs"/>
          <w:sz w:val="26"/>
          <w:szCs w:val="26"/>
          <w:rtl/>
        </w:rPr>
        <w:t>،</w:t>
      </w:r>
      <w:r w:rsidR="00B617EB" w:rsidRPr="00180CFA">
        <w:rPr>
          <w:rFonts w:ascii="Simplified Arabic" w:hAnsi="Simplified Arabic" w:cs="Simplified Arabic" w:hint="cs"/>
          <w:sz w:val="26"/>
          <w:szCs w:val="26"/>
          <w:rtl/>
        </w:rPr>
        <w:t xml:space="preserve"> </w:t>
      </w:r>
      <w:r w:rsidR="00381DCA" w:rsidRPr="00180CFA">
        <w:rPr>
          <w:rFonts w:ascii="Simplified Arabic" w:eastAsia="Times New Roman" w:hAnsi="Simplified Arabic" w:cs="Simplified Arabic"/>
          <w:sz w:val="26"/>
          <w:szCs w:val="26"/>
          <w:rtl/>
        </w:rPr>
        <w:t>ما</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يعكس</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ضعف</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منظومة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الحماية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الاجتماعية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والعدالة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الأجرية</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للنساء</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في</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سوق</w:t>
      </w:r>
      <w:r w:rsidR="00B617EB" w:rsidRPr="00180CFA">
        <w:rPr>
          <w:rFonts w:ascii="Simplified Arabic" w:eastAsia="Times New Roman" w:hAnsi="Simplified Arabic" w:cs="Simplified Arabic"/>
          <w:sz w:val="26"/>
          <w:szCs w:val="26"/>
          <w:rtl/>
        </w:rPr>
        <w:t xml:space="preserve"> </w:t>
      </w:r>
      <w:r w:rsidR="00381DCA" w:rsidRPr="00180CFA">
        <w:rPr>
          <w:rFonts w:ascii="Simplified Arabic" w:eastAsia="Times New Roman" w:hAnsi="Simplified Arabic" w:cs="Simplified Arabic"/>
          <w:sz w:val="26"/>
          <w:szCs w:val="26"/>
          <w:rtl/>
        </w:rPr>
        <w:t>العمل</w:t>
      </w:r>
      <w:r w:rsidRPr="00180CFA">
        <w:rPr>
          <w:rFonts w:ascii="Simplified Arabic" w:hAnsi="Simplified Arabic" w:cs="Simplified Arabic"/>
          <w:sz w:val="26"/>
          <w:szCs w:val="26"/>
        </w:rPr>
        <w:t>.</w:t>
      </w:r>
      <w:bookmarkEnd w:id="0"/>
    </w:p>
    <w:p w14:paraId="6CE9910D" w14:textId="77777777" w:rsidR="009E16A4" w:rsidRPr="00180CFA" w:rsidRDefault="009E16A4" w:rsidP="00256500">
      <w:pPr>
        <w:jc w:val="both"/>
        <w:rPr>
          <w:rFonts w:ascii="Simplified Arabic" w:hAnsi="Simplified Arabic" w:cs="Simplified Arabic"/>
          <w:sz w:val="26"/>
          <w:szCs w:val="26"/>
        </w:rPr>
      </w:pPr>
    </w:p>
    <w:p w14:paraId="2A25A7F5" w14:textId="77777777" w:rsidR="0061121E" w:rsidRPr="00180CFA" w:rsidRDefault="0061121E" w:rsidP="0061121E">
      <w:pPr>
        <w:jc w:val="center"/>
        <w:rPr>
          <w:rFonts w:ascii="Simplified Arabic" w:eastAsia="Times New Roman" w:hAnsi="Simplified Arabic" w:cs="Simplified Arabic"/>
          <w:b/>
          <w:bCs/>
          <w:color w:val="000000"/>
          <w:sz w:val="28"/>
          <w:szCs w:val="28"/>
        </w:rPr>
      </w:pPr>
      <w:bookmarkStart w:id="1" w:name="_GoBack"/>
      <w:r w:rsidRPr="00180CFA">
        <w:rPr>
          <w:rFonts w:ascii="Simplified Arabic" w:eastAsia="Times New Roman" w:hAnsi="Simplified Arabic" w:cs="Simplified Arabic"/>
          <w:b/>
          <w:bCs/>
          <w:color w:val="000000"/>
          <w:sz w:val="28"/>
          <w:szCs w:val="28"/>
          <w:rtl/>
        </w:rPr>
        <w:t>مشاركة النساء في الهيئات المحلية</w:t>
      </w:r>
      <w:r w:rsidRPr="00180CFA">
        <w:rPr>
          <w:rFonts w:ascii="Simplified Arabic" w:eastAsia="Times New Roman" w:hAnsi="Simplified Arabic" w:cs="Simplified Arabic"/>
          <w:b/>
          <w:bCs/>
          <w:color w:val="000000"/>
          <w:sz w:val="28"/>
          <w:szCs w:val="28"/>
        </w:rPr>
        <w:t>:</w:t>
      </w:r>
      <w:r w:rsidRPr="00180CFA">
        <w:rPr>
          <w:rFonts w:ascii="Simplified Arabic" w:eastAsia="Times New Roman" w:hAnsi="Simplified Arabic" w:cs="Simplified Arabic"/>
          <w:b/>
          <w:bCs/>
          <w:color w:val="000000"/>
          <w:sz w:val="28"/>
          <w:szCs w:val="28"/>
          <w:rtl/>
        </w:rPr>
        <w:t xml:space="preserve"> انتخابات نيسان 2026</w:t>
      </w:r>
    </w:p>
    <w:bookmarkEnd w:id="1"/>
    <w:p w14:paraId="01A91FC0" w14:textId="23319321" w:rsidR="0061121E" w:rsidRPr="00180CFA" w:rsidRDefault="0061121E" w:rsidP="00611FD3">
      <w:pPr>
        <w:jc w:val="both"/>
        <w:rPr>
          <w:rFonts w:ascii="Simplified Arabic" w:hAnsi="Simplified Arabic" w:cs="Simplified Arabic"/>
          <w:sz w:val="26"/>
          <w:szCs w:val="26"/>
          <w:rtl/>
        </w:rPr>
      </w:pPr>
      <w:r w:rsidRPr="00180CFA">
        <w:rPr>
          <w:rFonts w:ascii="Simplified Arabic" w:hAnsi="Simplified Arabic" w:cs="Simplified Arabic"/>
          <w:sz w:val="26"/>
          <w:szCs w:val="26"/>
          <w:rtl/>
        </w:rPr>
        <w:t xml:space="preserve">مع اقتراب </w:t>
      </w:r>
      <w:r w:rsidR="00611FD3" w:rsidRPr="00180CFA">
        <w:rPr>
          <w:rFonts w:ascii="Simplified Arabic" w:hAnsi="Simplified Arabic" w:cs="Simplified Arabic" w:hint="cs"/>
          <w:sz w:val="26"/>
          <w:szCs w:val="26"/>
          <w:rtl/>
        </w:rPr>
        <w:t>انتخابات</w:t>
      </w:r>
      <w:r w:rsidRPr="00180CFA">
        <w:rPr>
          <w:rFonts w:ascii="Simplified Arabic" w:hAnsi="Simplified Arabic" w:cs="Simplified Arabic"/>
          <w:sz w:val="26"/>
          <w:szCs w:val="26"/>
          <w:rtl/>
        </w:rPr>
        <w:t xml:space="preserve"> الهيئات المحلية في نيسان 2026، تبرز الحاجة لتعزيز تمثيل النساء في الحكم المحلي، إذ لم تتجاوز نسبة النساء في رئاس</w:t>
      </w:r>
      <w:r w:rsidRPr="00180CFA">
        <w:rPr>
          <w:rFonts w:ascii="Simplified Arabic" w:hAnsi="Simplified Arabic" w:cs="Simplified Arabic" w:hint="cs"/>
          <w:sz w:val="26"/>
          <w:szCs w:val="26"/>
          <w:rtl/>
        </w:rPr>
        <w:t>ة</w:t>
      </w:r>
      <w:r w:rsidRPr="00180CFA">
        <w:rPr>
          <w:rFonts w:ascii="Simplified Arabic" w:hAnsi="Simplified Arabic" w:cs="Simplified Arabic"/>
          <w:sz w:val="26"/>
          <w:szCs w:val="26"/>
          <w:rtl/>
        </w:rPr>
        <w:t xml:space="preserve"> الهيئات 1%، بينما بلغت نسبة </w:t>
      </w:r>
      <w:r w:rsidR="00A80415" w:rsidRPr="00180CFA">
        <w:rPr>
          <w:rFonts w:ascii="Simplified Arabic" w:hAnsi="Simplified Arabic" w:cs="Simplified Arabic" w:hint="cs"/>
          <w:sz w:val="26"/>
          <w:szCs w:val="26"/>
          <w:rtl/>
        </w:rPr>
        <w:t>عضويتهن</w:t>
      </w:r>
      <w:r w:rsidRPr="00180CFA">
        <w:rPr>
          <w:rFonts w:ascii="Simplified Arabic" w:hAnsi="Simplified Arabic" w:cs="Simplified Arabic"/>
          <w:sz w:val="26"/>
          <w:szCs w:val="26"/>
          <w:rtl/>
        </w:rPr>
        <w:t xml:space="preserve"> 21% في الضفة الغربية </w:t>
      </w:r>
      <w:r w:rsidR="00A80415" w:rsidRPr="00180CFA">
        <w:rPr>
          <w:rFonts w:ascii="Simplified Arabic" w:hAnsi="Simplified Arabic" w:cs="Simplified Arabic" w:hint="cs"/>
          <w:sz w:val="26"/>
          <w:szCs w:val="26"/>
          <w:rtl/>
        </w:rPr>
        <w:t xml:space="preserve">من العام </w:t>
      </w:r>
      <w:r w:rsidR="00611FD3" w:rsidRPr="00180CFA">
        <w:rPr>
          <w:rFonts w:ascii="Simplified Arabic" w:hAnsi="Simplified Arabic" w:cs="Simplified Arabic"/>
          <w:sz w:val="26"/>
          <w:szCs w:val="26"/>
          <w:rtl/>
        </w:rPr>
        <w:t>2024،</w:t>
      </w:r>
      <w:r w:rsidRPr="00180CFA">
        <w:rPr>
          <w:rStyle w:val="FootnoteReference"/>
          <w:rFonts w:ascii="Simplified Arabic" w:hAnsi="Simplified Arabic" w:cs="Simplified Arabic"/>
          <w:sz w:val="26"/>
          <w:szCs w:val="26"/>
          <w:rtl/>
        </w:rPr>
        <w:footnoteReference w:id="9"/>
      </w:r>
      <w:r w:rsidRPr="00180CFA">
        <w:rPr>
          <w:rFonts w:ascii="Simplified Arabic" w:hAnsi="Simplified Arabic" w:cs="Simplified Arabic"/>
          <w:sz w:val="26"/>
          <w:szCs w:val="26"/>
          <w:rtl/>
        </w:rPr>
        <w:t xml:space="preserve"> ما يعكس فجوة قيادية واضحة. يمثل هذا الاستحقاق فرصة لتعزيز مشاركتهن وتمكينهن من لعب دور فاعل في صنع القرار المحلي.</w:t>
      </w:r>
    </w:p>
    <w:p w14:paraId="5033AFA3" w14:textId="77777777" w:rsidR="0061121E" w:rsidRPr="00180CFA" w:rsidRDefault="0061121E" w:rsidP="0061121E">
      <w:pPr>
        <w:jc w:val="both"/>
        <w:rPr>
          <w:rFonts w:ascii="Simplified Arabic" w:hAnsi="Simplified Arabic" w:cs="Simplified Arabic"/>
          <w:color w:val="000000" w:themeColor="text1"/>
          <w:sz w:val="26"/>
          <w:szCs w:val="26"/>
        </w:rPr>
      </w:pPr>
    </w:p>
    <w:sectPr w:rsidR="0061121E" w:rsidRPr="00180CFA" w:rsidSect="007672C1">
      <w:footerReference w:type="default" r:id="rId9"/>
      <w:type w:val="continuous"/>
      <w:pgSz w:w="11906" w:h="16838" w:code="9"/>
      <w:pgMar w:top="1134" w:right="1134" w:bottom="1134" w:left="1134" w:header="680" w:footer="680" w:gutter="0"/>
      <w:cols w:space="709"/>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B3FC8" w16cex:dateUtc="2026-03-02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894E4" w16cid:durableId="27EB3F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DBD2" w14:textId="77777777" w:rsidR="00223939" w:rsidRDefault="00223939" w:rsidP="00FE5188">
      <w:r>
        <w:separator/>
      </w:r>
    </w:p>
  </w:endnote>
  <w:endnote w:type="continuationSeparator" w:id="0">
    <w:p w14:paraId="5668F9FE" w14:textId="77777777" w:rsidR="00223939" w:rsidRDefault="00223939"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CF04" w14:textId="5BC45A28" w:rsidR="00CD193F" w:rsidRDefault="00CD193F" w:rsidP="00C917EB">
    <w:pPr>
      <w:pStyle w:val="Footer"/>
      <w:jc w:val="center"/>
    </w:pPr>
    <w:r w:rsidRPr="00B54582">
      <w:rPr>
        <w:sz w:val="18"/>
        <w:szCs w:val="18"/>
      </w:rPr>
      <w:fldChar w:fldCharType="begin"/>
    </w:r>
    <w:r w:rsidRPr="00B54582">
      <w:rPr>
        <w:sz w:val="18"/>
        <w:szCs w:val="18"/>
      </w:rPr>
      <w:instrText xml:space="preserve"> PAGE   \* MERGEFORMAT </w:instrText>
    </w:r>
    <w:r w:rsidRPr="00B54582">
      <w:rPr>
        <w:sz w:val="18"/>
        <w:szCs w:val="18"/>
      </w:rPr>
      <w:fldChar w:fldCharType="separate"/>
    </w:r>
    <w:r w:rsidR="00180CFA">
      <w:rPr>
        <w:noProof/>
        <w:sz w:val="18"/>
        <w:szCs w:val="18"/>
        <w:rtl/>
      </w:rPr>
      <w:t>4</w:t>
    </w:r>
    <w:r w:rsidRPr="00B54582">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6B2EA" w14:textId="77777777" w:rsidR="00223939" w:rsidRDefault="00223939" w:rsidP="00FE5188">
      <w:r>
        <w:separator/>
      </w:r>
    </w:p>
  </w:footnote>
  <w:footnote w:type="continuationSeparator" w:id="0">
    <w:p w14:paraId="6DF06632" w14:textId="77777777" w:rsidR="00223939" w:rsidRDefault="00223939" w:rsidP="00FE5188">
      <w:r>
        <w:continuationSeparator/>
      </w:r>
    </w:p>
  </w:footnote>
  <w:footnote w:id="1">
    <w:p w14:paraId="4126EF86" w14:textId="5CC46E37" w:rsidR="009E1A0C" w:rsidRPr="00140C69" w:rsidRDefault="00386209" w:rsidP="00140C69">
      <w:pPr>
        <w:pStyle w:val="FootnoteText"/>
        <w:bidi w:val="0"/>
        <w:jc w:val="both"/>
        <w:rPr>
          <w:rFonts w:asciiTheme="majorBidi" w:hAnsiTheme="majorBidi" w:cstheme="majorBidi"/>
          <w:sz w:val="14"/>
          <w:szCs w:val="14"/>
        </w:rPr>
      </w:pPr>
      <w:r w:rsidRPr="00140C69">
        <w:rPr>
          <w:rStyle w:val="FootnoteReference"/>
          <w:rFonts w:asciiTheme="majorBidi" w:hAnsiTheme="majorBidi" w:cstheme="majorBidi"/>
          <w:sz w:val="14"/>
          <w:szCs w:val="14"/>
        </w:rPr>
        <w:footnoteRef/>
      </w:r>
      <w:r w:rsidR="00127080" w:rsidRPr="00140C69">
        <w:rPr>
          <w:rFonts w:asciiTheme="majorBidi" w:hAnsiTheme="majorBidi" w:cstheme="majorBidi"/>
          <w:sz w:val="14"/>
          <w:szCs w:val="14"/>
        </w:rPr>
        <w:t>https://app.powerbi.com/view?r=eyJrIjoiODAxNTYzMDYtMjQ3YS00OTMzLTkxMWQtOTU1NWEwMzE5NTMwIiwidCI6ImY2MTBjMGI3LWJkMjQtNGIzOS04MTBiLTNkYzI4MGFmYjU5MCIsImMiOjh9</w:t>
      </w:r>
      <w:r w:rsidR="009E1A0C" w:rsidRPr="00140C69">
        <w:rPr>
          <w:rFonts w:asciiTheme="majorBidi" w:hAnsiTheme="majorBidi" w:cstheme="majorBidi"/>
          <w:sz w:val="14"/>
          <w:szCs w:val="14"/>
          <w:rtl/>
        </w:rPr>
        <w:t xml:space="preserve"> </w:t>
      </w:r>
    </w:p>
  </w:footnote>
  <w:footnote w:id="2">
    <w:p w14:paraId="77C83200" w14:textId="77777777" w:rsidR="000E74FF" w:rsidRPr="00140C69" w:rsidRDefault="000E74FF" w:rsidP="000E74FF">
      <w:pPr>
        <w:pStyle w:val="TOC5"/>
        <w:rPr>
          <w:sz w:val="14"/>
          <w:szCs w:val="14"/>
        </w:rPr>
      </w:pPr>
      <w:r w:rsidRPr="00140C69">
        <w:rPr>
          <w:rStyle w:val="FootnoteReference"/>
          <w:sz w:val="14"/>
          <w:szCs w:val="14"/>
        </w:rPr>
        <w:footnoteRef/>
      </w:r>
      <w:r w:rsidRPr="00140C69">
        <w:rPr>
          <w:sz w:val="14"/>
          <w:szCs w:val="14"/>
          <w:rtl/>
        </w:rPr>
        <w:t xml:space="preserve"> وزارة الصحة الفلسطينية، 2025.</w:t>
      </w:r>
    </w:p>
  </w:footnote>
  <w:footnote w:id="3">
    <w:p w14:paraId="79385845" w14:textId="61279967" w:rsidR="00E36C6B" w:rsidRPr="00140C69" w:rsidRDefault="00386209" w:rsidP="00157B02">
      <w:pPr>
        <w:pStyle w:val="FootnoteText"/>
        <w:jc w:val="both"/>
        <w:rPr>
          <w:rFonts w:asciiTheme="majorBidi" w:hAnsiTheme="majorBidi" w:cstheme="majorBidi"/>
          <w:sz w:val="14"/>
          <w:szCs w:val="14"/>
        </w:rPr>
      </w:pPr>
      <w:r w:rsidRPr="00140C69">
        <w:rPr>
          <w:rStyle w:val="FootnoteReference"/>
          <w:rFonts w:asciiTheme="majorBidi" w:hAnsiTheme="majorBidi" w:cstheme="majorBidi"/>
          <w:sz w:val="14"/>
          <w:szCs w:val="14"/>
        </w:rPr>
        <w:footnoteRef/>
      </w:r>
      <w:r w:rsidRPr="00140C69">
        <w:rPr>
          <w:rFonts w:asciiTheme="majorBidi" w:hAnsiTheme="majorBidi" w:cstheme="majorBidi"/>
          <w:sz w:val="14"/>
          <w:szCs w:val="14"/>
          <w:rtl/>
        </w:rPr>
        <w:t xml:space="preserve"> </w:t>
      </w:r>
      <w:r w:rsidR="00E36C6B" w:rsidRPr="00140C69">
        <w:rPr>
          <w:rFonts w:asciiTheme="majorBidi" w:hAnsiTheme="majorBidi" w:cstheme="majorBidi"/>
          <w:sz w:val="14"/>
          <w:szCs w:val="14"/>
          <w:rtl/>
        </w:rPr>
        <w:t>مرصد شيرين أبو عاقلة</w:t>
      </w:r>
      <w:r w:rsidR="00BF7B59" w:rsidRPr="00140C69">
        <w:rPr>
          <w:rFonts w:asciiTheme="majorBidi" w:hAnsiTheme="majorBidi" w:cstheme="majorBidi"/>
          <w:sz w:val="14"/>
          <w:szCs w:val="14"/>
          <w:rtl/>
        </w:rPr>
        <w:t xml:space="preserve"> (محدث حتى تاريخ </w:t>
      </w:r>
      <w:r w:rsidR="00157B02">
        <w:rPr>
          <w:rFonts w:asciiTheme="majorBidi" w:hAnsiTheme="majorBidi" w:cstheme="majorBidi" w:hint="cs"/>
          <w:sz w:val="14"/>
          <w:szCs w:val="14"/>
          <w:rtl/>
        </w:rPr>
        <w:t>04</w:t>
      </w:r>
      <w:r w:rsidR="00BF7B59" w:rsidRPr="00140C69">
        <w:rPr>
          <w:rFonts w:asciiTheme="majorBidi" w:hAnsiTheme="majorBidi" w:cstheme="majorBidi"/>
          <w:sz w:val="14"/>
          <w:szCs w:val="14"/>
          <w:rtl/>
        </w:rPr>
        <w:t>/0</w:t>
      </w:r>
      <w:r w:rsidR="00157B02">
        <w:rPr>
          <w:rFonts w:asciiTheme="majorBidi" w:hAnsiTheme="majorBidi" w:cstheme="majorBidi" w:hint="cs"/>
          <w:sz w:val="14"/>
          <w:szCs w:val="14"/>
          <w:rtl/>
        </w:rPr>
        <w:t>3</w:t>
      </w:r>
      <w:r w:rsidR="00BF7B59" w:rsidRPr="00140C69">
        <w:rPr>
          <w:rFonts w:asciiTheme="majorBidi" w:hAnsiTheme="majorBidi" w:cstheme="majorBidi"/>
          <w:sz w:val="14"/>
          <w:szCs w:val="14"/>
          <w:rtl/>
        </w:rPr>
        <w:t>/2026)</w:t>
      </w:r>
      <w:r w:rsidR="00E36C6B" w:rsidRPr="00140C69">
        <w:rPr>
          <w:rFonts w:asciiTheme="majorBidi" w:hAnsiTheme="majorBidi" w:cstheme="majorBidi"/>
          <w:sz w:val="14"/>
          <w:szCs w:val="14"/>
          <w:rtl/>
        </w:rPr>
        <w:t xml:space="preserve"> </w:t>
      </w:r>
      <w:r w:rsidR="00E36C6B" w:rsidRPr="00140C69">
        <w:rPr>
          <w:rFonts w:asciiTheme="majorBidi" w:hAnsiTheme="majorBidi" w:cstheme="majorBidi"/>
          <w:sz w:val="14"/>
          <w:szCs w:val="14"/>
        </w:rPr>
        <w:t>https://www.shireen.ps/home</w:t>
      </w:r>
    </w:p>
  </w:footnote>
  <w:footnote w:id="4">
    <w:p w14:paraId="3470941F" w14:textId="77777777" w:rsidR="00CF1801" w:rsidRPr="00140C69" w:rsidRDefault="00CF1801" w:rsidP="00256500">
      <w:pPr>
        <w:pStyle w:val="FootnoteText"/>
        <w:jc w:val="both"/>
        <w:rPr>
          <w:rFonts w:ascii="Simplified Arabic" w:hAnsi="Simplified Arabic" w:cs="Simplified Arabic"/>
          <w:sz w:val="14"/>
          <w:szCs w:val="14"/>
        </w:rPr>
      </w:pPr>
      <w:r w:rsidRPr="00140C69">
        <w:rPr>
          <w:rStyle w:val="FootnoteReference"/>
          <w:rFonts w:ascii="Simplified Arabic" w:hAnsi="Simplified Arabic" w:cs="Simplified Arabic"/>
          <w:sz w:val="14"/>
          <w:szCs w:val="14"/>
        </w:rPr>
        <w:footnoteRef/>
      </w:r>
      <w:r w:rsidRPr="00140C69">
        <w:rPr>
          <w:rFonts w:ascii="Simplified Arabic" w:hAnsi="Simplified Arabic" w:cs="Simplified Arabic"/>
          <w:sz w:val="14"/>
          <w:szCs w:val="14"/>
          <w:rtl/>
        </w:rPr>
        <w:t xml:space="preserve"> تشمل </w:t>
      </w:r>
      <w:r w:rsidRPr="00140C69">
        <w:rPr>
          <w:rFonts w:ascii="Simplified Arabic" w:hAnsi="Simplified Arabic" w:cs="Simplified Arabic"/>
          <w:color w:val="000000"/>
          <w:sz w:val="14"/>
          <w:szCs w:val="14"/>
          <w:shd w:val="clear" w:color="auto" w:fill="FFFFFF"/>
          <w:rtl/>
        </w:rPr>
        <w:t>هيئة شؤون الأسرى والمحررين، ونادي الأسير الفلسطيني، ومؤسسة الضمير لرعاية الأسير وحقوق الإنسان.</w:t>
      </w:r>
    </w:p>
  </w:footnote>
  <w:footnote w:id="5">
    <w:p w14:paraId="523AEA96" w14:textId="77777777" w:rsidR="00BB3F3A" w:rsidRPr="00140C69" w:rsidRDefault="00BB3F3A" w:rsidP="00256500">
      <w:pPr>
        <w:pStyle w:val="FootnoteText"/>
        <w:jc w:val="both"/>
        <w:rPr>
          <w:rFonts w:asciiTheme="majorBidi" w:hAnsiTheme="majorBidi" w:cstheme="majorBidi"/>
          <w:sz w:val="14"/>
          <w:szCs w:val="14"/>
        </w:rPr>
      </w:pPr>
      <w:r w:rsidRPr="00140C69">
        <w:rPr>
          <w:rStyle w:val="FootnoteReference"/>
          <w:rFonts w:ascii="Simplified Arabic" w:hAnsi="Simplified Arabic" w:cs="Simplified Arabic"/>
          <w:sz w:val="14"/>
          <w:szCs w:val="14"/>
        </w:rPr>
        <w:footnoteRef/>
      </w:r>
      <w:r w:rsidRPr="00140C69">
        <w:rPr>
          <w:rFonts w:ascii="Simplified Arabic" w:hAnsi="Simplified Arabic" w:cs="Simplified Arabic"/>
          <w:sz w:val="14"/>
          <w:szCs w:val="14"/>
        </w:rPr>
        <w:t xml:space="preserve"> </w:t>
      </w:r>
      <w:r w:rsidRPr="00140C69">
        <w:rPr>
          <w:rFonts w:ascii="Simplified Arabic" w:hAnsi="Simplified Arabic" w:cs="Simplified Arabic"/>
          <w:color w:val="000000"/>
          <w:sz w:val="14"/>
          <w:szCs w:val="14"/>
          <w:shd w:val="clear" w:color="auto" w:fill="FFFFFF"/>
          <w:rtl/>
        </w:rPr>
        <w:t>عدد حالات الاعتقال يشمل من أبقى الاحتلال على اعتقالهنّ، ومن تم الإفراج عنهنّ لاحقاً.</w:t>
      </w:r>
    </w:p>
  </w:footnote>
  <w:footnote w:id="6">
    <w:p w14:paraId="2599811C" w14:textId="7A8A3E10" w:rsidR="00440CC9" w:rsidRPr="00256500" w:rsidRDefault="00440CC9" w:rsidP="00256500">
      <w:pPr>
        <w:pStyle w:val="FootnoteText"/>
        <w:bidi w:val="0"/>
        <w:jc w:val="both"/>
        <w:rPr>
          <w:rFonts w:asciiTheme="majorBidi" w:hAnsiTheme="majorBidi" w:cstheme="majorBidi"/>
        </w:rPr>
      </w:pPr>
      <w:r w:rsidRPr="00140C69">
        <w:rPr>
          <w:rStyle w:val="FootnoteReference"/>
          <w:rFonts w:asciiTheme="majorBidi" w:hAnsiTheme="majorBidi" w:cstheme="majorBidi"/>
          <w:sz w:val="14"/>
          <w:szCs w:val="14"/>
        </w:rPr>
        <w:footnoteRef/>
      </w:r>
      <w:r w:rsidRPr="00140C69">
        <w:rPr>
          <w:rFonts w:asciiTheme="majorBidi" w:hAnsiTheme="majorBidi" w:cstheme="majorBidi"/>
          <w:sz w:val="14"/>
          <w:szCs w:val="14"/>
        </w:rPr>
        <w:t xml:space="preserve"> </w:t>
      </w:r>
      <w:hyperlink r:id="rId1" w:history="1">
        <w:r w:rsidRPr="00140C69">
          <w:rPr>
            <w:rStyle w:val="Hyperlink"/>
            <w:rFonts w:asciiTheme="majorBidi" w:hAnsiTheme="majorBidi" w:cstheme="majorBidi"/>
            <w:sz w:val="14"/>
            <w:szCs w:val="14"/>
          </w:rPr>
          <w:t>Humanitarian Situation Update #357 | Gaza Strip | United Nations Office for the Coordination of Humanitarian Affairs - Occupied Palestinian Territory</w:t>
        </w:r>
      </w:hyperlink>
    </w:p>
  </w:footnote>
  <w:footnote w:id="7">
    <w:p w14:paraId="54393CD9" w14:textId="77777777" w:rsidR="004D2773" w:rsidRPr="00140C69" w:rsidRDefault="004D2773" w:rsidP="004D2773">
      <w:pPr>
        <w:pStyle w:val="FootnoteText"/>
        <w:bidi w:val="0"/>
        <w:jc w:val="both"/>
        <w:rPr>
          <w:rFonts w:asciiTheme="majorBidi" w:hAnsiTheme="majorBidi" w:cstheme="majorBidi"/>
          <w:sz w:val="14"/>
          <w:szCs w:val="14"/>
        </w:rPr>
      </w:pPr>
      <w:r w:rsidRPr="00140C69">
        <w:rPr>
          <w:rStyle w:val="FootnoteReference"/>
          <w:rFonts w:asciiTheme="majorBidi" w:hAnsiTheme="majorBidi" w:cstheme="majorBidi"/>
          <w:sz w:val="14"/>
          <w:szCs w:val="14"/>
        </w:rPr>
        <w:footnoteRef/>
      </w:r>
      <w:r w:rsidRPr="00140C69">
        <w:rPr>
          <w:rFonts w:asciiTheme="majorBidi" w:hAnsiTheme="majorBidi" w:cstheme="majorBidi"/>
          <w:sz w:val="14"/>
          <w:szCs w:val="14"/>
          <w:rtl/>
        </w:rPr>
        <w:t xml:space="preserve"> </w:t>
      </w:r>
      <w:r w:rsidRPr="00140C69">
        <w:rPr>
          <w:rFonts w:asciiTheme="majorBidi" w:hAnsiTheme="majorBidi" w:cstheme="majorBidi"/>
          <w:sz w:val="14"/>
          <w:szCs w:val="14"/>
        </w:rPr>
        <w:t>https://www.ipcinfo.org/fileadmin/user_upload/ipcinfo/docs/IPC_Gaza_Strip_Acute_Food_Insecurity_Malnutrition_Oct2025_Apr2026_Special_Snapshot.pdf</w:t>
      </w:r>
    </w:p>
  </w:footnote>
  <w:footnote w:id="8">
    <w:p w14:paraId="385EA54F" w14:textId="1B6AB016" w:rsidR="004960E8" w:rsidRPr="00140C69" w:rsidRDefault="00276A45" w:rsidP="00140C69">
      <w:pPr>
        <w:pStyle w:val="FootnoteText"/>
        <w:bidi w:val="0"/>
        <w:jc w:val="both"/>
        <w:rPr>
          <w:rFonts w:asciiTheme="majorBidi" w:hAnsiTheme="majorBidi" w:cstheme="majorBidi"/>
          <w:sz w:val="14"/>
          <w:szCs w:val="14"/>
        </w:rPr>
      </w:pPr>
      <w:r w:rsidRPr="00140C69">
        <w:rPr>
          <w:rStyle w:val="Hyperlink"/>
          <w:rFonts w:asciiTheme="majorBidi" w:hAnsiTheme="majorBidi" w:cstheme="majorBidi"/>
          <w:color w:val="000000" w:themeColor="text1"/>
          <w:sz w:val="14"/>
          <w:szCs w:val="14"/>
          <w:u w:val="none"/>
        </w:rPr>
        <w:footnoteRef/>
      </w:r>
      <w:r w:rsidR="00140C69">
        <w:rPr>
          <w:rStyle w:val="Hyperlink"/>
          <w:rFonts w:asciiTheme="majorBidi" w:hAnsiTheme="majorBidi" w:cstheme="majorBidi"/>
          <w:color w:val="000000" w:themeColor="text1"/>
          <w:sz w:val="14"/>
          <w:szCs w:val="14"/>
          <w:u w:val="none"/>
        </w:rPr>
        <w:t xml:space="preserve"> </w:t>
      </w:r>
      <w:r w:rsidR="004960E8" w:rsidRPr="00140C69">
        <w:rPr>
          <w:rStyle w:val="Hyperlink"/>
          <w:rFonts w:asciiTheme="majorBidi" w:hAnsiTheme="majorBidi" w:cstheme="majorBidi"/>
          <w:sz w:val="14"/>
          <w:szCs w:val="14"/>
        </w:rPr>
        <w:t>https://www.ochaopt.org/ar/content/humanitarian-situation-update-329-gaza-strip</w:t>
      </w:r>
      <w:r w:rsidR="004960E8" w:rsidRPr="00140C69">
        <w:rPr>
          <w:rStyle w:val="FootnoteReference"/>
          <w:rFonts w:asciiTheme="majorBidi" w:hAnsiTheme="majorBidi" w:cstheme="majorBidi"/>
          <w:sz w:val="14"/>
          <w:szCs w:val="14"/>
          <w:vertAlign w:val="baseline"/>
        </w:rPr>
        <w:t xml:space="preserve"> </w:t>
      </w:r>
    </w:p>
  </w:footnote>
  <w:footnote w:id="9">
    <w:p w14:paraId="69E5E478" w14:textId="15AB4911" w:rsidR="0061121E" w:rsidRPr="0061121E" w:rsidRDefault="0061121E" w:rsidP="0061121E">
      <w:pPr>
        <w:pStyle w:val="FootnoteText"/>
        <w:rPr>
          <w:sz w:val="14"/>
          <w:szCs w:val="14"/>
        </w:rPr>
      </w:pPr>
      <w:r w:rsidRPr="0061121E">
        <w:rPr>
          <w:rStyle w:val="FootnoteReference"/>
          <w:sz w:val="14"/>
          <w:szCs w:val="14"/>
        </w:rPr>
        <w:footnoteRef/>
      </w:r>
      <w:r w:rsidRPr="0061121E">
        <w:rPr>
          <w:rFonts w:ascii="Simplified Arabic" w:hAnsi="Simplified Arabic" w:cs="Simplified Arabic"/>
          <w:color w:val="000000" w:themeColor="text1"/>
          <w:sz w:val="14"/>
          <w:szCs w:val="14"/>
        </w:rPr>
        <w:t xml:space="preserve"> </w:t>
      </w:r>
      <w:r w:rsidRPr="0061121E">
        <w:rPr>
          <w:rFonts w:ascii="Simplified Arabic" w:hAnsi="Simplified Arabic" w:cs="Simplified Arabic"/>
          <w:color w:val="000000" w:themeColor="text1"/>
          <w:sz w:val="14"/>
          <w:szCs w:val="14"/>
          <w:rtl/>
        </w:rPr>
        <w:t>وزارة الحكم المحلي، 2025</w:t>
      </w:r>
      <w:r w:rsidRPr="0061121E">
        <w:rPr>
          <w:rFonts w:ascii="Simplified Arabic" w:hAnsi="Simplified Arabic" w:cs="Simplified Arabic"/>
          <w:noProof/>
          <w:color w:val="000000" w:themeColor="text1"/>
          <w:sz w:val="14"/>
          <w:szCs w:val="14"/>
          <w:rtl/>
        </w:rPr>
        <w:t xml:space="preserve">. </w:t>
      </w:r>
      <w:r w:rsidRPr="0061121E">
        <w:rPr>
          <w:rFonts w:ascii="Simplified Arabic" w:hAnsi="Simplified Arabic" w:cs="Simplified Arabic"/>
          <w:color w:val="000000"/>
          <w:sz w:val="14"/>
          <w:szCs w:val="14"/>
          <w:rtl/>
        </w:rPr>
        <w:t>رام الله -  فلسطين.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4"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5"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0"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9"/>
  </w:num>
  <w:num w:numId="6">
    <w:abstractNumId w:val="5"/>
  </w:num>
  <w:num w:numId="7">
    <w:abstractNumId w:val="0"/>
  </w:num>
  <w:num w:numId="8">
    <w:abstractNumId w:val="7"/>
  </w:num>
  <w:num w:numId="9">
    <w:abstractNumId w:val="6"/>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0"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MaoFAHuRQQktAAAA"/>
  </w:docVars>
  <w:rsids>
    <w:rsidRoot w:val="005E6289"/>
    <w:rsid w:val="00001D49"/>
    <w:rsid w:val="00002112"/>
    <w:rsid w:val="0000378F"/>
    <w:rsid w:val="00004535"/>
    <w:rsid w:val="00005860"/>
    <w:rsid w:val="00005E3B"/>
    <w:rsid w:val="00006630"/>
    <w:rsid w:val="00007365"/>
    <w:rsid w:val="0001032B"/>
    <w:rsid w:val="0001058B"/>
    <w:rsid w:val="00010598"/>
    <w:rsid w:val="00012356"/>
    <w:rsid w:val="00012897"/>
    <w:rsid w:val="00013A0F"/>
    <w:rsid w:val="00013C17"/>
    <w:rsid w:val="00014E0C"/>
    <w:rsid w:val="00014E38"/>
    <w:rsid w:val="0001513A"/>
    <w:rsid w:val="000151E4"/>
    <w:rsid w:val="000152C2"/>
    <w:rsid w:val="00015A6A"/>
    <w:rsid w:val="00016054"/>
    <w:rsid w:val="0001614F"/>
    <w:rsid w:val="000166FC"/>
    <w:rsid w:val="000171EF"/>
    <w:rsid w:val="000172EC"/>
    <w:rsid w:val="00017C77"/>
    <w:rsid w:val="00021D9E"/>
    <w:rsid w:val="00023617"/>
    <w:rsid w:val="0002365B"/>
    <w:rsid w:val="000240AC"/>
    <w:rsid w:val="00025180"/>
    <w:rsid w:val="00025E1A"/>
    <w:rsid w:val="00031409"/>
    <w:rsid w:val="000323DD"/>
    <w:rsid w:val="00032760"/>
    <w:rsid w:val="00032A2D"/>
    <w:rsid w:val="00033376"/>
    <w:rsid w:val="000355ED"/>
    <w:rsid w:val="00035C30"/>
    <w:rsid w:val="0003710A"/>
    <w:rsid w:val="000405CC"/>
    <w:rsid w:val="000409AD"/>
    <w:rsid w:val="000410C8"/>
    <w:rsid w:val="00041483"/>
    <w:rsid w:val="00041DB5"/>
    <w:rsid w:val="000423AF"/>
    <w:rsid w:val="00043CF3"/>
    <w:rsid w:val="00047685"/>
    <w:rsid w:val="0005055E"/>
    <w:rsid w:val="000523FA"/>
    <w:rsid w:val="000528BB"/>
    <w:rsid w:val="00053AA4"/>
    <w:rsid w:val="00054147"/>
    <w:rsid w:val="00054539"/>
    <w:rsid w:val="0005461B"/>
    <w:rsid w:val="000546DE"/>
    <w:rsid w:val="0005579F"/>
    <w:rsid w:val="0005613F"/>
    <w:rsid w:val="00060519"/>
    <w:rsid w:val="00061718"/>
    <w:rsid w:val="000619BE"/>
    <w:rsid w:val="00061A32"/>
    <w:rsid w:val="00062DAC"/>
    <w:rsid w:val="00063ACF"/>
    <w:rsid w:val="00063C60"/>
    <w:rsid w:val="0006400F"/>
    <w:rsid w:val="000644B9"/>
    <w:rsid w:val="000667A6"/>
    <w:rsid w:val="0006719A"/>
    <w:rsid w:val="00067744"/>
    <w:rsid w:val="00067C1F"/>
    <w:rsid w:val="0007013C"/>
    <w:rsid w:val="00070272"/>
    <w:rsid w:val="00070617"/>
    <w:rsid w:val="0007082F"/>
    <w:rsid w:val="00071524"/>
    <w:rsid w:val="0007244F"/>
    <w:rsid w:val="00072AD4"/>
    <w:rsid w:val="0007306F"/>
    <w:rsid w:val="00073119"/>
    <w:rsid w:val="00073632"/>
    <w:rsid w:val="000739A5"/>
    <w:rsid w:val="00073A31"/>
    <w:rsid w:val="00073C25"/>
    <w:rsid w:val="00073E04"/>
    <w:rsid w:val="00075C9C"/>
    <w:rsid w:val="00080662"/>
    <w:rsid w:val="00081045"/>
    <w:rsid w:val="000811EA"/>
    <w:rsid w:val="0008133B"/>
    <w:rsid w:val="000819E3"/>
    <w:rsid w:val="000833D4"/>
    <w:rsid w:val="00085068"/>
    <w:rsid w:val="00085BBF"/>
    <w:rsid w:val="00086066"/>
    <w:rsid w:val="000865CE"/>
    <w:rsid w:val="00086A34"/>
    <w:rsid w:val="00087514"/>
    <w:rsid w:val="00092140"/>
    <w:rsid w:val="00092E75"/>
    <w:rsid w:val="000934D5"/>
    <w:rsid w:val="00094567"/>
    <w:rsid w:val="00094E10"/>
    <w:rsid w:val="00095AC5"/>
    <w:rsid w:val="00096314"/>
    <w:rsid w:val="0009756A"/>
    <w:rsid w:val="000A017D"/>
    <w:rsid w:val="000A02C0"/>
    <w:rsid w:val="000A2CCD"/>
    <w:rsid w:val="000A4CD3"/>
    <w:rsid w:val="000A4EBC"/>
    <w:rsid w:val="000A53F0"/>
    <w:rsid w:val="000A64D3"/>
    <w:rsid w:val="000A7CAC"/>
    <w:rsid w:val="000B1678"/>
    <w:rsid w:val="000B18D8"/>
    <w:rsid w:val="000B1C85"/>
    <w:rsid w:val="000B35C9"/>
    <w:rsid w:val="000B3E4A"/>
    <w:rsid w:val="000B4149"/>
    <w:rsid w:val="000B4C59"/>
    <w:rsid w:val="000B66D7"/>
    <w:rsid w:val="000B7ADA"/>
    <w:rsid w:val="000B7FCE"/>
    <w:rsid w:val="000C0546"/>
    <w:rsid w:val="000C1489"/>
    <w:rsid w:val="000C4688"/>
    <w:rsid w:val="000C4C36"/>
    <w:rsid w:val="000C4C71"/>
    <w:rsid w:val="000C7511"/>
    <w:rsid w:val="000C7EB6"/>
    <w:rsid w:val="000C7EFF"/>
    <w:rsid w:val="000C7FC6"/>
    <w:rsid w:val="000D1703"/>
    <w:rsid w:val="000D1874"/>
    <w:rsid w:val="000D21AD"/>
    <w:rsid w:val="000D2ABD"/>
    <w:rsid w:val="000D47DF"/>
    <w:rsid w:val="000D4C7B"/>
    <w:rsid w:val="000D65FF"/>
    <w:rsid w:val="000D684B"/>
    <w:rsid w:val="000D6FE5"/>
    <w:rsid w:val="000D7AB2"/>
    <w:rsid w:val="000E00FD"/>
    <w:rsid w:val="000E0740"/>
    <w:rsid w:val="000E0F32"/>
    <w:rsid w:val="000E2010"/>
    <w:rsid w:val="000E2FA3"/>
    <w:rsid w:val="000E4F2D"/>
    <w:rsid w:val="000E53CE"/>
    <w:rsid w:val="000E5B17"/>
    <w:rsid w:val="000E5E3D"/>
    <w:rsid w:val="000E5F3C"/>
    <w:rsid w:val="000E66C4"/>
    <w:rsid w:val="000E74FF"/>
    <w:rsid w:val="000E76F0"/>
    <w:rsid w:val="000E7869"/>
    <w:rsid w:val="000F1369"/>
    <w:rsid w:val="000F14FC"/>
    <w:rsid w:val="000F1F14"/>
    <w:rsid w:val="000F2359"/>
    <w:rsid w:val="000F3288"/>
    <w:rsid w:val="000F4585"/>
    <w:rsid w:val="000F5AC9"/>
    <w:rsid w:val="000F6599"/>
    <w:rsid w:val="000F6777"/>
    <w:rsid w:val="000F6D31"/>
    <w:rsid w:val="000F7440"/>
    <w:rsid w:val="000F76BE"/>
    <w:rsid w:val="000F7AC1"/>
    <w:rsid w:val="000F7D50"/>
    <w:rsid w:val="000F7D78"/>
    <w:rsid w:val="00101FFC"/>
    <w:rsid w:val="00102C1D"/>
    <w:rsid w:val="00102EC7"/>
    <w:rsid w:val="001034E0"/>
    <w:rsid w:val="00105E0B"/>
    <w:rsid w:val="001065F0"/>
    <w:rsid w:val="00106731"/>
    <w:rsid w:val="0010764B"/>
    <w:rsid w:val="00107C3D"/>
    <w:rsid w:val="00107CC2"/>
    <w:rsid w:val="00110018"/>
    <w:rsid w:val="0011037E"/>
    <w:rsid w:val="001112DF"/>
    <w:rsid w:val="00111491"/>
    <w:rsid w:val="001127DC"/>
    <w:rsid w:val="001129D5"/>
    <w:rsid w:val="00115E6F"/>
    <w:rsid w:val="001164F3"/>
    <w:rsid w:val="001168BB"/>
    <w:rsid w:val="00116F66"/>
    <w:rsid w:val="00117811"/>
    <w:rsid w:val="00117A0E"/>
    <w:rsid w:val="00121CA3"/>
    <w:rsid w:val="001231AD"/>
    <w:rsid w:val="001238FE"/>
    <w:rsid w:val="00126663"/>
    <w:rsid w:val="00126E46"/>
    <w:rsid w:val="00127080"/>
    <w:rsid w:val="0012761A"/>
    <w:rsid w:val="00131246"/>
    <w:rsid w:val="00132633"/>
    <w:rsid w:val="0013286C"/>
    <w:rsid w:val="00133079"/>
    <w:rsid w:val="00134DC7"/>
    <w:rsid w:val="00136C38"/>
    <w:rsid w:val="00137193"/>
    <w:rsid w:val="001372EE"/>
    <w:rsid w:val="00137F54"/>
    <w:rsid w:val="00140016"/>
    <w:rsid w:val="00140C69"/>
    <w:rsid w:val="00141629"/>
    <w:rsid w:val="00141727"/>
    <w:rsid w:val="00141B75"/>
    <w:rsid w:val="00142AC7"/>
    <w:rsid w:val="00143C5B"/>
    <w:rsid w:val="001441FE"/>
    <w:rsid w:val="001447DE"/>
    <w:rsid w:val="00145369"/>
    <w:rsid w:val="00145699"/>
    <w:rsid w:val="00146915"/>
    <w:rsid w:val="00146F76"/>
    <w:rsid w:val="00146FDB"/>
    <w:rsid w:val="00151BB5"/>
    <w:rsid w:val="001520C7"/>
    <w:rsid w:val="00152229"/>
    <w:rsid w:val="00153431"/>
    <w:rsid w:val="00153563"/>
    <w:rsid w:val="00153964"/>
    <w:rsid w:val="00155937"/>
    <w:rsid w:val="0015597D"/>
    <w:rsid w:val="00156951"/>
    <w:rsid w:val="00156D6A"/>
    <w:rsid w:val="001579ED"/>
    <w:rsid w:val="00157B02"/>
    <w:rsid w:val="00157BAC"/>
    <w:rsid w:val="00157F41"/>
    <w:rsid w:val="00161E61"/>
    <w:rsid w:val="001629E6"/>
    <w:rsid w:val="00163993"/>
    <w:rsid w:val="00163A41"/>
    <w:rsid w:val="00163B70"/>
    <w:rsid w:val="001646F3"/>
    <w:rsid w:val="001647EE"/>
    <w:rsid w:val="00165204"/>
    <w:rsid w:val="00165DA6"/>
    <w:rsid w:val="00170063"/>
    <w:rsid w:val="001705F7"/>
    <w:rsid w:val="00171155"/>
    <w:rsid w:val="00171B42"/>
    <w:rsid w:val="00173284"/>
    <w:rsid w:val="00173C8F"/>
    <w:rsid w:val="0017410A"/>
    <w:rsid w:val="001745CD"/>
    <w:rsid w:val="00175D85"/>
    <w:rsid w:val="001760EF"/>
    <w:rsid w:val="00177148"/>
    <w:rsid w:val="00180CD4"/>
    <w:rsid w:val="00180CFA"/>
    <w:rsid w:val="0018109B"/>
    <w:rsid w:val="00181D48"/>
    <w:rsid w:val="001824D4"/>
    <w:rsid w:val="0018474B"/>
    <w:rsid w:val="001847CE"/>
    <w:rsid w:val="001859F6"/>
    <w:rsid w:val="00186014"/>
    <w:rsid w:val="0018633D"/>
    <w:rsid w:val="0018744F"/>
    <w:rsid w:val="0019070B"/>
    <w:rsid w:val="001909B1"/>
    <w:rsid w:val="00191B99"/>
    <w:rsid w:val="00192443"/>
    <w:rsid w:val="00193E6B"/>
    <w:rsid w:val="0019445D"/>
    <w:rsid w:val="00195C6B"/>
    <w:rsid w:val="001973D0"/>
    <w:rsid w:val="00197BA4"/>
    <w:rsid w:val="001A0963"/>
    <w:rsid w:val="001A2483"/>
    <w:rsid w:val="001A28F7"/>
    <w:rsid w:val="001A4D51"/>
    <w:rsid w:val="001A513E"/>
    <w:rsid w:val="001A60CF"/>
    <w:rsid w:val="001A610F"/>
    <w:rsid w:val="001A630B"/>
    <w:rsid w:val="001A6615"/>
    <w:rsid w:val="001A67BA"/>
    <w:rsid w:val="001A6CA9"/>
    <w:rsid w:val="001A72BB"/>
    <w:rsid w:val="001B05CF"/>
    <w:rsid w:val="001B11F6"/>
    <w:rsid w:val="001B1641"/>
    <w:rsid w:val="001B2492"/>
    <w:rsid w:val="001B28E9"/>
    <w:rsid w:val="001B3415"/>
    <w:rsid w:val="001B3812"/>
    <w:rsid w:val="001B5D00"/>
    <w:rsid w:val="001B61C2"/>
    <w:rsid w:val="001B66C6"/>
    <w:rsid w:val="001B6C2A"/>
    <w:rsid w:val="001C05C9"/>
    <w:rsid w:val="001C147D"/>
    <w:rsid w:val="001C149C"/>
    <w:rsid w:val="001C184A"/>
    <w:rsid w:val="001C215E"/>
    <w:rsid w:val="001C27EF"/>
    <w:rsid w:val="001C2F95"/>
    <w:rsid w:val="001C40F3"/>
    <w:rsid w:val="001C4426"/>
    <w:rsid w:val="001C47B6"/>
    <w:rsid w:val="001C4B0D"/>
    <w:rsid w:val="001C4D8A"/>
    <w:rsid w:val="001C62C6"/>
    <w:rsid w:val="001C6E07"/>
    <w:rsid w:val="001C730A"/>
    <w:rsid w:val="001C7642"/>
    <w:rsid w:val="001C7BA0"/>
    <w:rsid w:val="001C7C35"/>
    <w:rsid w:val="001D027C"/>
    <w:rsid w:val="001D31C7"/>
    <w:rsid w:val="001D41A3"/>
    <w:rsid w:val="001D5CB1"/>
    <w:rsid w:val="001D74BA"/>
    <w:rsid w:val="001E00C6"/>
    <w:rsid w:val="001E0C71"/>
    <w:rsid w:val="001E5E5F"/>
    <w:rsid w:val="001E6191"/>
    <w:rsid w:val="001E6A78"/>
    <w:rsid w:val="001E7195"/>
    <w:rsid w:val="001E77DB"/>
    <w:rsid w:val="001E7A7F"/>
    <w:rsid w:val="001E7B7F"/>
    <w:rsid w:val="001F1673"/>
    <w:rsid w:val="001F24CE"/>
    <w:rsid w:val="001F289C"/>
    <w:rsid w:val="001F2B61"/>
    <w:rsid w:val="001F2F78"/>
    <w:rsid w:val="001F3F67"/>
    <w:rsid w:val="001F53C5"/>
    <w:rsid w:val="002002DA"/>
    <w:rsid w:val="002019EF"/>
    <w:rsid w:val="00201DED"/>
    <w:rsid w:val="00203151"/>
    <w:rsid w:val="00203821"/>
    <w:rsid w:val="00205386"/>
    <w:rsid w:val="00205A25"/>
    <w:rsid w:val="00207CD9"/>
    <w:rsid w:val="00207F21"/>
    <w:rsid w:val="00210AC3"/>
    <w:rsid w:val="00211B04"/>
    <w:rsid w:val="00217202"/>
    <w:rsid w:val="00217C7C"/>
    <w:rsid w:val="00221300"/>
    <w:rsid w:val="002224E0"/>
    <w:rsid w:val="002235B7"/>
    <w:rsid w:val="002238FD"/>
    <w:rsid w:val="00223939"/>
    <w:rsid w:val="00223EEF"/>
    <w:rsid w:val="00230E79"/>
    <w:rsid w:val="0023240F"/>
    <w:rsid w:val="00232F82"/>
    <w:rsid w:val="00232F91"/>
    <w:rsid w:val="00233424"/>
    <w:rsid w:val="00233D1D"/>
    <w:rsid w:val="002341AC"/>
    <w:rsid w:val="00234877"/>
    <w:rsid w:val="00234D18"/>
    <w:rsid w:val="00236764"/>
    <w:rsid w:val="00240BD6"/>
    <w:rsid w:val="00241253"/>
    <w:rsid w:val="00241677"/>
    <w:rsid w:val="00242C11"/>
    <w:rsid w:val="0024307A"/>
    <w:rsid w:val="00243714"/>
    <w:rsid w:val="00244193"/>
    <w:rsid w:val="00245D41"/>
    <w:rsid w:val="0024620D"/>
    <w:rsid w:val="00250AFA"/>
    <w:rsid w:val="002518AE"/>
    <w:rsid w:val="00252939"/>
    <w:rsid w:val="00252F72"/>
    <w:rsid w:val="0025410B"/>
    <w:rsid w:val="00255379"/>
    <w:rsid w:val="0025560D"/>
    <w:rsid w:val="00256500"/>
    <w:rsid w:val="002568DD"/>
    <w:rsid w:val="00257133"/>
    <w:rsid w:val="002605BA"/>
    <w:rsid w:val="00261105"/>
    <w:rsid w:val="002624A1"/>
    <w:rsid w:val="00264619"/>
    <w:rsid w:val="002670F7"/>
    <w:rsid w:val="0027069F"/>
    <w:rsid w:val="002709C2"/>
    <w:rsid w:val="00270B92"/>
    <w:rsid w:val="002712CC"/>
    <w:rsid w:val="00273090"/>
    <w:rsid w:val="00274941"/>
    <w:rsid w:val="002754E6"/>
    <w:rsid w:val="00275B7F"/>
    <w:rsid w:val="00276130"/>
    <w:rsid w:val="00276A45"/>
    <w:rsid w:val="00280693"/>
    <w:rsid w:val="002807BB"/>
    <w:rsid w:val="00280F43"/>
    <w:rsid w:val="00282E2A"/>
    <w:rsid w:val="002833CD"/>
    <w:rsid w:val="002834CB"/>
    <w:rsid w:val="00285FF4"/>
    <w:rsid w:val="002915C6"/>
    <w:rsid w:val="00292E83"/>
    <w:rsid w:val="00294785"/>
    <w:rsid w:val="00295A35"/>
    <w:rsid w:val="00295FD2"/>
    <w:rsid w:val="0029775C"/>
    <w:rsid w:val="00297D9C"/>
    <w:rsid w:val="002A0B6E"/>
    <w:rsid w:val="002A0E9D"/>
    <w:rsid w:val="002A2440"/>
    <w:rsid w:val="002A43FF"/>
    <w:rsid w:val="002A4D64"/>
    <w:rsid w:val="002A5983"/>
    <w:rsid w:val="002A6273"/>
    <w:rsid w:val="002A65EA"/>
    <w:rsid w:val="002A6C66"/>
    <w:rsid w:val="002A750C"/>
    <w:rsid w:val="002A7CA5"/>
    <w:rsid w:val="002B172B"/>
    <w:rsid w:val="002B561C"/>
    <w:rsid w:val="002B5806"/>
    <w:rsid w:val="002B5D6A"/>
    <w:rsid w:val="002B761F"/>
    <w:rsid w:val="002B7A61"/>
    <w:rsid w:val="002B7AE0"/>
    <w:rsid w:val="002C0B56"/>
    <w:rsid w:val="002C1A39"/>
    <w:rsid w:val="002C45E2"/>
    <w:rsid w:val="002C4ADE"/>
    <w:rsid w:val="002C59E6"/>
    <w:rsid w:val="002C698B"/>
    <w:rsid w:val="002C6F82"/>
    <w:rsid w:val="002C7CC1"/>
    <w:rsid w:val="002D0840"/>
    <w:rsid w:val="002D0A13"/>
    <w:rsid w:val="002D0BCC"/>
    <w:rsid w:val="002D2519"/>
    <w:rsid w:val="002D3017"/>
    <w:rsid w:val="002D3B1E"/>
    <w:rsid w:val="002D3D68"/>
    <w:rsid w:val="002D4FCE"/>
    <w:rsid w:val="002D5EEF"/>
    <w:rsid w:val="002D6958"/>
    <w:rsid w:val="002D6C2C"/>
    <w:rsid w:val="002D775A"/>
    <w:rsid w:val="002E0B35"/>
    <w:rsid w:val="002E102C"/>
    <w:rsid w:val="002E178C"/>
    <w:rsid w:val="002E2E7C"/>
    <w:rsid w:val="002E2F0A"/>
    <w:rsid w:val="002E3318"/>
    <w:rsid w:val="002E5C1C"/>
    <w:rsid w:val="002E5C66"/>
    <w:rsid w:val="002E6627"/>
    <w:rsid w:val="002E718B"/>
    <w:rsid w:val="002F0A81"/>
    <w:rsid w:val="002F118B"/>
    <w:rsid w:val="002F132B"/>
    <w:rsid w:val="002F3E1A"/>
    <w:rsid w:val="002F4130"/>
    <w:rsid w:val="002F41AB"/>
    <w:rsid w:val="002F45AE"/>
    <w:rsid w:val="002F45C2"/>
    <w:rsid w:val="002F56ED"/>
    <w:rsid w:val="002F56F4"/>
    <w:rsid w:val="002F5882"/>
    <w:rsid w:val="002F5A94"/>
    <w:rsid w:val="002F5C88"/>
    <w:rsid w:val="002F6FCD"/>
    <w:rsid w:val="002F7954"/>
    <w:rsid w:val="00300742"/>
    <w:rsid w:val="00300875"/>
    <w:rsid w:val="00300ECE"/>
    <w:rsid w:val="00300F01"/>
    <w:rsid w:val="0030100D"/>
    <w:rsid w:val="00301099"/>
    <w:rsid w:val="003013CF"/>
    <w:rsid w:val="00301699"/>
    <w:rsid w:val="0030255F"/>
    <w:rsid w:val="00302A44"/>
    <w:rsid w:val="003031BD"/>
    <w:rsid w:val="00304CF9"/>
    <w:rsid w:val="00304E4D"/>
    <w:rsid w:val="003057D1"/>
    <w:rsid w:val="00305A8D"/>
    <w:rsid w:val="00306961"/>
    <w:rsid w:val="00311265"/>
    <w:rsid w:val="00312AB5"/>
    <w:rsid w:val="00314065"/>
    <w:rsid w:val="003143DE"/>
    <w:rsid w:val="00314D1C"/>
    <w:rsid w:val="00314FB7"/>
    <w:rsid w:val="003157CD"/>
    <w:rsid w:val="00316967"/>
    <w:rsid w:val="00317B9A"/>
    <w:rsid w:val="00320DDB"/>
    <w:rsid w:val="00320E05"/>
    <w:rsid w:val="00322A73"/>
    <w:rsid w:val="00322F47"/>
    <w:rsid w:val="003235A9"/>
    <w:rsid w:val="0032495A"/>
    <w:rsid w:val="003255DE"/>
    <w:rsid w:val="0032564A"/>
    <w:rsid w:val="00325A2D"/>
    <w:rsid w:val="00325BCF"/>
    <w:rsid w:val="00326600"/>
    <w:rsid w:val="00327916"/>
    <w:rsid w:val="00330D26"/>
    <w:rsid w:val="0033104B"/>
    <w:rsid w:val="003312D4"/>
    <w:rsid w:val="00332716"/>
    <w:rsid w:val="003328DD"/>
    <w:rsid w:val="003329E9"/>
    <w:rsid w:val="00333080"/>
    <w:rsid w:val="00334AEB"/>
    <w:rsid w:val="0033588A"/>
    <w:rsid w:val="00335CEB"/>
    <w:rsid w:val="00336A58"/>
    <w:rsid w:val="00337C4E"/>
    <w:rsid w:val="00340533"/>
    <w:rsid w:val="003407B4"/>
    <w:rsid w:val="00340F3D"/>
    <w:rsid w:val="003431C8"/>
    <w:rsid w:val="003436D8"/>
    <w:rsid w:val="00344732"/>
    <w:rsid w:val="00345A5D"/>
    <w:rsid w:val="00347055"/>
    <w:rsid w:val="00347317"/>
    <w:rsid w:val="0034772E"/>
    <w:rsid w:val="003508A5"/>
    <w:rsid w:val="003516C8"/>
    <w:rsid w:val="003519FD"/>
    <w:rsid w:val="0035458E"/>
    <w:rsid w:val="00354DB6"/>
    <w:rsid w:val="003557EB"/>
    <w:rsid w:val="003561D3"/>
    <w:rsid w:val="00356374"/>
    <w:rsid w:val="0035762F"/>
    <w:rsid w:val="00357906"/>
    <w:rsid w:val="00357B54"/>
    <w:rsid w:val="00360344"/>
    <w:rsid w:val="003604CA"/>
    <w:rsid w:val="00361460"/>
    <w:rsid w:val="003615CA"/>
    <w:rsid w:val="00361ED6"/>
    <w:rsid w:val="003626D5"/>
    <w:rsid w:val="003628F7"/>
    <w:rsid w:val="00363907"/>
    <w:rsid w:val="0036575B"/>
    <w:rsid w:val="0036658F"/>
    <w:rsid w:val="00366E09"/>
    <w:rsid w:val="00370883"/>
    <w:rsid w:val="00370ADF"/>
    <w:rsid w:val="00370DBC"/>
    <w:rsid w:val="00372193"/>
    <w:rsid w:val="00372787"/>
    <w:rsid w:val="00372B4D"/>
    <w:rsid w:val="00373C3C"/>
    <w:rsid w:val="0037434F"/>
    <w:rsid w:val="0037590E"/>
    <w:rsid w:val="00376027"/>
    <w:rsid w:val="003765D0"/>
    <w:rsid w:val="00380054"/>
    <w:rsid w:val="00380E97"/>
    <w:rsid w:val="0038141F"/>
    <w:rsid w:val="003819FB"/>
    <w:rsid w:val="00381DCA"/>
    <w:rsid w:val="00382BE6"/>
    <w:rsid w:val="00386209"/>
    <w:rsid w:val="0038756C"/>
    <w:rsid w:val="00387A98"/>
    <w:rsid w:val="00387DE6"/>
    <w:rsid w:val="00387EDD"/>
    <w:rsid w:val="00390723"/>
    <w:rsid w:val="00390BBB"/>
    <w:rsid w:val="00390E05"/>
    <w:rsid w:val="00390EDD"/>
    <w:rsid w:val="00391295"/>
    <w:rsid w:val="00391608"/>
    <w:rsid w:val="003935A2"/>
    <w:rsid w:val="0039422E"/>
    <w:rsid w:val="00394732"/>
    <w:rsid w:val="00395DD8"/>
    <w:rsid w:val="003A0DF3"/>
    <w:rsid w:val="003A3FF7"/>
    <w:rsid w:val="003A40EC"/>
    <w:rsid w:val="003A5036"/>
    <w:rsid w:val="003A723D"/>
    <w:rsid w:val="003A74DC"/>
    <w:rsid w:val="003A7C35"/>
    <w:rsid w:val="003B253C"/>
    <w:rsid w:val="003B2BEE"/>
    <w:rsid w:val="003B374D"/>
    <w:rsid w:val="003B43E3"/>
    <w:rsid w:val="003B44D2"/>
    <w:rsid w:val="003B4CEE"/>
    <w:rsid w:val="003B6539"/>
    <w:rsid w:val="003B6572"/>
    <w:rsid w:val="003B67F2"/>
    <w:rsid w:val="003B69C3"/>
    <w:rsid w:val="003B6B28"/>
    <w:rsid w:val="003C0ACB"/>
    <w:rsid w:val="003C0C2C"/>
    <w:rsid w:val="003C4E76"/>
    <w:rsid w:val="003C54F3"/>
    <w:rsid w:val="003C569A"/>
    <w:rsid w:val="003C5B4E"/>
    <w:rsid w:val="003C61BC"/>
    <w:rsid w:val="003C631B"/>
    <w:rsid w:val="003C7C88"/>
    <w:rsid w:val="003C7D60"/>
    <w:rsid w:val="003D0B55"/>
    <w:rsid w:val="003D0B9C"/>
    <w:rsid w:val="003D13E4"/>
    <w:rsid w:val="003D152B"/>
    <w:rsid w:val="003D281E"/>
    <w:rsid w:val="003D3485"/>
    <w:rsid w:val="003D4536"/>
    <w:rsid w:val="003D4D8F"/>
    <w:rsid w:val="003D607E"/>
    <w:rsid w:val="003D7013"/>
    <w:rsid w:val="003D71EB"/>
    <w:rsid w:val="003E022F"/>
    <w:rsid w:val="003E172C"/>
    <w:rsid w:val="003E22D0"/>
    <w:rsid w:val="003E2D2F"/>
    <w:rsid w:val="003E2E5A"/>
    <w:rsid w:val="003E2F3D"/>
    <w:rsid w:val="003E38B8"/>
    <w:rsid w:val="003E3FF9"/>
    <w:rsid w:val="003E4BA1"/>
    <w:rsid w:val="003E4F72"/>
    <w:rsid w:val="003E50BB"/>
    <w:rsid w:val="003E5D65"/>
    <w:rsid w:val="003E5D70"/>
    <w:rsid w:val="003E5F95"/>
    <w:rsid w:val="003E6BED"/>
    <w:rsid w:val="003E72C2"/>
    <w:rsid w:val="003F173C"/>
    <w:rsid w:val="003F1B29"/>
    <w:rsid w:val="003F1C19"/>
    <w:rsid w:val="003F219D"/>
    <w:rsid w:val="003F2402"/>
    <w:rsid w:val="003F24AF"/>
    <w:rsid w:val="003F2912"/>
    <w:rsid w:val="003F428B"/>
    <w:rsid w:val="003F4935"/>
    <w:rsid w:val="003F7C80"/>
    <w:rsid w:val="00400B19"/>
    <w:rsid w:val="00400E32"/>
    <w:rsid w:val="00401C79"/>
    <w:rsid w:val="00401D64"/>
    <w:rsid w:val="00402D7E"/>
    <w:rsid w:val="004035FC"/>
    <w:rsid w:val="004046E5"/>
    <w:rsid w:val="00406198"/>
    <w:rsid w:val="00406C5D"/>
    <w:rsid w:val="004071B6"/>
    <w:rsid w:val="0040796D"/>
    <w:rsid w:val="004079F7"/>
    <w:rsid w:val="00407E16"/>
    <w:rsid w:val="00410044"/>
    <w:rsid w:val="00410469"/>
    <w:rsid w:val="00410687"/>
    <w:rsid w:val="004108F3"/>
    <w:rsid w:val="004110E4"/>
    <w:rsid w:val="0041173E"/>
    <w:rsid w:val="00413A78"/>
    <w:rsid w:val="00413EE9"/>
    <w:rsid w:val="004150FD"/>
    <w:rsid w:val="00415823"/>
    <w:rsid w:val="004161A9"/>
    <w:rsid w:val="00416A89"/>
    <w:rsid w:val="00416B72"/>
    <w:rsid w:val="0041760A"/>
    <w:rsid w:val="00417D5E"/>
    <w:rsid w:val="00422D9C"/>
    <w:rsid w:val="0042455C"/>
    <w:rsid w:val="0042466C"/>
    <w:rsid w:val="00426CA9"/>
    <w:rsid w:val="00426FBA"/>
    <w:rsid w:val="004274D7"/>
    <w:rsid w:val="00427A77"/>
    <w:rsid w:val="00427B0D"/>
    <w:rsid w:val="00427CAB"/>
    <w:rsid w:val="00431C0C"/>
    <w:rsid w:val="004332B7"/>
    <w:rsid w:val="00434514"/>
    <w:rsid w:val="00434AC9"/>
    <w:rsid w:val="00434F83"/>
    <w:rsid w:val="0043519D"/>
    <w:rsid w:val="00435891"/>
    <w:rsid w:val="00436062"/>
    <w:rsid w:val="00440775"/>
    <w:rsid w:val="00440CC9"/>
    <w:rsid w:val="004419C8"/>
    <w:rsid w:val="00442966"/>
    <w:rsid w:val="00443E8A"/>
    <w:rsid w:val="00444E16"/>
    <w:rsid w:val="004451A8"/>
    <w:rsid w:val="00445D20"/>
    <w:rsid w:val="004462B5"/>
    <w:rsid w:val="00447050"/>
    <w:rsid w:val="00450F5B"/>
    <w:rsid w:val="004514A3"/>
    <w:rsid w:val="00451A15"/>
    <w:rsid w:val="004525B4"/>
    <w:rsid w:val="00452D15"/>
    <w:rsid w:val="00452F15"/>
    <w:rsid w:val="00453AB8"/>
    <w:rsid w:val="0045469F"/>
    <w:rsid w:val="00455107"/>
    <w:rsid w:val="004554A9"/>
    <w:rsid w:val="004558CF"/>
    <w:rsid w:val="00457530"/>
    <w:rsid w:val="004576A1"/>
    <w:rsid w:val="00457B03"/>
    <w:rsid w:val="0046013F"/>
    <w:rsid w:val="00460403"/>
    <w:rsid w:val="00461BAF"/>
    <w:rsid w:val="00462868"/>
    <w:rsid w:val="00462F04"/>
    <w:rsid w:val="0046318D"/>
    <w:rsid w:val="00463555"/>
    <w:rsid w:val="00463ADE"/>
    <w:rsid w:val="00463F56"/>
    <w:rsid w:val="004649E5"/>
    <w:rsid w:val="0046588B"/>
    <w:rsid w:val="00465C94"/>
    <w:rsid w:val="00466781"/>
    <w:rsid w:val="00470B36"/>
    <w:rsid w:val="00471160"/>
    <w:rsid w:val="00472443"/>
    <w:rsid w:val="00473A42"/>
    <w:rsid w:val="00474796"/>
    <w:rsid w:val="00477664"/>
    <w:rsid w:val="00480A7A"/>
    <w:rsid w:val="00481F2D"/>
    <w:rsid w:val="004825F5"/>
    <w:rsid w:val="00484628"/>
    <w:rsid w:val="00486E82"/>
    <w:rsid w:val="00491683"/>
    <w:rsid w:val="004936EC"/>
    <w:rsid w:val="004939AF"/>
    <w:rsid w:val="004939C6"/>
    <w:rsid w:val="00495787"/>
    <w:rsid w:val="004960E8"/>
    <w:rsid w:val="00496A92"/>
    <w:rsid w:val="0049720F"/>
    <w:rsid w:val="004A0D52"/>
    <w:rsid w:val="004A294B"/>
    <w:rsid w:val="004A2A9C"/>
    <w:rsid w:val="004A2E6F"/>
    <w:rsid w:val="004A2EB2"/>
    <w:rsid w:val="004A570E"/>
    <w:rsid w:val="004A5937"/>
    <w:rsid w:val="004A6D82"/>
    <w:rsid w:val="004B0C3E"/>
    <w:rsid w:val="004B29E2"/>
    <w:rsid w:val="004B355D"/>
    <w:rsid w:val="004B37CE"/>
    <w:rsid w:val="004B50D1"/>
    <w:rsid w:val="004B57E2"/>
    <w:rsid w:val="004B74A9"/>
    <w:rsid w:val="004B74ED"/>
    <w:rsid w:val="004B7FC4"/>
    <w:rsid w:val="004C0555"/>
    <w:rsid w:val="004C1FCB"/>
    <w:rsid w:val="004C2EB3"/>
    <w:rsid w:val="004C344D"/>
    <w:rsid w:val="004C387C"/>
    <w:rsid w:val="004C394D"/>
    <w:rsid w:val="004C41D8"/>
    <w:rsid w:val="004C52DD"/>
    <w:rsid w:val="004C61BB"/>
    <w:rsid w:val="004C6AF9"/>
    <w:rsid w:val="004C7014"/>
    <w:rsid w:val="004C7B45"/>
    <w:rsid w:val="004D04A1"/>
    <w:rsid w:val="004D1288"/>
    <w:rsid w:val="004D14DD"/>
    <w:rsid w:val="004D2773"/>
    <w:rsid w:val="004D2E52"/>
    <w:rsid w:val="004D38F2"/>
    <w:rsid w:val="004D39AA"/>
    <w:rsid w:val="004D3DF7"/>
    <w:rsid w:val="004D4D85"/>
    <w:rsid w:val="004D70B4"/>
    <w:rsid w:val="004E2253"/>
    <w:rsid w:val="004E230B"/>
    <w:rsid w:val="004E2AE8"/>
    <w:rsid w:val="004E32FD"/>
    <w:rsid w:val="004E4D97"/>
    <w:rsid w:val="004E56F7"/>
    <w:rsid w:val="004E7035"/>
    <w:rsid w:val="004E70A7"/>
    <w:rsid w:val="004E76DA"/>
    <w:rsid w:val="004F117B"/>
    <w:rsid w:val="004F1738"/>
    <w:rsid w:val="004F25BE"/>
    <w:rsid w:val="004F26CC"/>
    <w:rsid w:val="004F3670"/>
    <w:rsid w:val="004F417D"/>
    <w:rsid w:val="004F4570"/>
    <w:rsid w:val="004F49E9"/>
    <w:rsid w:val="004F525C"/>
    <w:rsid w:val="004F74F2"/>
    <w:rsid w:val="004F774C"/>
    <w:rsid w:val="0050008F"/>
    <w:rsid w:val="0050037E"/>
    <w:rsid w:val="005004D7"/>
    <w:rsid w:val="00500553"/>
    <w:rsid w:val="00500A38"/>
    <w:rsid w:val="005024F0"/>
    <w:rsid w:val="0050455D"/>
    <w:rsid w:val="00504756"/>
    <w:rsid w:val="005048F6"/>
    <w:rsid w:val="00504F08"/>
    <w:rsid w:val="005051E3"/>
    <w:rsid w:val="00505A4E"/>
    <w:rsid w:val="005070EA"/>
    <w:rsid w:val="00510461"/>
    <w:rsid w:val="0051108C"/>
    <w:rsid w:val="0051127D"/>
    <w:rsid w:val="0051146C"/>
    <w:rsid w:val="00511EEB"/>
    <w:rsid w:val="0051370F"/>
    <w:rsid w:val="00513BC0"/>
    <w:rsid w:val="00513EE3"/>
    <w:rsid w:val="0051452A"/>
    <w:rsid w:val="00514D71"/>
    <w:rsid w:val="00516DC5"/>
    <w:rsid w:val="00517B03"/>
    <w:rsid w:val="00517C84"/>
    <w:rsid w:val="00517DC2"/>
    <w:rsid w:val="005201E3"/>
    <w:rsid w:val="00520663"/>
    <w:rsid w:val="00522473"/>
    <w:rsid w:val="00522605"/>
    <w:rsid w:val="00522749"/>
    <w:rsid w:val="00523840"/>
    <w:rsid w:val="00523D56"/>
    <w:rsid w:val="00525369"/>
    <w:rsid w:val="00526658"/>
    <w:rsid w:val="00526BE7"/>
    <w:rsid w:val="005301F5"/>
    <w:rsid w:val="00530321"/>
    <w:rsid w:val="00530515"/>
    <w:rsid w:val="005306DD"/>
    <w:rsid w:val="00532064"/>
    <w:rsid w:val="00533096"/>
    <w:rsid w:val="00534C92"/>
    <w:rsid w:val="0053574A"/>
    <w:rsid w:val="00536234"/>
    <w:rsid w:val="00536351"/>
    <w:rsid w:val="00536B8C"/>
    <w:rsid w:val="00537334"/>
    <w:rsid w:val="005375F1"/>
    <w:rsid w:val="00537F37"/>
    <w:rsid w:val="005401BC"/>
    <w:rsid w:val="0054060B"/>
    <w:rsid w:val="005410AA"/>
    <w:rsid w:val="00541AD3"/>
    <w:rsid w:val="0054280E"/>
    <w:rsid w:val="005437CF"/>
    <w:rsid w:val="00544ED9"/>
    <w:rsid w:val="00545784"/>
    <w:rsid w:val="00545ED1"/>
    <w:rsid w:val="005468EF"/>
    <w:rsid w:val="00546E86"/>
    <w:rsid w:val="0055213A"/>
    <w:rsid w:val="00552215"/>
    <w:rsid w:val="00553A64"/>
    <w:rsid w:val="00554B36"/>
    <w:rsid w:val="00554EBB"/>
    <w:rsid w:val="00554EC9"/>
    <w:rsid w:val="00555445"/>
    <w:rsid w:val="00556433"/>
    <w:rsid w:val="005564FC"/>
    <w:rsid w:val="00556524"/>
    <w:rsid w:val="00557A99"/>
    <w:rsid w:val="0056020E"/>
    <w:rsid w:val="005606D8"/>
    <w:rsid w:val="005628B9"/>
    <w:rsid w:val="00563081"/>
    <w:rsid w:val="00563577"/>
    <w:rsid w:val="00564079"/>
    <w:rsid w:val="005648D6"/>
    <w:rsid w:val="005654C3"/>
    <w:rsid w:val="005658C0"/>
    <w:rsid w:val="00566CC5"/>
    <w:rsid w:val="00566DD1"/>
    <w:rsid w:val="005672D2"/>
    <w:rsid w:val="005678AC"/>
    <w:rsid w:val="00567FEA"/>
    <w:rsid w:val="0057156E"/>
    <w:rsid w:val="005717B1"/>
    <w:rsid w:val="00571BF3"/>
    <w:rsid w:val="00571E26"/>
    <w:rsid w:val="00572AB1"/>
    <w:rsid w:val="005739F3"/>
    <w:rsid w:val="005745FB"/>
    <w:rsid w:val="00574F5A"/>
    <w:rsid w:val="0057514E"/>
    <w:rsid w:val="00576F5F"/>
    <w:rsid w:val="00577AD9"/>
    <w:rsid w:val="00581033"/>
    <w:rsid w:val="005821B0"/>
    <w:rsid w:val="0058259F"/>
    <w:rsid w:val="005826BF"/>
    <w:rsid w:val="00582A02"/>
    <w:rsid w:val="005842BB"/>
    <w:rsid w:val="00584765"/>
    <w:rsid w:val="00586797"/>
    <w:rsid w:val="00586B7D"/>
    <w:rsid w:val="00586DE3"/>
    <w:rsid w:val="00587475"/>
    <w:rsid w:val="00587F3D"/>
    <w:rsid w:val="0059063A"/>
    <w:rsid w:val="00590D07"/>
    <w:rsid w:val="005950F9"/>
    <w:rsid w:val="00595C0D"/>
    <w:rsid w:val="00597F90"/>
    <w:rsid w:val="005A1207"/>
    <w:rsid w:val="005A2480"/>
    <w:rsid w:val="005A257B"/>
    <w:rsid w:val="005A2632"/>
    <w:rsid w:val="005A33FA"/>
    <w:rsid w:val="005A3D90"/>
    <w:rsid w:val="005A4088"/>
    <w:rsid w:val="005A55B8"/>
    <w:rsid w:val="005A7565"/>
    <w:rsid w:val="005B0A6F"/>
    <w:rsid w:val="005B1029"/>
    <w:rsid w:val="005B278D"/>
    <w:rsid w:val="005B292E"/>
    <w:rsid w:val="005B2F79"/>
    <w:rsid w:val="005B352E"/>
    <w:rsid w:val="005B3E99"/>
    <w:rsid w:val="005B3FD8"/>
    <w:rsid w:val="005B56E5"/>
    <w:rsid w:val="005B58CA"/>
    <w:rsid w:val="005B6872"/>
    <w:rsid w:val="005B6FD1"/>
    <w:rsid w:val="005C09E3"/>
    <w:rsid w:val="005C1AAB"/>
    <w:rsid w:val="005C2CA1"/>
    <w:rsid w:val="005C4096"/>
    <w:rsid w:val="005C4A81"/>
    <w:rsid w:val="005C5293"/>
    <w:rsid w:val="005C6618"/>
    <w:rsid w:val="005C6817"/>
    <w:rsid w:val="005C69FD"/>
    <w:rsid w:val="005C74A9"/>
    <w:rsid w:val="005D1AD5"/>
    <w:rsid w:val="005D2E73"/>
    <w:rsid w:val="005D3CC3"/>
    <w:rsid w:val="005D3E57"/>
    <w:rsid w:val="005D4E98"/>
    <w:rsid w:val="005D6CAE"/>
    <w:rsid w:val="005D6EC3"/>
    <w:rsid w:val="005D6F95"/>
    <w:rsid w:val="005E042A"/>
    <w:rsid w:val="005E18CF"/>
    <w:rsid w:val="005E1DE3"/>
    <w:rsid w:val="005E2A44"/>
    <w:rsid w:val="005E2B9A"/>
    <w:rsid w:val="005E2C2F"/>
    <w:rsid w:val="005E329F"/>
    <w:rsid w:val="005E3AFD"/>
    <w:rsid w:val="005E423E"/>
    <w:rsid w:val="005E4902"/>
    <w:rsid w:val="005E4EB8"/>
    <w:rsid w:val="005E59A4"/>
    <w:rsid w:val="005E5B2F"/>
    <w:rsid w:val="005E6099"/>
    <w:rsid w:val="005E61F4"/>
    <w:rsid w:val="005E6289"/>
    <w:rsid w:val="005E6707"/>
    <w:rsid w:val="005E77A5"/>
    <w:rsid w:val="005E7DDA"/>
    <w:rsid w:val="005F0715"/>
    <w:rsid w:val="005F3682"/>
    <w:rsid w:val="005F38F5"/>
    <w:rsid w:val="005F3F56"/>
    <w:rsid w:val="005F457D"/>
    <w:rsid w:val="005F533E"/>
    <w:rsid w:val="005F5963"/>
    <w:rsid w:val="005F5D64"/>
    <w:rsid w:val="005F6DEB"/>
    <w:rsid w:val="006006E2"/>
    <w:rsid w:val="00602DEC"/>
    <w:rsid w:val="006034CB"/>
    <w:rsid w:val="00603778"/>
    <w:rsid w:val="00604E95"/>
    <w:rsid w:val="006058AF"/>
    <w:rsid w:val="00605F58"/>
    <w:rsid w:val="006066FE"/>
    <w:rsid w:val="00606E84"/>
    <w:rsid w:val="00607AC3"/>
    <w:rsid w:val="0061121E"/>
    <w:rsid w:val="00611962"/>
    <w:rsid w:val="00611B1E"/>
    <w:rsid w:val="00611FD3"/>
    <w:rsid w:val="006123D3"/>
    <w:rsid w:val="00614051"/>
    <w:rsid w:val="00615A9B"/>
    <w:rsid w:val="00615ECD"/>
    <w:rsid w:val="00617258"/>
    <w:rsid w:val="006219CF"/>
    <w:rsid w:val="00622153"/>
    <w:rsid w:val="00622BB1"/>
    <w:rsid w:val="00626754"/>
    <w:rsid w:val="006269A2"/>
    <w:rsid w:val="006272FC"/>
    <w:rsid w:val="00627527"/>
    <w:rsid w:val="006304D0"/>
    <w:rsid w:val="00630E73"/>
    <w:rsid w:val="006312F5"/>
    <w:rsid w:val="00631999"/>
    <w:rsid w:val="00631EC5"/>
    <w:rsid w:val="006323FB"/>
    <w:rsid w:val="00632E8C"/>
    <w:rsid w:val="006339D3"/>
    <w:rsid w:val="00633A4F"/>
    <w:rsid w:val="00633B95"/>
    <w:rsid w:val="00633DAE"/>
    <w:rsid w:val="00634598"/>
    <w:rsid w:val="00634849"/>
    <w:rsid w:val="00635768"/>
    <w:rsid w:val="006374BB"/>
    <w:rsid w:val="006408FE"/>
    <w:rsid w:val="00640CE8"/>
    <w:rsid w:val="006413B1"/>
    <w:rsid w:val="00641B92"/>
    <w:rsid w:val="00643C51"/>
    <w:rsid w:val="00645C9B"/>
    <w:rsid w:val="00645FE6"/>
    <w:rsid w:val="006467A6"/>
    <w:rsid w:val="00646BD2"/>
    <w:rsid w:val="0064786E"/>
    <w:rsid w:val="00647F94"/>
    <w:rsid w:val="00651068"/>
    <w:rsid w:val="0065116A"/>
    <w:rsid w:val="00652D77"/>
    <w:rsid w:val="00652F7E"/>
    <w:rsid w:val="00653625"/>
    <w:rsid w:val="00654079"/>
    <w:rsid w:val="0065456A"/>
    <w:rsid w:val="0065595B"/>
    <w:rsid w:val="00657054"/>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8091E"/>
    <w:rsid w:val="00680C2B"/>
    <w:rsid w:val="00681856"/>
    <w:rsid w:val="006821BE"/>
    <w:rsid w:val="006831C2"/>
    <w:rsid w:val="00686621"/>
    <w:rsid w:val="00686660"/>
    <w:rsid w:val="00687B38"/>
    <w:rsid w:val="006900A2"/>
    <w:rsid w:val="00690253"/>
    <w:rsid w:val="00690727"/>
    <w:rsid w:val="00690987"/>
    <w:rsid w:val="00691D48"/>
    <w:rsid w:val="0069312F"/>
    <w:rsid w:val="00696718"/>
    <w:rsid w:val="00697338"/>
    <w:rsid w:val="006A0D88"/>
    <w:rsid w:val="006A1017"/>
    <w:rsid w:val="006A1A17"/>
    <w:rsid w:val="006A4540"/>
    <w:rsid w:val="006A5928"/>
    <w:rsid w:val="006A5DA6"/>
    <w:rsid w:val="006A7E8C"/>
    <w:rsid w:val="006A7F9C"/>
    <w:rsid w:val="006B0B76"/>
    <w:rsid w:val="006B0F0E"/>
    <w:rsid w:val="006B42A7"/>
    <w:rsid w:val="006B62F7"/>
    <w:rsid w:val="006B7113"/>
    <w:rsid w:val="006B7626"/>
    <w:rsid w:val="006C010D"/>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AE"/>
    <w:rsid w:val="006E08B8"/>
    <w:rsid w:val="006E0B0A"/>
    <w:rsid w:val="006E1F19"/>
    <w:rsid w:val="006E3111"/>
    <w:rsid w:val="006E3B4E"/>
    <w:rsid w:val="006E4E97"/>
    <w:rsid w:val="006E5C86"/>
    <w:rsid w:val="006E762A"/>
    <w:rsid w:val="006F018D"/>
    <w:rsid w:val="006F0B33"/>
    <w:rsid w:val="006F11A1"/>
    <w:rsid w:val="006F3DF1"/>
    <w:rsid w:val="006F4A43"/>
    <w:rsid w:val="006F575B"/>
    <w:rsid w:val="006F5F3B"/>
    <w:rsid w:val="006F7CE6"/>
    <w:rsid w:val="00700647"/>
    <w:rsid w:val="00700B30"/>
    <w:rsid w:val="00702DF4"/>
    <w:rsid w:val="007032B8"/>
    <w:rsid w:val="007037F5"/>
    <w:rsid w:val="0070445A"/>
    <w:rsid w:val="0070498E"/>
    <w:rsid w:val="00704B55"/>
    <w:rsid w:val="00704CF9"/>
    <w:rsid w:val="0070510C"/>
    <w:rsid w:val="00706A5B"/>
    <w:rsid w:val="00707164"/>
    <w:rsid w:val="007103E8"/>
    <w:rsid w:val="00710F58"/>
    <w:rsid w:val="0071234F"/>
    <w:rsid w:val="007148B0"/>
    <w:rsid w:val="00714EC4"/>
    <w:rsid w:val="007151F8"/>
    <w:rsid w:val="0071564E"/>
    <w:rsid w:val="00715BBA"/>
    <w:rsid w:val="00717836"/>
    <w:rsid w:val="00720D52"/>
    <w:rsid w:val="00721653"/>
    <w:rsid w:val="007219E2"/>
    <w:rsid w:val="00721AFC"/>
    <w:rsid w:val="00722406"/>
    <w:rsid w:val="00724B2E"/>
    <w:rsid w:val="007251B1"/>
    <w:rsid w:val="007255DD"/>
    <w:rsid w:val="007264EF"/>
    <w:rsid w:val="00730389"/>
    <w:rsid w:val="007314FE"/>
    <w:rsid w:val="0073301E"/>
    <w:rsid w:val="00733A18"/>
    <w:rsid w:val="00736233"/>
    <w:rsid w:val="0073623C"/>
    <w:rsid w:val="00736638"/>
    <w:rsid w:val="00736D8D"/>
    <w:rsid w:val="007402D2"/>
    <w:rsid w:val="007419C0"/>
    <w:rsid w:val="007419C3"/>
    <w:rsid w:val="00742171"/>
    <w:rsid w:val="0074258A"/>
    <w:rsid w:val="007429DB"/>
    <w:rsid w:val="0074309C"/>
    <w:rsid w:val="00743796"/>
    <w:rsid w:val="007444C4"/>
    <w:rsid w:val="00744F42"/>
    <w:rsid w:val="0074645D"/>
    <w:rsid w:val="007472C5"/>
    <w:rsid w:val="00747BB4"/>
    <w:rsid w:val="00747DB0"/>
    <w:rsid w:val="00752666"/>
    <w:rsid w:val="00752BB0"/>
    <w:rsid w:val="007534D3"/>
    <w:rsid w:val="007541D7"/>
    <w:rsid w:val="007559FE"/>
    <w:rsid w:val="0075629E"/>
    <w:rsid w:val="00757582"/>
    <w:rsid w:val="0076003A"/>
    <w:rsid w:val="00760514"/>
    <w:rsid w:val="00760790"/>
    <w:rsid w:val="00760BDA"/>
    <w:rsid w:val="00760DB8"/>
    <w:rsid w:val="00761429"/>
    <w:rsid w:val="00762146"/>
    <w:rsid w:val="007623F2"/>
    <w:rsid w:val="0076270D"/>
    <w:rsid w:val="0076292E"/>
    <w:rsid w:val="00764DAF"/>
    <w:rsid w:val="00765C57"/>
    <w:rsid w:val="0076635D"/>
    <w:rsid w:val="007663B2"/>
    <w:rsid w:val="00766D98"/>
    <w:rsid w:val="00766F56"/>
    <w:rsid w:val="007672C1"/>
    <w:rsid w:val="0077380E"/>
    <w:rsid w:val="00773B8A"/>
    <w:rsid w:val="00773E2D"/>
    <w:rsid w:val="00774599"/>
    <w:rsid w:val="007747C0"/>
    <w:rsid w:val="00774EA9"/>
    <w:rsid w:val="00775BF0"/>
    <w:rsid w:val="0077692D"/>
    <w:rsid w:val="007773D1"/>
    <w:rsid w:val="00780D80"/>
    <w:rsid w:val="00780F62"/>
    <w:rsid w:val="00782473"/>
    <w:rsid w:val="00783495"/>
    <w:rsid w:val="007838FE"/>
    <w:rsid w:val="007841A6"/>
    <w:rsid w:val="00786A21"/>
    <w:rsid w:val="00786C3B"/>
    <w:rsid w:val="00787480"/>
    <w:rsid w:val="00790D98"/>
    <w:rsid w:val="00791491"/>
    <w:rsid w:val="00792325"/>
    <w:rsid w:val="0079269A"/>
    <w:rsid w:val="0079271E"/>
    <w:rsid w:val="007937A7"/>
    <w:rsid w:val="00793EAC"/>
    <w:rsid w:val="0079402B"/>
    <w:rsid w:val="00794489"/>
    <w:rsid w:val="00794ACF"/>
    <w:rsid w:val="00795642"/>
    <w:rsid w:val="007959CC"/>
    <w:rsid w:val="00795C78"/>
    <w:rsid w:val="007A00CE"/>
    <w:rsid w:val="007A1341"/>
    <w:rsid w:val="007A2C06"/>
    <w:rsid w:val="007A325F"/>
    <w:rsid w:val="007A539F"/>
    <w:rsid w:val="007A5B76"/>
    <w:rsid w:val="007A6456"/>
    <w:rsid w:val="007A6F75"/>
    <w:rsid w:val="007A772E"/>
    <w:rsid w:val="007A78C4"/>
    <w:rsid w:val="007B146C"/>
    <w:rsid w:val="007B1BCC"/>
    <w:rsid w:val="007B1EA4"/>
    <w:rsid w:val="007B5C14"/>
    <w:rsid w:val="007B696C"/>
    <w:rsid w:val="007B7155"/>
    <w:rsid w:val="007C0642"/>
    <w:rsid w:val="007C1CE1"/>
    <w:rsid w:val="007C1F72"/>
    <w:rsid w:val="007C24EB"/>
    <w:rsid w:val="007C487A"/>
    <w:rsid w:val="007C60BF"/>
    <w:rsid w:val="007C6264"/>
    <w:rsid w:val="007D47F8"/>
    <w:rsid w:val="007D540D"/>
    <w:rsid w:val="007D6E1D"/>
    <w:rsid w:val="007E05ED"/>
    <w:rsid w:val="007E1DBB"/>
    <w:rsid w:val="007E2A8A"/>
    <w:rsid w:val="007E3844"/>
    <w:rsid w:val="007E3CAA"/>
    <w:rsid w:val="007E4432"/>
    <w:rsid w:val="007E445A"/>
    <w:rsid w:val="007E5A06"/>
    <w:rsid w:val="007E5A60"/>
    <w:rsid w:val="007E751B"/>
    <w:rsid w:val="007E7B70"/>
    <w:rsid w:val="007F2967"/>
    <w:rsid w:val="007F3152"/>
    <w:rsid w:val="007F33DC"/>
    <w:rsid w:val="007F4AA5"/>
    <w:rsid w:val="007F4DE5"/>
    <w:rsid w:val="007F500F"/>
    <w:rsid w:val="007F60AB"/>
    <w:rsid w:val="007F6E8C"/>
    <w:rsid w:val="007F73EA"/>
    <w:rsid w:val="00800163"/>
    <w:rsid w:val="008002C3"/>
    <w:rsid w:val="00802165"/>
    <w:rsid w:val="00802FBC"/>
    <w:rsid w:val="008059F7"/>
    <w:rsid w:val="00806BCC"/>
    <w:rsid w:val="00807314"/>
    <w:rsid w:val="00807E67"/>
    <w:rsid w:val="00810651"/>
    <w:rsid w:val="00811490"/>
    <w:rsid w:val="00812126"/>
    <w:rsid w:val="00812A12"/>
    <w:rsid w:val="00812C93"/>
    <w:rsid w:val="00813DA3"/>
    <w:rsid w:val="0081530C"/>
    <w:rsid w:val="008156A3"/>
    <w:rsid w:val="0081597F"/>
    <w:rsid w:val="00822508"/>
    <w:rsid w:val="008225CF"/>
    <w:rsid w:val="00822967"/>
    <w:rsid w:val="00822BBF"/>
    <w:rsid w:val="00825E8C"/>
    <w:rsid w:val="008309D9"/>
    <w:rsid w:val="00830A75"/>
    <w:rsid w:val="00832BAF"/>
    <w:rsid w:val="00833130"/>
    <w:rsid w:val="00834BBB"/>
    <w:rsid w:val="0083553D"/>
    <w:rsid w:val="00835741"/>
    <w:rsid w:val="0083610A"/>
    <w:rsid w:val="00836EF5"/>
    <w:rsid w:val="00836FF2"/>
    <w:rsid w:val="008401CE"/>
    <w:rsid w:val="00843432"/>
    <w:rsid w:val="00844003"/>
    <w:rsid w:val="008449AE"/>
    <w:rsid w:val="008466E1"/>
    <w:rsid w:val="008466FA"/>
    <w:rsid w:val="00846B05"/>
    <w:rsid w:val="008476D5"/>
    <w:rsid w:val="00847A06"/>
    <w:rsid w:val="00847F09"/>
    <w:rsid w:val="0085028D"/>
    <w:rsid w:val="0085061E"/>
    <w:rsid w:val="00850AB7"/>
    <w:rsid w:val="00850C09"/>
    <w:rsid w:val="008522AF"/>
    <w:rsid w:val="0085383D"/>
    <w:rsid w:val="00853B56"/>
    <w:rsid w:val="00854A9A"/>
    <w:rsid w:val="00854DD3"/>
    <w:rsid w:val="008555A9"/>
    <w:rsid w:val="00855830"/>
    <w:rsid w:val="00856AAE"/>
    <w:rsid w:val="00856CC4"/>
    <w:rsid w:val="008573A7"/>
    <w:rsid w:val="0085774C"/>
    <w:rsid w:val="00860C23"/>
    <w:rsid w:val="0086134A"/>
    <w:rsid w:val="00861857"/>
    <w:rsid w:val="00862447"/>
    <w:rsid w:val="00864AA0"/>
    <w:rsid w:val="00865315"/>
    <w:rsid w:val="008668CD"/>
    <w:rsid w:val="00866905"/>
    <w:rsid w:val="008669FE"/>
    <w:rsid w:val="00867105"/>
    <w:rsid w:val="008671C0"/>
    <w:rsid w:val="00867280"/>
    <w:rsid w:val="0087003A"/>
    <w:rsid w:val="00870766"/>
    <w:rsid w:val="008708B6"/>
    <w:rsid w:val="00870C7B"/>
    <w:rsid w:val="00871D67"/>
    <w:rsid w:val="0087232D"/>
    <w:rsid w:val="0087262C"/>
    <w:rsid w:val="0087319B"/>
    <w:rsid w:val="008735D8"/>
    <w:rsid w:val="00874406"/>
    <w:rsid w:val="00874A04"/>
    <w:rsid w:val="00877D5B"/>
    <w:rsid w:val="008810EC"/>
    <w:rsid w:val="00881A40"/>
    <w:rsid w:val="00882575"/>
    <w:rsid w:val="00882805"/>
    <w:rsid w:val="00887180"/>
    <w:rsid w:val="00890FB5"/>
    <w:rsid w:val="008923E3"/>
    <w:rsid w:val="00893A54"/>
    <w:rsid w:val="00893A8B"/>
    <w:rsid w:val="00894F1F"/>
    <w:rsid w:val="0089507D"/>
    <w:rsid w:val="00895219"/>
    <w:rsid w:val="00895496"/>
    <w:rsid w:val="0089566C"/>
    <w:rsid w:val="00895CA1"/>
    <w:rsid w:val="008978B3"/>
    <w:rsid w:val="008A0D13"/>
    <w:rsid w:val="008A2355"/>
    <w:rsid w:val="008A2A27"/>
    <w:rsid w:val="008A3651"/>
    <w:rsid w:val="008A5D24"/>
    <w:rsid w:val="008A646D"/>
    <w:rsid w:val="008A650D"/>
    <w:rsid w:val="008A6EF7"/>
    <w:rsid w:val="008B16A9"/>
    <w:rsid w:val="008B1E18"/>
    <w:rsid w:val="008B27DE"/>
    <w:rsid w:val="008B29E8"/>
    <w:rsid w:val="008B379A"/>
    <w:rsid w:val="008B3D64"/>
    <w:rsid w:val="008B4A62"/>
    <w:rsid w:val="008B5FC0"/>
    <w:rsid w:val="008B603A"/>
    <w:rsid w:val="008B6EA1"/>
    <w:rsid w:val="008B73FD"/>
    <w:rsid w:val="008B73FE"/>
    <w:rsid w:val="008B77DE"/>
    <w:rsid w:val="008C20F0"/>
    <w:rsid w:val="008C25E1"/>
    <w:rsid w:val="008C2969"/>
    <w:rsid w:val="008C2DE7"/>
    <w:rsid w:val="008C338C"/>
    <w:rsid w:val="008C4CD6"/>
    <w:rsid w:val="008C5D03"/>
    <w:rsid w:val="008C60E3"/>
    <w:rsid w:val="008C6CF0"/>
    <w:rsid w:val="008C73FF"/>
    <w:rsid w:val="008C7F34"/>
    <w:rsid w:val="008D39C0"/>
    <w:rsid w:val="008D5D84"/>
    <w:rsid w:val="008D7083"/>
    <w:rsid w:val="008E0B51"/>
    <w:rsid w:val="008E2D46"/>
    <w:rsid w:val="008E35F6"/>
    <w:rsid w:val="008E37F5"/>
    <w:rsid w:val="008E464B"/>
    <w:rsid w:val="008E4B9F"/>
    <w:rsid w:val="008E4EC1"/>
    <w:rsid w:val="008E5253"/>
    <w:rsid w:val="008E588B"/>
    <w:rsid w:val="008E58B9"/>
    <w:rsid w:val="008E6DE8"/>
    <w:rsid w:val="008E76A8"/>
    <w:rsid w:val="008F2474"/>
    <w:rsid w:val="008F28B2"/>
    <w:rsid w:val="008F5542"/>
    <w:rsid w:val="008F64C1"/>
    <w:rsid w:val="008F77BC"/>
    <w:rsid w:val="008F7CA0"/>
    <w:rsid w:val="009002EE"/>
    <w:rsid w:val="00900A4E"/>
    <w:rsid w:val="00900F41"/>
    <w:rsid w:val="009024BE"/>
    <w:rsid w:val="00902594"/>
    <w:rsid w:val="00902AF0"/>
    <w:rsid w:val="0090313B"/>
    <w:rsid w:val="009031BB"/>
    <w:rsid w:val="00905019"/>
    <w:rsid w:val="00905C22"/>
    <w:rsid w:val="00906B0F"/>
    <w:rsid w:val="00907AE3"/>
    <w:rsid w:val="00907C8D"/>
    <w:rsid w:val="009109BE"/>
    <w:rsid w:val="0091191A"/>
    <w:rsid w:val="00915FC4"/>
    <w:rsid w:val="0091629C"/>
    <w:rsid w:val="00917400"/>
    <w:rsid w:val="00917B41"/>
    <w:rsid w:val="00921812"/>
    <w:rsid w:val="00921946"/>
    <w:rsid w:val="0092383A"/>
    <w:rsid w:val="00923A54"/>
    <w:rsid w:val="00923FF7"/>
    <w:rsid w:val="009251B0"/>
    <w:rsid w:val="009257C0"/>
    <w:rsid w:val="00927970"/>
    <w:rsid w:val="00927DC0"/>
    <w:rsid w:val="009317DB"/>
    <w:rsid w:val="009328AF"/>
    <w:rsid w:val="009336CC"/>
    <w:rsid w:val="009350D4"/>
    <w:rsid w:val="009362BB"/>
    <w:rsid w:val="0093639A"/>
    <w:rsid w:val="0093656B"/>
    <w:rsid w:val="00936E3B"/>
    <w:rsid w:val="00937D4C"/>
    <w:rsid w:val="009412D8"/>
    <w:rsid w:val="0094130B"/>
    <w:rsid w:val="00941B9D"/>
    <w:rsid w:val="00941DF4"/>
    <w:rsid w:val="00941E31"/>
    <w:rsid w:val="00941ED0"/>
    <w:rsid w:val="009435BF"/>
    <w:rsid w:val="00943872"/>
    <w:rsid w:val="00943B92"/>
    <w:rsid w:val="00944C56"/>
    <w:rsid w:val="009453C0"/>
    <w:rsid w:val="00945DDA"/>
    <w:rsid w:val="00945F2F"/>
    <w:rsid w:val="009466F2"/>
    <w:rsid w:val="00946722"/>
    <w:rsid w:val="00946D60"/>
    <w:rsid w:val="00946FB9"/>
    <w:rsid w:val="00947269"/>
    <w:rsid w:val="009476B5"/>
    <w:rsid w:val="009519B5"/>
    <w:rsid w:val="00951E15"/>
    <w:rsid w:val="009526BE"/>
    <w:rsid w:val="009528A3"/>
    <w:rsid w:val="00953ABA"/>
    <w:rsid w:val="00956ACF"/>
    <w:rsid w:val="009615B4"/>
    <w:rsid w:val="00961DA5"/>
    <w:rsid w:val="00962165"/>
    <w:rsid w:val="00962481"/>
    <w:rsid w:val="009629DC"/>
    <w:rsid w:val="009645A7"/>
    <w:rsid w:val="00966AEC"/>
    <w:rsid w:val="00966FC8"/>
    <w:rsid w:val="00967A48"/>
    <w:rsid w:val="00970C34"/>
    <w:rsid w:val="00970D5D"/>
    <w:rsid w:val="00970EF0"/>
    <w:rsid w:val="00971FF5"/>
    <w:rsid w:val="0097344F"/>
    <w:rsid w:val="0097432A"/>
    <w:rsid w:val="009750B7"/>
    <w:rsid w:val="00975286"/>
    <w:rsid w:val="00975365"/>
    <w:rsid w:val="009755F0"/>
    <w:rsid w:val="009758A7"/>
    <w:rsid w:val="00975CD9"/>
    <w:rsid w:val="0097614B"/>
    <w:rsid w:val="00976187"/>
    <w:rsid w:val="00976ADA"/>
    <w:rsid w:val="00976B99"/>
    <w:rsid w:val="0097753B"/>
    <w:rsid w:val="00981377"/>
    <w:rsid w:val="00982075"/>
    <w:rsid w:val="0098306A"/>
    <w:rsid w:val="009850E1"/>
    <w:rsid w:val="0099017B"/>
    <w:rsid w:val="00990407"/>
    <w:rsid w:val="009905B9"/>
    <w:rsid w:val="0099252B"/>
    <w:rsid w:val="00993E04"/>
    <w:rsid w:val="00993EEA"/>
    <w:rsid w:val="00994E53"/>
    <w:rsid w:val="009951DC"/>
    <w:rsid w:val="0099553F"/>
    <w:rsid w:val="0099593D"/>
    <w:rsid w:val="00995C2F"/>
    <w:rsid w:val="00995E24"/>
    <w:rsid w:val="00996D07"/>
    <w:rsid w:val="0099710C"/>
    <w:rsid w:val="009A0B9F"/>
    <w:rsid w:val="009A2675"/>
    <w:rsid w:val="009A31E6"/>
    <w:rsid w:val="009A3331"/>
    <w:rsid w:val="009A3AA5"/>
    <w:rsid w:val="009A3E24"/>
    <w:rsid w:val="009A4BBB"/>
    <w:rsid w:val="009A5A28"/>
    <w:rsid w:val="009A64E9"/>
    <w:rsid w:val="009A727D"/>
    <w:rsid w:val="009A7C5F"/>
    <w:rsid w:val="009B1157"/>
    <w:rsid w:val="009B14A9"/>
    <w:rsid w:val="009B3BDB"/>
    <w:rsid w:val="009B54EA"/>
    <w:rsid w:val="009B5811"/>
    <w:rsid w:val="009B5FBD"/>
    <w:rsid w:val="009B60CF"/>
    <w:rsid w:val="009B673C"/>
    <w:rsid w:val="009B733B"/>
    <w:rsid w:val="009B7BA2"/>
    <w:rsid w:val="009C079F"/>
    <w:rsid w:val="009C12C0"/>
    <w:rsid w:val="009C154D"/>
    <w:rsid w:val="009C29F0"/>
    <w:rsid w:val="009C3777"/>
    <w:rsid w:val="009C3978"/>
    <w:rsid w:val="009C3C6B"/>
    <w:rsid w:val="009C3F46"/>
    <w:rsid w:val="009C4D5B"/>
    <w:rsid w:val="009C7DCA"/>
    <w:rsid w:val="009D03CD"/>
    <w:rsid w:val="009D0C28"/>
    <w:rsid w:val="009D21C0"/>
    <w:rsid w:val="009D26D2"/>
    <w:rsid w:val="009D3E1E"/>
    <w:rsid w:val="009D4168"/>
    <w:rsid w:val="009D42AF"/>
    <w:rsid w:val="009D7101"/>
    <w:rsid w:val="009D7553"/>
    <w:rsid w:val="009D775F"/>
    <w:rsid w:val="009D79C6"/>
    <w:rsid w:val="009E0A89"/>
    <w:rsid w:val="009E154A"/>
    <w:rsid w:val="009E16A4"/>
    <w:rsid w:val="009E18DB"/>
    <w:rsid w:val="009E1A0C"/>
    <w:rsid w:val="009E207B"/>
    <w:rsid w:val="009E3C6B"/>
    <w:rsid w:val="009E3F43"/>
    <w:rsid w:val="009E57CF"/>
    <w:rsid w:val="009E5F7A"/>
    <w:rsid w:val="009E7750"/>
    <w:rsid w:val="009F059F"/>
    <w:rsid w:val="009F07CA"/>
    <w:rsid w:val="009F2BF4"/>
    <w:rsid w:val="009F43F5"/>
    <w:rsid w:val="009F4D34"/>
    <w:rsid w:val="009F6B97"/>
    <w:rsid w:val="00A000E6"/>
    <w:rsid w:val="00A028B5"/>
    <w:rsid w:val="00A03490"/>
    <w:rsid w:val="00A0567C"/>
    <w:rsid w:val="00A07461"/>
    <w:rsid w:val="00A07E55"/>
    <w:rsid w:val="00A07EEC"/>
    <w:rsid w:val="00A10CB9"/>
    <w:rsid w:val="00A11150"/>
    <w:rsid w:val="00A119D4"/>
    <w:rsid w:val="00A11E13"/>
    <w:rsid w:val="00A123D9"/>
    <w:rsid w:val="00A1252F"/>
    <w:rsid w:val="00A12532"/>
    <w:rsid w:val="00A12CF7"/>
    <w:rsid w:val="00A14F02"/>
    <w:rsid w:val="00A15A12"/>
    <w:rsid w:val="00A16E3E"/>
    <w:rsid w:val="00A173C0"/>
    <w:rsid w:val="00A17EC8"/>
    <w:rsid w:val="00A224C8"/>
    <w:rsid w:val="00A234BA"/>
    <w:rsid w:val="00A2457D"/>
    <w:rsid w:val="00A24FD0"/>
    <w:rsid w:val="00A267B7"/>
    <w:rsid w:val="00A27377"/>
    <w:rsid w:val="00A27818"/>
    <w:rsid w:val="00A31E75"/>
    <w:rsid w:val="00A33649"/>
    <w:rsid w:val="00A34AD1"/>
    <w:rsid w:val="00A3537F"/>
    <w:rsid w:val="00A36542"/>
    <w:rsid w:val="00A365B3"/>
    <w:rsid w:val="00A367EA"/>
    <w:rsid w:val="00A37D98"/>
    <w:rsid w:val="00A40509"/>
    <w:rsid w:val="00A419D4"/>
    <w:rsid w:val="00A445EE"/>
    <w:rsid w:val="00A44850"/>
    <w:rsid w:val="00A45325"/>
    <w:rsid w:val="00A45C99"/>
    <w:rsid w:val="00A463C5"/>
    <w:rsid w:val="00A476B4"/>
    <w:rsid w:val="00A51113"/>
    <w:rsid w:val="00A5201B"/>
    <w:rsid w:val="00A5256C"/>
    <w:rsid w:val="00A532C8"/>
    <w:rsid w:val="00A53788"/>
    <w:rsid w:val="00A53880"/>
    <w:rsid w:val="00A562EE"/>
    <w:rsid w:val="00A56869"/>
    <w:rsid w:val="00A576E3"/>
    <w:rsid w:val="00A600CD"/>
    <w:rsid w:val="00A6193F"/>
    <w:rsid w:val="00A620E7"/>
    <w:rsid w:val="00A70D6D"/>
    <w:rsid w:val="00A7250E"/>
    <w:rsid w:val="00A75550"/>
    <w:rsid w:val="00A7623B"/>
    <w:rsid w:val="00A77628"/>
    <w:rsid w:val="00A80415"/>
    <w:rsid w:val="00A82332"/>
    <w:rsid w:val="00A83B36"/>
    <w:rsid w:val="00A8408F"/>
    <w:rsid w:val="00A85F59"/>
    <w:rsid w:val="00A86CE0"/>
    <w:rsid w:val="00A86F21"/>
    <w:rsid w:val="00A9014C"/>
    <w:rsid w:val="00A91022"/>
    <w:rsid w:val="00A913B0"/>
    <w:rsid w:val="00A921C4"/>
    <w:rsid w:val="00A93D40"/>
    <w:rsid w:val="00AA0071"/>
    <w:rsid w:val="00AA0394"/>
    <w:rsid w:val="00AA13FA"/>
    <w:rsid w:val="00AA2D4C"/>
    <w:rsid w:val="00AA2DC6"/>
    <w:rsid w:val="00AA32C3"/>
    <w:rsid w:val="00AA3B07"/>
    <w:rsid w:val="00AA4305"/>
    <w:rsid w:val="00AA4730"/>
    <w:rsid w:val="00AA4985"/>
    <w:rsid w:val="00AA4FAC"/>
    <w:rsid w:val="00AA6FC7"/>
    <w:rsid w:val="00AB01C5"/>
    <w:rsid w:val="00AB02FC"/>
    <w:rsid w:val="00AB0E25"/>
    <w:rsid w:val="00AB1206"/>
    <w:rsid w:val="00AB13F6"/>
    <w:rsid w:val="00AB373F"/>
    <w:rsid w:val="00AB3AB7"/>
    <w:rsid w:val="00AB3E24"/>
    <w:rsid w:val="00AB5F0C"/>
    <w:rsid w:val="00AB6350"/>
    <w:rsid w:val="00AB7A74"/>
    <w:rsid w:val="00AB7C67"/>
    <w:rsid w:val="00AC02FC"/>
    <w:rsid w:val="00AC0EB2"/>
    <w:rsid w:val="00AC14D8"/>
    <w:rsid w:val="00AC1AD2"/>
    <w:rsid w:val="00AC3812"/>
    <w:rsid w:val="00AC3DEE"/>
    <w:rsid w:val="00AC3F80"/>
    <w:rsid w:val="00AC43A4"/>
    <w:rsid w:val="00AC50DF"/>
    <w:rsid w:val="00AC69F4"/>
    <w:rsid w:val="00AD06C0"/>
    <w:rsid w:val="00AD1F3B"/>
    <w:rsid w:val="00AD208F"/>
    <w:rsid w:val="00AD2867"/>
    <w:rsid w:val="00AD32EB"/>
    <w:rsid w:val="00AD3EF7"/>
    <w:rsid w:val="00AD49BF"/>
    <w:rsid w:val="00AD55B3"/>
    <w:rsid w:val="00AD5BCE"/>
    <w:rsid w:val="00AD75A1"/>
    <w:rsid w:val="00AE0969"/>
    <w:rsid w:val="00AE1EF0"/>
    <w:rsid w:val="00AE1FD4"/>
    <w:rsid w:val="00AE3944"/>
    <w:rsid w:val="00AE4F2A"/>
    <w:rsid w:val="00AE4F3D"/>
    <w:rsid w:val="00AE57C3"/>
    <w:rsid w:val="00AE5983"/>
    <w:rsid w:val="00AE5B34"/>
    <w:rsid w:val="00AE6EB3"/>
    <w:rsid w:val="00AE74C2"/>
    <w:rsid w:val="00AF0783"/>
    <w:rsid w:val="00AF09A0"/>
    <w:rsid w:val="00AF2F66"/>
    <w:rsid w:val="00AF420E"/>
    <w:rsid w:val="00AF536A"/>
    <w:rsid w:val="00AF6152"/>
    <w:rsid w:val="00AF6ED4"/>
    <w:rsid w:val="00AF756A"/>
    <w:rsid w:val="00AF7C60"/>
    <w:rsid w:val="00B00837"/>
    <w:rsid w:val="00B00DE4"/>
    <w:rsid w:val="00B01727"/>
    <w:rsid w:val="00B01E54"/>
    <w:rsid w:val="00B0233F"/>
    <w:rsid w:val="00B02551"/>
    <w:rsid w:val="00B0282B"/>
    <w:rsid w:val="00B02EB7"/>
    <w:rsid w:val="00B0314D"/>
    <w:rsid w:val="00B04C73"/>
    <w:rsid w:val="00B04E95"/>
    <w:rsid w:val="00B04EF9"/>
    <w:rsid w:val="00B0637B"/>
    <w:rsid w:val="00B07012"/>
    <w:rsid w:val="00B07939"/>
    <w:rsid w:val="00B07E61"/>
    <w:rsid w:val="00B10930"/>
    <w:rsid w:val="00B11DBA"/>
    <w:rsid w:val="00B11E7F"/>
    <w:rsid w:val="00B12374"/>
    <w:rsid w:val="00B12638"/>
    <w:rsid w:val="00B12639"/>
    <w:rsid w:val="00B12FBE"/>
    <w:rsid w:val="00B13225"/>
    <w:rsid w:val="00B13660"/>
    <w:rsid w:val="00B1381C"/>
    <w:rsid w:val="00B13BA8"/>
    <w:rsid w:val="00B14C06"/>
    <w:rsid w:val="00B14D1C"/>
    <w:rsid w:val="00B16402"/>
    <w:rsid w:val="00B172C3"/>
    <w:rsid w:val="00B17608"/>
    <w:rsid w:val="00B2081E"/>
    <w:rsid w:val="00B21D91"/>
    <w:rsid w:val="00B21FD1"/>
    <w:rsid w:val="00B22365"/>
    <w:rsid w:val="00B238BF"/>
    <w:rsid w:val="00B24349"/>
    <w:rsid w:val="00B2570A"/>
    <w:rsid w:val="00B25BA7"/>
    <w:rsid w:val="00B2799D"/>
    <w:rsid w:val="00B27A56"/>
    <w:rsid w:val="00B30B2C"/>
    <w:rsid w:val="00B31902"/>
    <w:rsid w:val="00B3200C"/>
    <w:rsid w:val="00B324C2"/>
    <w:rsid w:val="00B34569"/>
    <w:rsid w:val="00B348A7"/>
    <w:rsid w:val="00B35407"/>
    <w:rsid w:val="00B36AF0"/>
    <w:rsid w:val="00B36E21"/>
    <w:rsid w:val="00B3755D"/>
    <w:rsid w:val="00B37A89"/>
    <w:rsid w:val="00B4238C"/>
    <w:rsid w:val="00B4273C"/>
    <w:rsid w:val="00B42A71"/>
    <w:rsid w:val="00B431BF"/>
    <w:rsid w:val="00B436D9"/>
    <w:rsid w:val="00B437CC"/>
    <w:rsid w:val="00B43FFD"/>
    <w:rsid w:val="00B454A6"/>
    <w:rsid w:val="00B50BD9"/>
    <w:rsid w:val="00B52A52"/>
    <w:rsid w:val="00B53634"/>
    <w:rsid w:val="00B539AD"/>
    <w:rsid w:val="00B54582"/>
    <w:rsid w:val="00B54B25"/>
    <w:rsid w:val="00B5530F"/>
    <w:rsid w:val="00B55E4F"/>
    <w:rsid w:val="00B55EF1"/>
    <w:rsid w:val="00B569A2"/>
    <w:rsid w:val="00B617EB"/>
    <w:rsid w:val="00B61E75"/>
    <w:rsid w:val="00B621AD"/>
    <w:rsid w:val="00B622C6"/>
    <w:rsid w:val="00B63931"/>
    <w:rsid w:val="00B64B09"/>
    <w:rsid w:val="00B65E07"/>
    <w:rsid w:val="00B66CC9"/>
    <w:rsid w:val="00B670B4"/>
    <w:rsid w:val="00B678D7"/>
    <w:rsid w:val="00B67B75"/>
    <w:rsid w:val="00B70CD4"/>
    <w:rsid w:val="00B70FD4"/>
    <w:rsid w:val="00B72D68"/>
    <w:rsid w:val="00B738AF"/>
    <w:rsid w:val="00B7482A"/>
    <w:rsid w:val="00B7505A"/>
    <w:rsid w:val="00B7708C"/>
    <w:rsid w:val="00B778A5"/>
    <w:rsid w:val="00B805F3"/>
    <w:rsid w:val="00B80FB7"/>
    <w:rsid w:val="00B82A42"/>
    <w:rsid w:val="00B8415B"/>
    <w:rsid w:val="00B8430C"/>
    <w:rsid w:val="00B84DC5"/>
    <w:rsid w:val="00B85268"/>
    <w:rsid w:val="00B85B71"/>
    <w:rsid w:val="00B86E41"/>
    <w:rsid w:val="00B91E69"/>
    <w:rsid w:val="00B92840"/>
    <w:rsid w:val="00B96120"/>
    <w:rsid w:val="00B962A1"/>
    <w:rsid w:val="00B9716E"/>
    <w:rsid w:val="00B97973"/>
    <w:rsid w:val="00BA0F76"/>
    <w:rsid w:val="00BA16EF"/>
    <w:rsid w:val="00BA2613"/>
    <w:rsid w:val="00BA44EB"/>
    <w:rsid w:val="00BA4A5C"/>
    <w:rsid w:val="00BA64D1"/>
    <w:rsid w:val="00BA6FDC"/>
    <w:rsid w:val="00BA71A3"/>
    <w:rsid w:val="00BB0927"/>
    <w:rsid w:val="00BB2837"/>
    <w:rsid w:val="00BB3074"/>
    <w:rsid w:val="00BB3F3A"/>
    <w:rsid w:val="00BB4349"/>
    <w:rsid w:val="00BB473E"/>
    <w:rsid w:val="00BB533A"/>
    <w:rsid w:val="00BB5D46"/>
    <w:rsid w:val="00BB6438"/>
    <w:rsid w:val="00BB778A"/>
    <w:rsid w:val="00BC05E1"/>
    <w:rsid w:val="00BC1677"/>
    <w:rsid w:val="00BC1AB1"/>
    <w:rsid w:val="00BC2DFF"/>
    <w:rsid w:val="00BC39AB"/>
    <w:rsid w:val="00BC3D10"/>
    <w:rsid w:val="00BC511C"/>
    <w:rsid w:val="00BC5DAD"/>
    <w:rsid w:val="00BC623D"/>
    <w:rsid w:val="00BC65F5"/>
    <w:rsid w:val="00BC6625"/>
    <w:rsid w:val="00BC778F"/>
    <w:rsid w:val="00BC798F"/>
    <w:rsid w:val="00BC7AB0"/>
    <w:rsid w:val="00BD0368"/>
    <w:rsid w:val="00BD135F"/>
    <w:rsid w:val="00BD1365"/>
    <w:rsid w:val="00BD1578"/>
    <w:rsid w:val="00BD1CCD"/>
    <w:rsid w:val="00BD2ED6"/>
    <w:rsid w:val="00BD3585"/>
    <w:rsid w:val="00BD3F22"/>
    <w:rsid w:val="00BD42C1"/>
    <w:rsid w:val="00BD4EF5"/>
    <w:rsid w:val="00BD4F82"/>
    <w:rsid w:val="00BD4FE2"/>
    <w:rsid w:val="00BD5141"/>
    <w:rsid w:val="00BD6C34"/>
    <w:rsid w:val="00BD7B57"/>
    <w:rsid w:val="00BE0EE5"/>
    <w:rsid w:val="00BE337E"/>
    <w:rsid w:val="00BE470D"/>
    <w:rsid w:val="00BE522E"/>
    <w:rsid w:val="00BE5868"/>
    <w:rsid w:val="00BE628D"/>
    <w:rsid w:val="00BE7E2C"/>
    <w:rsid w:val="00BF0075"/>
    <w:rsid w:val="00BF1213"/>
    <w:rsid w:val="00BF173C"/>
    <w:rsid w:val="00BF1F49"/>
    <w:rsid w:val="00BF22EF"/>
    <w:rsid w:val="00BF2D49"/>
    <w:rsid w:val="00BF446E"/>
    <w:rsid w:val="00BF5268"/>
    <w:rsid w:val="00BF5AF5"/>
    <w:rsid w:val="00BF5C5D"/>
    <w:rsid w:val="00BF62FF"/>
    <w:rsid w:val="00BF7B59"/>
    <w:rsid w:val="00C02DF9"/>
    <w:rsid w:val="00C03745"/>
    <w:rsid w:val="00C04140"/>
    <w:rsid w:val="00C057F8"/>
    <w:rsid w:val="00C06164"/>
    <w:rsid w:val="00C063F6"/>
    <w:rsid w:val="00C06537"/>
    <w:rsid w:val="00C074EA"/>
    <w:rsid w:val="00C10A48"/>
    <w:rsid w:val="00C11054"/>
    <w:rsid w:val="00C11100"/>
    <w:rsid w:val="00C11CB8"/>
    <w:rsid w:val="00C11DE8"/>
    <w:rsid w:val="00C12917"/>
    <w:rsid w:val="00C12D27"/>
    <w:rsid w:val="00C133AC"/>
    <w:rsid w:val="00C13788"/>
    <w:rsid w:val="00C13960"/>
    <w:rsid w:val="00C1446C"/>
    <w:rsid w:val="00C15B86"/>
    <w:rsid w:val="00C15D42"/>
    <w:rsid w:val="00C16065"/>
    <w:rsid w:val="00C1661D"/>
    <w:rsid w:val="00C20431"/>
    <w:rsid w:val="00C20775"/>
    <w:rsid w:val="00C21B44"/>
    <w:rsid w:val="00C21C3E"/>
    <w:rsid w:val="00C2257E"/>
    <w:rsid w:val="00C23A20"/>
    <w:rsid w:val="00C24028"/>
    <w:rsid w:val="00C240AF"/>
    <w:rsid w:val="00C24371"/>
    <w:rsid w:val="00C243B2"/>
    <w:rsid w:val="00C246F4"/>
    <w:rsid w:val="00C25E3D"/>
    <w:rsid w:val="00C26797"/>
    <w:rsid w:val="00C26C6F"/>
    <w:rsid w:val="00C27475"/>
    <w:rsid w:val="00C302AC"/>
    <w:rsid w:val="00C3061F"/>
    <w:rsid w:val="00C306C6"/>
    <w:rsid w:val="00C3153C"/>
    <w:rsid w:val="00C329AA"/>
    <w:rsid w:val="00C32A82"/>
    <w:rsid w:val="00C32CC1"/>
    <w:rsid w:val="00C3327F"/>
    <w:rsid w:val="00C36388"/>
    <w:rsid w:val="00C36417"/>
    <w:rsid w:val="00C36CAE"/>
    <w:rsid w:val="00C36CC1"/>
    <w:rsid w:val="00C40083"/>
    <w:rsid w:val="00C40A7E"/>
    <w:rsid w:val="00C417D4"/>
    <w:rsid w:val="00C418C8"/>
    <w:rsid w:val="00C42981"/>
    <w:rsid w:val="00C4420B"/>
    <w:rsid w:val="00C448CC"/>
    <w:rsid w:val="00C449E2"/>
    <w:rsid w:val="00C450AE"/>
    <w:rsid w:val="00C455FD"/>
    <w:rsid w:val="00C459EA"/>
    <w:rsid w:val="00C4618F"/>
    <w:rsid w:val="00C4760E"/>
    <w:rsid w:val="00C47687"/>
    <w:rsid w:val="00C50E2C"/>
    <w:rsid w:val="00C51A07"/>
    <w:rsid w:val="00C5648D"/>
    <w:rsid w:val="00C62A93"/>
    <w:rsid w:val="00C6350D"/>
    <w:rsid w:val="00C6351D"/>
    <w:rsid w:val="00C63CFD"/>
    <w:rsid w:val="00C64713"/>
    <w:rsid w:val="00C64897"/>
    <w:rsid w:val="00C676EF"/>
    <w:rsid w:val="00C716A6"/>
    <w:rsid w:val="00C716D9"/>
    <w:rsid w:val="00C72620"/>
    <w:rsid w:val="00C73872"/>
    <w:rsid w:val="00C73E98"/>
    <w:rsid w:val="00C73ED3"/>
    <w:rsid w:val="00C74420"/>
    <w:rsid w:val="00C74443"/>
    <w:rsid w:val="00C74C20"/>
    <w:rsid w:val="00C77CB6"/>
    <w:rsid w:val="00C77E4F"/>
    <w:rsid w:val="00C82E81"/>
    <w:rsid w:val="00C8350E"/>
    <w:rsid w:val="00C8451F"/>
    <w:rsid w:val="00C8466C"/>
    <w:rsid w:val="00C853CF"/>
    <w:rsid w:val="00C900D1"/>
    <w:rsid w:val="00C915FE"/>
    <w:rsid w:val="00C917EB"/>
    <w:rsid w:val="00C92F62"/>
    <w:rsid w:val="00C9379A"/>
    <w:rsid w:val="00C937CA"/>
    <w:rsid w:val="00C95765"/>
    <w:rsid w:val="00C960C5"/>
    <w:rsid w:val="00C9626F"/>
    <w:rsid w:val="00C965E0"/>
    <w:rsid w:val="00CA02E0"/>
    <w:rsid w:val="00CA0D19"/>
    <w:rsid w:val="00CA3E14"/>
    <w:rsid w:val="00CA41A1"/>
    <w:rsid w:val="00CA4B0B"/>
    <w:rsid w:val="00CA4C78"/>
    <w:rsid w:val="00CA5146"/>
    <w:rsid w:val="00CA526E"/>
    <w:rsid w:val="00CA58D7"/>
    <w:rsid w:val="00CA6DFF"/>
    <w:rsid w:val="00CA7D23"/>
    <w:rsid w:val="00CB02E1"/>
    <w:rsid w:val="00CB0826"/>
    <w:rsid w:val="00CB135D"/>
    <w:rsid w:val="00CB157C"/>
    <w:rsid w:val="00CB3653"/>
    <w:rsid w:val="00CB3992"/>
    <w:rsid w:val="00CB40AD"/>
    <w:rsid w:val="00CB4996"/>
    <w:rsid w:val="00CB5188"/>
    <w:rsid w:val="00CB5924"/>
    <w:rsid w:val="00CB616F"/>
    <w:rsid w:val="00CB7D39"/>
    <w:rsid w:val="00CC18F2"/>
    <w:rsid w:val="00CC2A0F"/>
    <w:rsid w:val="00CC3C94"/>
    <w:rsid w:val="00CC4A26"/>
    <w:rsid w:val="00CC4B3A"/>
    <w:rsid w:val="00CC5CCF"/>
    <w:rsid w:val="00CC6EEC"/>
    <w:rsid w:val="00CC7897"/>
    <w:rsid w:val="00CD07D0"/>
    <w:rsid w:val="00CD09F1"/>
    <w:rsid w:val="00CD0C95"/>
    <w:rsid w:val="00CD0F35"/>
    <w:rsid w:val="00CD193F"/>
    <w:rsid w:val="00CD27D5"/>
    <w:rsid w:val="00CD28A9"/>
    <w:rsid w:val="00CD2DCF"/>
    <w:rsid w:val="00CD338B"/>
    <w:rsid w:val="00CD33F1"/>
    <w:rsid w:val="00CD3D96"/>
    <w:rsid w:val="00CD41C9"/>
    <w:rsid w:val="00CD498D"/>
    <w:rsid w:val="00CD4C94"/>
    <w:rsid w:val="00CD4C98"/>
    <w:rsid w:val="00CD4CC7"/>
    <w:rsid w:val="00CD6844"/>
    <w:rsid w:val="00CE0B2E"/>
    <w:rsid w:val="00CE18DE"/>
    <w:rsid w:val="00CE24BB"/>
    <w:rsid w:val="00CE2B59"/>
    <w:rsid w:val="00CE468B"/>
    <w:rsid w:val="00CE4998"/>
    <w:rsid w:val="00CE6709"/>
    <w:rsid w:val="00CE6C27"/>
    <w:rsid w:val="00CE6D84"/>
    <w:rsid w:val="00CE78BD"/>
    <w:rsid w:val="00CF0CF2"/>
    <w:rsid w:val="00CF1801"/>
    <w:rsid w:val="00CF1C44"/>
    <w:rsid w:val="00CF2145"/>
    <w:rsid w:val="00CF2BA0"/>
    <w:rsid w:val="00CF2BD8"/>
    <w:rsid w:val="00CF2CB8"/>
    <w:rsid w:val="00CF35FF"/>
    <w:rsid w:val="00CF4214"/>
    <w:rsid w:val="00CF546A"/>
    <w:rsid w:val="00CF5B98"/>
    <w:rsid w:val="00CF70E1"/>
    <w:rsid w:val="00CF723E"/>
    <w:rsid w:val="00CF72C1"/>
    <w:rsid w:val="00D01217"/>
    <w:rsid w:val="00D0145A"/>
    <w:rsid w:val="00D0167B"/>
    <w:rsid w:val="00D01A7A"/>
    <w:rsid w:val="00D01D7A"/>
    <w:rsid w:val="00D033FF"/>
    <w:rsid w:val="00D0416F"/>
    <w:rsid w:val="00D0546C"/>
    <w:rsid w:val="00D0559D"/>
    <w:rsid w:val="00D05BD3"/>
    <w:rsid w:val="00D108E7"/>
    <w:rsid w:val="00D11C23"/>
    <w:rsid w:val="00D124AE"/>
    <w:rsid w:val="00D1291E"/>
    <w:rsid w:val="00D12F2A"/>
    <w:rsid w:val="00D1301D"/>
    <w:rsid w:val="00D141B2"/>
    <w:rsid w:val="00D141E9"/>
    <w:rsid w:val="00D14880"/>
    <w:rsid w:val="00D1589F"/>
    <w:rsid w:val="00D16878"/>
    <w:rsid w:val="00D17356"/>
    <w:rsid w:val="00D1754A"/>
    <w:rsid w:val="00D17EFF"/>
    <w:rsid w:val="00D20511"/>
    <w:rsid w:val="00D21131"/>
    <w:rsid w:val="00D2172C"/>
    <w:rsid w:val="00D21863"/>
    <w:rsid w:val="00D21BA1"/>
    <w:rsid w:val="00D24554"/>
    <w:rsid w:val="00D27C83"/>
    <w:rsid w:val="00D27FAB"/>
    <w:rsid w:val="00D30120"/>
    <w:rsid w:val="00D30ED8"/>
    <w:rsid w:val="00D31B19"/>
    <w:rsid w:val="00D34788"/>
    <w:rsid w:val="00D35FCC"/>
    <w:rsid w:val="00D402F0"/>
    <w:rsid w:val="00D4184C"/>
    <w:rsid w:val="00D42679"/>
    <w:rsid w:val="00D42AE1"/>
    <w:rsid w:val="00D42F48"/>
    <w:rsid w:val="00D43110"/>
    <w:rsid w:val="00D43870"/>
    <w:rsid w:val="00D45660"/>
    <w:rsid w:val="00D45B27"/>
    <w:rsid w:val="00D45D85"/>
    <w:rsid w:val="00D46EBC"/>
    <w:rsid w:val="00D476A3"/>
    <w:rsid w:val="00D47D84"/>
    <w:rsid w:val="00D50BC4"/>
    <w:rsid w:val="00D5232E"/>
    <w:rsid w:val="00D52B0F"/>
    <w:rsid w:val="00D52C17"/>
    <w:rsid w:val="00D53BF3"/>
    <w:rsid w:val="00D55340"/>
    <w:rsid w:val="00D55A2E"/>
    <w:rsid w:val="00D5604E"/>
    <w:rsid w:val="00D57C33"/>
    <w:rsid w:val="00D6006E"/>
    <w:rsid w:val="00D6007A"/>
    <w:rsid w:val="00D60F45"/>
    <w:rsid w:val="00D61985"/>
    <w:rsid w:val="00D62B4F"/>
    <w:rsid w:val="00D64302"/>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170B"/>
    <w:rsid w:val="00D819D7"/>
    <w:rsid w:val="00D81CA5"/>
    <w:rsid w:val="00D82559"/>
    <w:rsid w:val="00D82CFF"/>
    <w:rsid w:val="00D83C82"/>
    <w:rsid w:val="00D847E6"/>
    <w:rsid w:val="00D84881"/>
    <w:rsid w:val="00D8513F"/>
    <w:rsid w:val="00D85E17"/>
    <w:rsid w:val="00D8656C"/>
    <w:rsid w:val="00D873B0"/>
    <w:rsid w:val="00D8791E"/>
    <w:rsid w:val="00D8799F"/>
    <w:rsid w:val="00D91021"/>
    <w:rsid w:val="00D91144"/>
    <w:rsid w:val="00D9117C"/>
    <w:rsid w:val="00D91273"/>
    <w:rsid w:val="00D91E6F"/>
    <w:rsid w:val="00D93DB5"/>
    <w:rsid w:val="00D94941"/>
    <w:rsid w:val="00D94A42"/>
    <w:rsid w:val="00D954BC"/>
    <w:rsid w:val="00D96119"/>
    <w:rsid w:val="00D96258"/>
    <w:rsid w:val="00D96E46"/>
    <w:rsid w:val="00D973D6"/>
    <w:rsid w:val="00D97859"/>
    <w:rsid w:val="00D97F7F"/>
    <w:rsid w:val="00DA02BA"/>
    <w:rsid w:val="00DA11CE"/>
    <w:rsid w:val="00DA1DC2"/>
    <w:rsid w:val="00DA213D"/>
    <w:rsid w:val="00DA28A5"/>
    <w:rsid w:val="00DA29AA"/>
    <w:rsid w:val="00DA3DE2"/>
    <w:rsid w:val="00DA429C"/>
    <w:rsid w:val="00DA577E"/>
    <w:rsid w:val="00DA628A"/>
    <w:rsid w:val="00DA77C2"/>
    <w:rsid w:val="00DB0629"/>
    <w:rsid w:val="00DB0A7A"/>
    <w:rsid w:val="00DB162F"/>
    <w:rsid w:val="00DB297C"/>
    <w:rsid w:val="00DB29CE"/>
    <w:rsid w:val="00DB3231"/>
    <w:rsid w:val="00DB32C1"/>
    <w:rsid w:val="00DB52AD"/>
    <w:rsid w:val="00DC032C"/>
    <w:rsid w:val="00DC09C5"/>
    <w:rsid w:val="00DC0B63"/>
    <w:rsid w:val="00DC1230"/>
    <w:rsid w:val="00DC2762"/>
    <w:rsid w:val="00DC2988"/>
    <w:rsid w:val="00DC2CBE"/>
    <w:rsid w:val="00DC3C27"/>
    <w:rsid w:val="00DC40FC"/>
    <w:rsid w:val="00DC44A4"/>
    <w:rsid w:val="00DC4B59"/>
    <w:rsid w:val="00DC6FE2"/>
    <w:rsid w:val="00DC7507"/>
    <w:rsid w:val="00DD0053"/>
    <w:rsid w:val="00DD0243"/>
    <w:rsid w:val="00DD1750"/>
    <w:rsid w:val="00DD23EB"/>
    <w:rsid w:val="00DD257E"/>
    <w:rsid w:val="00DD2F53"/>
    <w:rsid w:val="00DD3058"/>
    <w:rsid w:val="00DD6946"/>
    <w:rsid w:val="00DD7994"/>
    <w:rsid w:val="00DE04F4"/>
    <w:rsid w:val="00DE0E21"/>
    <w:rsid w:val="00DE2271"/>
    <w:rsid w:val="00DE228F"/>
    <w:rsid w:val="00DE575B"/>
    <w:rsid w:val="00DE650D"/>
    <w:rsid w:val="00DE654C"/>
    <w:rsid w:val="00DE775D"/>
    <w:rsid w:val="00DF0855"/>
    <w:rsid w:val="00DF0D4A"/>
    <w:rsid w:val="00DF11EF"/>
    <w:rsid w:val="00DF3008"/>
    <w:rsid w:val="00DF3D6C"/>
    <w:rsid w:val="00DF52E1"/>
    <w:rsid w:val="00DF5D6F"/>
    <w:rsid w:val="00DF6D89"/>
    <w:rsid w:val="00DF7D4B"/>
    <w:rsid w:val="00DF7FB8"/>
    <w:rsid w:val="00E00E36"/>
    <w:rsid w:val="00E013E6"/>
    <w:rsid w:val="00E01F9C"/>
    <w:rsid w:val="00E032F6"/>
    <w:rsid w:val="00E0385B"/>
    <w:rsid w:val="00E03F0E"/>
    <w:rsid w:val="00E051A7"/>
    <w:rsid w:val="00E055E8"/>
    <w:rsid w:val="00E05621"/>
    <w:rsid w:val="00E07449"/>
    <w:rsid w:val="00E100EE"/>
    <w:rsid w:val="00E10195"/>
    <w:rsid w:val="00E11A46"/>
    <w:rsid w:val="00E12AE0"/>
    <w:rsid w:val="00E12FD0"/>
    <w:rsid w:val="00E132A8"/>
    <w:rsid w:val="00E14410"/>
    <w:rsid w:val="00E145C3"/>
    <w:rsid w:val="00E146DF"/>
    <w:rsid w:val="00E15137"/>
    <w:rsid w:val="00E15758"/>
    <w:rsid w:val="00E15C70"/>
    <w:rsid w:val="00E1682A"/>
    <w:rsid w:val="00E179C1"/>
    <w:rsid w:val="00E20407"/>
    <w:rsid w:val="00E204DA"/>
    <w:rsid w:val="00E23336"/>
    <w:rsid w:val="00E23644"/>
    <w:rsid w:val="00E25817"/>
    <w:rsid w:val="00E260D0"/>
    <w:rsid w:val="00E26D54"/>
    <w:rsid w:val="00E26DAC"/>
    <w:rsid w:val="00E27147"/>
    <w:rsid w:val="00E2749A"/>
    <w:rsid w:val="00E2759B"/>
    <w:rsid w:val="00E27EA9"/>
    <w:rsid w:val="00E323A9"/>
    <w:rsid w:val="00E339F8"/>
    <w:rsid w:val="00E33A60"/>
    <w:rsid w:val="00E34901"/>
    <w:rsid w:val="00E34F82"/>
    <w:rsid w:val="00E35568"/>
    <w:rsid w:val="00E3667D"/>
    <w:rsid w:val="00E368BB"/>
    <w:rsid w:val="00E36C6B"/>
    <w:rsid w:val="00E37179"/>
    <w:rsid w:val="00E376BF"/>
    <w:rsid w:val="00E37E4C"/>
    <w:rsid w:val="00E37FA1"/>
    <w:rsid w:val="00E4041C"/>
    <w:rsid w:val="00E413E5"/>
    <w:rsid w:val="00E4164A"/>
    <w:rsid w:val="00E41771"/>
    <w:rsid w:val="00E42503"/>
    <w:rsid w:val="00E462CF"/>
    <w:rsid w:val="00E471A5"/>
    <w:rsid w:val="00E515E4"/>
    <w:rsid w:val="00E51C1A"/>
    <w:rsid w:val="00E526DE"/>
    <w:rsid w:val="00E52952"/>
    <w:rsid w:val="00E52D00"/>
    <w:rsid w:val="00E53120"/>
    <w:rsid w:val="00E539A1"/>
    <w:rsid w:val="00E54352"/>
    <w:rsid w:val="00E55A03"/>
    <w:rsid w:val="00E56329"/>
    <w:rsid w:val="00E56F93"/>
    <w:rsid w:val="00E575E3"/>
    <w:rsid w:val="00E57601"/>
    <w:rsid w:val="00E61364"/>
    <w:rsid w:val="00E65605"/>
    <w:rsid w:val="00E665A4"/>
    <w:rsid w:val="00E66BA4"/>
    <w:rsid w:val="00E67E0F"/>
    <w:rsid w:val="00E703AE"/>
    <w:rsid w:val="00E703BF"/>
    <w:rsid w:val="00E7068A"/>
    <w:rsid w:val="00E721AB"/>
    <w:rsid w:val="00E72F89"/>
    <w:rsid w:val="00E731E2"/>
    <w:rsid w:val="00E7383D"/>
    <w:rsid w:val="00E74350"/>
    <w:rsid w:val="00E779F8"/>
    <w:rsid w:val="00E77E27"/>
    <w:rsid w:val="00E8028E"/>
    <w:rsid w:val="00E802D4"/>
    <w:rsid w:val="00E8080A"/>
    <w:rsid w:val="00E81618"/>
    <w:rsid w:val="00E83E4B"/>
    <w:rsid w:val="00E84ACA"/>
    <w:rsid w:val="00E860A0"/>
    <w:rsid w:val="00E865CD"/>
    <w:rsid w:val="00E87384"/>
    <w:rsid w:val="00E879AD"/>
    <w:rsid w:val="00E90411"/>
    <w:rsid w:val="00E9147F"/>
    <w:rsid w:val="00E914D9"/>
    <w:rsid w:val="00E91E4C"/>
    <w:rsid w:val="00E926DA"/>
    <w:rsid w:val="00E9566B"/>
    <w:rsid w:val="00E968FF"/>
    <w:rsid w:val="00E9742D"/>
    <w:rsid w:val="00EA02A7"/>
    <w:rsid w:val="00EA2115"/>
    <w:rsid w:val="00EA2516"/>
    <w:rsid w:val="00EA3953"/>
    <w:rsid w:val="00EA3B44"/>
    <w:rsid w:val="00EA5437"/>
    <w:rsid w:val="00EA5ECA"/>
    <w:rsid w:val="00EA5F13"/>
    <w:rsid w:val="00EA6775"/>
    <w:rsid w:val="00EA714A"/>
    <w:rsid w:val="00EA71D0"/>
    <w:rsid w:val="00EA7D78"/>
    <w:rsid w:val="00EB0809"/>
    <w:rsid w:val="00EB255A"/>
    <w:rsid w:val="00EB28B9"/>
    <w:rsid w:val="00EB2FE0"/>
    <w:rsid w:val="00EB321F"/>
    <w:rsid w:val="00EB4206"/>
    <w:rsid w:val="00EB44EA"/>
    <w:rsid w:val="00EB54CE"/>
    <w:rsid w:val="00EB55DA"/>
    <w:rsid w:val="00EC1B5A"/>
    <w:rsid w:val="00EC29C5"/>
    <w:rsid w:val="00EC3E7F"/>
    <w:rsid w:val="00EC7E02"/>
    <w:rsid w:val="00ED0214"/>
    <w:rsid w:val="00ED1120"/>
    <w:rsid w:val="00ED1805"/>
    <w:rsid w:val="00ED18CF"/>
    <w:rsid w:val="00ED5BD0"/>
    <w:rsid w:val="00ED5D32"/>
    <w:rsid w:val="00ED5F34"/>
    <w:rsid w:val="00ED7BFA"/>
    <w:rsid w:val="00ED7D3E"/>
    <w:rsid w:val="00EE16D3"/>
    <w:rsid w:val="00EE1BEE"/>
    <w:rsid w:val="00EE2595"/>
    <w:rsid w:val="00EE25E0"/>
    <w:rsid w:val="00EE3543"/>
    <w:rsid w:val="00EE3F3A"/>
    <w:rsid w:val="00EE4273"/>
    <w:rsid w:val="00EE5274"/>
    <w:rsid w:val="00EE59DE"/>
    <w:rsid w:val="00EF16C2"/>
    <w:rsid w:val="00EF1982"/>
    <w:rsid w:val="00EF1BD2"/>
    <w:rsid w:val="00EF347D"/>
    <w:rsid w:val="00EF4234"/>
    <w:rsid w:val="00EF5C52"/>
    <w:rsid w:val="00EF5F76"/>
    <w:rsid w:val="00EF6132"/>
    <w:rsid w:val="00EF701E"/>
    <w:rsid w:val="00F00A19"/>
    <w:rsid w:val="00F022EE"/>
    <w:rsid w:val="00F0329F"/>
    <w:rsid w:val="00F0334F"/>
    <w:rsid w:val="00F0504A"/>
    <w:rsid w:val="00F061CD"/>
    <w:rsid w:val="00F07D56"/>
    <w:rsid w:val="00F10678"/>
    <w:rsid w:val="00F11019"/>
    <w:rsid w:val="00F122DF"/>
    <w:rsid w:val="00F12E58"/>
    <w:rsid w:val="00F1303B"/>
    <w:rsid w:val="00F13625"/>
    <w:rsid w:val="00F13790"/>
    <w:rsid w:val="00F13C0C"/>
    <w:rsid w:val="00F13D9B"/>
    <w:rsid w:val="00F1464E"/>
    <w:rsid w:val="00F175D4"/>
    <w:rsid w:val="00F17CAA"/>
    <w:rsid w:val="00F17EE3"/>
    <w:rsid w:val="00F20775"/>
    <w:rsid w:val="00F20FD5"/>
    <w:rsid w:val="00F22110"/>
    <w:rsid w:val="00F22173"/>
    <w:rsid w:val="00F23133"/>
    <w:rsid w:val="00F2394F"/>
    <w:rsid w:val="00F23AF9"/>
    <w:rsid w:val="00F23AFB"/>
    <w:rsid w:val="00F241C3"/>
    <w:rsid w:val="00F24246"/>
    <w:rsid w:val="00F255B5"/>
    <w:rsid w:val="00F26065"/>
    <w:rsid w:val="00F266E8"/>
    <w:rsid w:val="00F27EE5"/>
    <w:rsid w:val="00F27EF7"/>
    <w:rsid w:val="00F27FE8"/>
    <w:rsid w:val="00F30AE5"/>
    <w:rsid w:val="00F319E3"/>
    <w:rsid w:val="00F32181"/>
    <w:rsid w:val="00F32962"/>
    <w:rsid w:val="00F34F9A"/>
    <w:rsid w:val="00F4271E"/>
    <w:rsid w:val="00F433B1"/>
    <w:rsid w:val="00F44E1D"/>
    <w:rsid w:val="00F45BAB"/>
    <w:rsid w:val="00F45CE0"/>
    <w:rsid w:val="00F45E45"/>
    <w:rsid w:val="00F506F5"/>
    <w:rsid w:val="00F52A84"/>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67B08"/>
    <w:rsid w:val="00F7073F"/>
    <w:rsid w:val="00F70A14"/>
    <w:rsid w:val="00F7269F"/>
    <w:rsid w:val="00F72D7E"/>
    <w:rsid w:val="00F731FC"/>
    <w:rsid w:val="00F73C40"/>
    <w:rsid w:val="00F74A30"/>
    <w:rsid w:val="00F74C1A"/>
    <w:rsid w:val="00F762E3"/>
    <w:rsid w:val="00F7758C"/>
    <w:rsid w:val="00F7797A"/>
    <w:rsid w:val="00F80A11"/>
    <w:rsid w:val="00F81528"/>
    <w:rsid w:val="00F819C1"/>
    <w:rsid w:val="00F82557"/>
    <w:rsid w:val="00F82B5B"/>
    <w:rsid w:val="00F8356C"/>
    <w:rsid w:val="00F838FB"/>
    <w:rsid w:val="00F8408F"/>
    <w:rsid w:val="00F8447A"/>
    <w:rsid w:val="00F86D30"/>
    <w:rsid w:val="00F8783F"/>
    <w:rsid w:val="00F87CB2"/>
    <w:rsid w:val="00F90358"/>
    <w:rsid w:val="00F912C9"/>
    <w:rsid w:val="00F9211E"/>
    <w:rsid w:val="00F92E3C"/>
    <w:rsid w:val="00F93709"/>
    <w:rsid w:val="00F9480B"/>
    <w:rsid w:val="00F96AB9"/>
    <w:rsid w:val="00FA0B8F"/>
    <w:rsid w:val="00FA23F9"/>
    <w:rsid w:val="00FA320C"/>
    <w:rsid w:val="00FA386B"/>
    <w:rsid w:val="00FA389C"/>
    <w:rsid w:val="00FA4582"/>
    <w:rsid w:val="00FA5068"/>
    <w:rsid w:val="00FA52AB"/>
    <w:rsid w:val="00FA5563"/>
    <w:rsid w:val="00FA5EF2"/>
    <w:rsid w:val="00FA5FA8"/>
    <w:rsid w:val="00FA672E"/>
    <w:rsid w:val="00FA68B3"/>
    <w:rsid w:val="00FA705F"/>
    <w:rsid w:val="00FA71AF"/>
    <w:rsid w:val="00FA772C"/>
    <w:rsid w:val="00FA7C58"/>
    <w:rsid w:val="00FA7DE7"/>
    <w:rsid w:val="00FB0058"/>
    <w:rsid w:val="00FB0851"/>
    <w:rsid w:val="00FB3AF6"/>
    <w:rsid w:val="00FB5091"/>
    <w:rsid w:val="00FB5137"/>
    <w:rsid w:val="00FB606E"/>
    <w:rsid w:val="00FB6A24"/>
    <w:rsid w:val="00FC2905"/>
    <w:rsid w:val="00FC334E"/>
    <w:rsid w:val="00FC34C3"/>
    <w:rsid w:val="00FC5075"/>
    <w:rsid w:val="00FC605B"/>
    <w:rsid w:val="00FC63FC"/>
    <w:rsid w:val="00FC7A62"/>
    <w:rsid w:val="00FC7C66"/>
    <w:rsid w:val="00FD0211"/>
    <w:rsid w:val="00FD119E"/>
    <w:rsid w:val="00FD21FD"/>
    <w:rsid w:val="00FD3481"/>
    <w:rsid w:val="00FD3FB6"/>
    <w:rsid w:val="00FD4355"/>
    <w:rsid w:val="00FD5A10"/>
    <w:rsid w:val="00FD7874"/>
    <w:rsid w:val="00FE23C8"/>
    <w:rsid w:val="00FE3A9E"/>
    <w:rsid w:val="00FE3E6D"/>
    <w:rsid w:val="00FE4462"/>
    <w:rsid w:val="00FE4877"/>
    <w:rsid w:val="00FE5188"/>
    <w:rsid w:val="00FE5A65"/>
    <w:rsid w:val="00FE62CB"/>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E8B6"/>
  <w15:chartTrackingRefBased/>
  <w15:docId w15:val="{F853BE32-DDDC-48CE-AD14-629D023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dobe Caslon Pro Bold" w:eastAsia="Times New Roman" w:hAnsi="Adobe Caslon Pro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dobe Caslon Pro Bold" w:eastAsia="Times New Roman" w:hAnsi="Adobe Caslon Pro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aliases w:val="single space,Sharp - Footnote Text,Footnote Text - Sharp Char Char,Footnote Text - Sharp Char,FOOTNOTES,fn"/>
    <w:basedOn w:val="Normal"/>
    <w:link w:val="FootnoteTextChar"/>
    <w:uiPriority w:val="99"/>
    <w:unhideWhenUsed/>
    <w:rsid w:val="00F67741"/>
    <w:rPr>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uiPriority w:val="99"/>
    <w:rsid w:val="00F67741"/>
  </w:style>
  <w:style w:type="character" w:styleId="FootnoteReference">
    <w:name w:val="footnote reference"/>
    <w:aliases w:val="ftref"/>
    <w:uiPriority w:val="99"/>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unhideWhenUsed/>
    <w:rsid w:val="001847CE"/>
    <w:rPr>
      <w:sz w:val="20"/>
      <w:szCs w:val="20"/>
    </w:rPr>
  </w:style>
  <w:style w:type="character" w:customStyle="1" w:styleId="CommentTextChar">
    <w:name w:val="Comment Text Char"/>
    <w:basedOn w:val="DefaultParagraphFont"/>
    <w:link w:val="CommentText"/>
    <w:uiPriority w:val="99"/>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character" w:customStyle="1" w:styleId="ng-star-inserted">
    <w:name w:val="ng-star-inserted"/>
    <w:rsid w:val="003F1B29"/>
  </w:style>
  <w:style w:type="character" w:customStyle="1" w:styleId="UnresolvedMention1">
    <w:name w:val="Unresolved Mention1"/>
    <w:basedOn w:val="DefaultParagraphFont"/>
    <w:uiPriority w:val="99"/>
    <w:semiHidden/>
    <w:unhideWhenUsed/>
    <w:rsid w:val="0023240F"/>
    <w:rPr>
      <w:color w:val="605E5C"/>
      <w:shd w:val="clear" w:color="auto" w:fill="E1DFDD"/>
    </w:rPr>
  </w:style>
  <w:style w:type="character" w:customStyle="1" w:styleId="citation-64">
    <w:name w:val="citation-64"/>
    <w:basedOn w:val="DefaultParagraphFont"/>
    <w:rsid w:val="00647F94"/>
  </w:style>
  <w:style w:type="character" w:customStyle="1" w:styleId="citation-63">
    <w:name w:val="citation-63"/>
    <w:basedOn w:val="DefaultParagraphFont"/>
    <w:rsid w:val="00647F94"/>
  </w:style>
  <w:style w:type="character" w:customStyle="1" w:styleId="button-label">
    <w:name w:val="button-label"/>
    <w:basedOn w:val="DefaultParagraphFont"/>
    <w:rsid w:val="00647F94"/>
  </w:style>
  <w:style w:type="character" w:customStyle="1" w:styleId="citation-62">
    <w:name w:val="citation-62"/>
    <w:basedOn w:val="DefaultParagraphFont"/>
    <w:rsid w:val="00647F94"/>
  </w:style>
  <w:style w:type="character" w:customStyle="1" w:styleId="citation-61">
    <w:name w:val="citation-61"/>
    <w:basedOn w:val="DefaultParagraphFont"/>
    <w:rsid w:val="00647F94"/>
  </w:style>
  <w:style w:type="character" w:customStyle="1" w:styleId="citation-140">
    <w:name w:val="citation-140"/>
    <w:basedOn w:val="DefaultParagraphFont"/>
    <w:rsid w:val="00B02551"/>
  </w:style>
  <w:style w:type="character" w:customStyle="1" w:styleId="citation-139">
    <w:name w:val="citation-139"/>
    <w:basedOn w:val="DefaultParagraphFont"/>
    <w:rsid w:val="00B02551"/>
  </w:style>
  <w:style w:type="paragraph" w:customStyle="1" w:styleId="ds-markdown-paragraph">
    <w:name w:val="ds-markdown-paragraph"/>
    <w:basedOn w:val="Normal"/>
    <w:rsid w:val="00EE2595"/>
    <w:pPr>
      <w:bidi w:val="0"/>
      <w:spacing w:before="100" w:beforeAutospacing="1" w:after="100" w:afterAutospacing="1"/>
    </w:pPr>
    <w:rPr>
      <w:rFonts w:ascii="Times New Roman" w:eastAsia="Times New Roman" w:hAnsi="Times New Roman" w:cs="Times New Roman"/>
      <w:sz w:val="24"/>
      <w:szCs w:val="24"/>
    </w:rPr>
  </w:style>
  <w:style w:type="character" w:customStyle="1" w:styleId="whitespace-normal">
    <w:name w:val="whitespace-normal"/>
    <w:basedOn w:val="DefaultParagraphFont"/>
    <w:rsid w:val="00127080"/>
  </w:style>
  <w:style w:type="paragraph" w:styleId="TOC5">
    <w:name w:val="toc 5"/>
    <w:basedOn w:val="Normal"/>
    <w:next w:val="Normal"/>
    <w:autoRedefine/>
    <w:uiPriority w:val="39"/>
    <w:rsid w:val="00DD1750"/>
    <w:pPr>
      <w:ind w:left="960" w:hanging="961"/>
      <w:jc w:val="both"/>
    </w:pPr>
    <w:rPr>
      <w:rFonts w:ascii="Simplified Arabic" w:eastAsia="Times New Roman" w:hAnsi="Simplified Arabic" w:cs="Simplified Arabic"/>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167599436">
      <w:bodyDiv w:val="1"/>
      <w:marLeft w:val="0"/>
      <w:marRight w:val="0"/>
      <w:marTop w:val="0"/>
      <w:marBottom w:val="0"/>
      <w:divBdr>
        <w:top w:val="none" w:sz="0" w:space="0" w:color="auto"/>
        <w:left w:val="none" w:sz="0" w:space="0" w:color="auto"/>
        <w:bottom w:val="none" w:sz="0" w:space="0" w:color="auto"/>
        <w:right w:val="none" w:sz="0" w:space="0" w:color="auto"/>
      </w:divBdr>
      <w:divsChild>
        <w:div w:id="434401024">
          <w:marLeft w:val="0"/>
          <w:marRight w:val="0"/>
          <w:marTop w:val="0"/>
          <w:marBottom w:val="0"/>
          <w:divBdr>
            <w:top w:val="none" w:sz="0" w:space="0" w:color="auto"/>
            <w:left w:val="none" w:sz="0" w:space="0" w:color="auto"/>
            <w:bottom w:val="none" w:sz="0" w:space="0" w:color="auto"/>
            <w:right w:val="none" w:sz="0" w:space="0" w:color="auto"/>
          </w:divBdr>
        </w:div>
      </w:divsChild>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62302466">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16108775">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26771675">
      <w:bodyDiv w:val="1"/>
      <w:marLeft w:val="0"/>
      <w:marRight w:val="0"/>
      <w:marTop w:val="0"/>
      <w:marBottom w:val="0"/>
      <w:divBdr>
        <w:top w:val="none" w:sz="0" w:space="0" w:color="auto"/>
        <w:left w:val="none" w:sz="0" w:space="0" w:color="auto"/>
        <w:bottom w:val="none" w:sz="0" w:space="0" w:color="auto"/>
        <w:right w:val="none" w:sz="0" w:space="0" w:color="auto"/>
      </w:divBdr>
    </w:div>
    <w:div w:id="488138464">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15115205">
      <w:bodyDiv w:val="1"/>
      <w:marLeft w:val="0"/>
      <w:marRight w:val="0"/>
      <w:marTop w:val="0"/>
      <w:marBottom w:val="0"/>
      <w:divBdr>
        <w:top w:val="none" w:sz="0" w:space="0" w:color="auto"/>
        <w:left w:val="none" w:sz="0" w:space="0" w:color="auto"/>
        <w:bottom w:val="none" w:sz="0" w:space="0" w:color="auto"/>
        <w:right w:val="none" w:sz="0" w:space="0" w:color="auto"/>
      </w:divBdr>
    </w:div>
    <w:div w:id="535199226">
      <w:bodyDiv w:val="1"/>
      <w:marLeft w:val="0"/>
      <w:marRight w:val="0"/>
      <w:marTop w:val="0"/>
      <w:marBottom w:val="0"/>
      <w:divBdr>
        <w:top w:val="none" w:sz="0" w:space="0" w:color="auto"/>
        <w:left w:val="none" w:sz="0" w:space="0" w:color="auto"/>
        <w:bottom w:val="none" w:sz="0" w:space="0" w:color="auto"/>
        <w:right w:val="none" w:sz="0" w:space="0" w:color="auto"/>
      </w:divBdr>
    </w:div>
    <w:div w:id="734620202">
      <w:bodyDiv w:val="1"/>
      <w:marLeft w:val="0"/>
      <w:marRight w:val="0"/>
      <w:marTop w:val="0"/>
      <w:marBottom w:val="0"/>
      <w:divBdr>
        <w:top w:val="none" w:sz="0" w:space="0" w:color="auto"/>
        <w:left w:val="none" w:sz="0" w:space="0" w:color="auto"/>
        <w:bottom w:val="none" w:sz="0" w:space="0" w:color="auto"/>
        <w:right w:val="none" w:sz="0" w:space="0" w:color="auto"/>
      </w:divBdr>
    </w:div>
    <w:div w:id="797449851">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0855596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17936839">
      <w:bodyDiv w:val="1"/>
      <w:marLeft w:val="0"/>
      <w:marRight w:val="0"/>
      <w:marTop w:val="0"/>
      <w:marBottom w:val="0"/>
      <w:divBdr>
        <w:top w:val="none" w:sz="0" w:space="0" w:color="auto"/>
        <w:left w:val="none" w:sz="0" w:space="0" w:color="auto"/>
        <w:bottom w:val="none" w:sz="0" w:space="0" w:color="auto"/>
        <w:right w:val="none" w:sz="0" w:space="0" w:color="auto"/>
      </w:divBdr>
      <w:divsChild>
        <w:div w:id="1438984551">
          <w:marLeft w:val="0"/>
          <w:marRight w:val="0"/>
          <w:marTop w:val="0"/>
          <w:marBottom w:val="0"/>
          <w:divBdr>
            <w:top w:val="none" w:sz="0" w:space="0" w:color="auto"/>
            <w:left w:val="none" w:sz="0" w:space="0" w:color="auto"/>
            <w:bottom w:val="none" w:sz="0" w:space="0" w:color="auto"/>
            <w:right w:val="none" w:sz="0" w:space="0" w:color="auto"/>
          </w:divBdr>
          <w:divsChild>
            <w:div w:id="18355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416050289">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611084403">
      <w:bodyDiv w:val="1"/>
      <w:marLeft w:val="0"/>
      <w:marRight w:val="0"/>
      <w:marTop w:val="0"/>
      <w:marBottom w:val="0"/>
      <w:divBdr>
        <w:top w:val="none" w:sz="0" w:space="0" w:color="auto"/>
        <w:left w:val="none" w:sz="0" w:space="0" w:color="auto"/>
        <w:bottom w:val="none" w:sz="0" w:space="0" w:color="auto"/>
        <w:right w:val="none" w:sz="0" w:space="0" w:color="auto"/>
      </w:divBdr>
      <w:divsChild>
        <w:div w:id="1539857767">
          <w:marLeft w:val="0"/>
          <w:marRight w:val="0"/>
          <w:marTop w:val="0"/>
          <w:marBottom w:val="0"/>
          <w:divBdr>
            <w:top w:val="none" w:sz="0" w:space="0" w:color="auto"/>
            <w:left w:val="none" w:sz="0" w:space="0" w:color="auto"/>
            <w:bottom w:val="none" w:sz="0" w:space="0" w:color="auto"/>
            <w:right w:val="none" w:sz="0" w:space="0" w:color="auto"/>
          </w:divBdr>
          <w:divsChild>
            <w:div w:id="999428650">
              <w:marLeft w:val="0"/>
              <w:marRight w:val="0"/>
              <w:marTop w:val="0"/>
              <w:marBottom w:val="0"/>
              <w:divBdr>
                <w:top w:val="none" w:sz="0" w:space="0" w:color="auto"/>
                <w:left w:val="none" w:sz="0" w:space="0" w:color="auto"/>
                <w:bottom w:val="none" w:sz="0" w:space="0" w:color="auto"/>
                <w:right w:val="none" w:sz="0" w:space="0" w:color="auto"/>
              </w:divBdr>
              <w:divsChild>
                <w:div w:id="9763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8645">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69027342">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1971208896">
      <w:bodyDiv w:val="1"/>
      <w:marLeft w:val="0"/>
      <w:marRight w:val="0"/>
      <w:marTop w:val="0"/>
      <w:marBottom w:val="0"/>
      <w:divBdr>
        <w:top w:val="none" w:sz="0" w:space="0" w:color="auto"/>
        <w:left w:val="none" w:sz="0" w:space="0" w:color="auto"/>
        <w:bottom w:val="none" w:sz="0" w:space="0" w:color="auto"/>
        <w:right w:val="none" w:sz="0" w:space="0" w:color="auto"/>
      </w:divBdr>
    </w:div>
    <w:div w:id="2045597295">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4497457">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chaopt.org/content/humanitarian-situation-update-357-gaza-stri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15221234983087"/>
          <c:y val="2.4931091139263235E-2"/>
          <c:w val="0.52212275345681114"/>
          <c:h val="0.78767936760603652"/>
        </c:manualLayout>
      </c:layout>
      <c:barChart>
        <c:barDir val="bar"/>
        <c:grouping val="clustered"/>
        <c:varyColors val="0"/>
        <c:ser>
          <c:idx val="0"/>
          <c:order val="0"/>
          <c:tx>
            <c:strRef>
              <c:f>Sheet1!$B$1</c:f>
              <c:strCache>
                <c:ptCount val="1"/>
                <c:pt idx="0">
                  <c:v>Series 1</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الجرحى
</c:v>
                </c:pt>
                <c:pt idx="1">
                  <c:v>الشهداء</c:v>
                </c:pt>
                <c:pt idx="2">
                  <c:v>المفقودون</c:v>
                </c:pt>
                <c:pt idx="3">
                  <c:v>النساء الشهيدات
</c:v>
                </c:pt>
                <c:pt idx="4">
                  <c:v>النساء الشهيدات اللواتي وصلن المستشفيات
</c:v>
                </c:pt>
                <c:pt idx="5">
                  <c:v>الأمهات الشهيدات
</c:v>
                </c:pt>
                <c:pt idx="6">
                  <c:v>النساء المصابات</c:v>
                </c:pt>
                <c:pt idx="7">
                  <c:v>الصحافيات الشهيدات</c:v>
                </c:pt>
              </c:strCache>
            </c:strRef>
          </c:cat>
          <c:val>
            <c:numRef>
              <c:f>Sheet1!$B$2:$B$9</c:f>
              <c:numCache>
                <c:formatCode>#,##0</c:formatCode>
                <c:ptCount val="8"/>
                <c:pt idx="0">
                  <c:v>171801</c:v>
                </c:pt>
                <c:pt idx="1">
                  <c:v>72117</c:v>
                </c:pt>
                <c:pt idx="2">
                  <c:v>9500</c:v>
                </c:pt>
                <c:pt idx="3">
                  <c:v>12500</c:v>
                </c:pt>
                <c:pt idx="4">
                  <c:v>10983</c:v>
                </c:pt>
                <c:pt idx="5">
                  <c:v>9000</c:v>
                </c:pt>
                <c:pt idx="6">
                  <c:v>23769</c:v>
                </c:pt>
                <c:pt idx="7">
                  <c:v>34</c:v>
                </c:pt>
              </c:numCache>
            </c:numRef>
          </c:val>
          <c:extLst>
            <c:ext xmlns:c16="http://schemas.microsoft.com/office/drawing/2014/chart" uri="{C3380CC4-5D6E-409C-BE32-E72D297353CC}">
              <c16:uniqueId val="{00000000-86F2-4A1A-8D41-18EDF9A22A96}"/>
            </c:ext>
          </c:extLst>
        </c:ser>
        <c:ser>
          <c:idx val="1"/>
          <c:order val="1"/>
          <c:tx>
            <c:strRef>
              <c:f>Sheet1!$C$1</c:f>
              <c:strCache>
                <c:ptCount val="1"/>
                <c:pt idx="0">
                  <c:v>Series 2</c:v>
                </c:pt>
              </c:strCache>
            </c:strRef>
          </c:tx>
          <c:spPr>
            <a:solidFill>
              <a:schemeClr val="accent2"/>
            </a:solidFill>
            <a:ln>
              <a:noFill/>
            </a:ln>
            <a:effectLst/>
          </c:spPr>
          <c:invertIfNegative val="0"/>
          <c:cat>
            <c:strRef>
              <c:f>Sheet1!$A$2:$A$9</c:f>
              <c:strCache>
                <c:ptCount val="8"/>
                <c:pt idx="0">
                  <c:v>الجرحى
</c:v>
                </c:pt>
                <c:pt idx="1">
                  <c:v>الشهداء</c:v>
                </c:pt>
                <c:pt idx="2">
                  <c:v>المفقودون</c:v>
                </c:pt>
                <c:pt idx="3">
                  <c:v>النساء الشهيدات
</c:v>
                </c:pt>
                <c:pt idx="4">
                  <c:v>النساء الشهيدات اللواتي وصلن المستشفيات
</c:v>
                </c:pt>
                <c:pt idx="5">
                  <c:v>الأمهات الشهيدات
</c:v>
                </c:pt>
                <c:pt idx="6">
                  <c:v>النساء المصابات</c:v>
                </c:pt>
                <c:pt idx="7">
                  <c:v>الصحافيات الشهيدات</c:v>
                </c:pt>
              </c:strCache>
            </c:strRef>
          </c:cat>
          <c:val>
            <c:numRef>
              <c:f>Sheet1!$C$2:$C$9</c:f>
              <c:numCache>
                <c:formatCode>General</c:formatCode>
                <c:ptCount val="8"/>
              </c:numCache>
            </c:numRef>
          </c:val>
          <c:extLst>
            <c:ext xmlns:c16="http://schemas.microsoft.com/office/drawing/2014/chart" uri="{C3380CC4-5D6E-409C-BE32-E72D297353CC}">
              <c16:uniqueId val="{00000000-B68D-461F-A765-926317EC654F}"/>
            </c:ext>
          </c:extLst>
        </c:ser>
        <c:dLbls>
          <c:showLegendKey val="0"/>
          <c:showVal val="0"/>
          <c:showCatName val="0"/>
          <c:showSerName val="0"/>
          <c:showPercent val="0"/>
          <c:showBubbleSize val="0"/>
        </c:dLbls>
        <c:gapWidth val="182"/>
        <c:axId val="397124504"/>
        <c:axId val="397127456"/>
      </c:barChart>
      <c:catAx>
        <c:axId val="3971245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ar-SA" b="1"/>
                  <a:t>مؤشرات مختارة</a:t>
                </a:r>
                <a:endParaRPr lang="en-US" b="1"/>
              </a:p>
            </c:rich>
          </c:tx>
          <c:layout>
            <c:manualLayout>
              <c:xMode val="edge"/>
              <c:yMode val="edge"/>
              <c:x val="2.6632700324224173E-3"/>
              <c:y val="0.310858646349284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7127456"/>
        <c:crosses val="autoZero"/>
        <c:auto val="1"/>
        <c:lblAlgn val="ctr"/>
        <c:lblOffset val="100"/>
        <c:noMultiLvlLbl val="0"/>
      </c:catAx>
      <c:valAx>
        <c:axId val="397127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ar-SA" b="1"/>
                  <a:t>العدد </a:t>
                </a:r>
                <a:endParaRPr lang="en-US" b="1"/>
              </a:p>
            </c:rich>
          </c:tx>
          <c:layout>
            <c:manualLayout>
              <c:xMode val="edge"/>
              <c:yMode val="edge"/>
              <c:x val="0.66144131814222984"/>
              <c:y val="0.9169364746972867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71245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62367-0405-433C-8E57-374C67D5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Links>
    <vt:vector size="42" baseType="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7471151</vt:i4>
      </vt:variant>
      <vt:variant>
        <vt:i4>12</vt:i4>
      </vt:variant>
      <vt:variant>
        <vt:i4>0</vt:i4>
      </vt:variant>
      <vt:variant>
        <vt:i4>5</vt:i4>
      </vt:variant>
      <vt:variant>
        <vt:lpwstr>https://www.maannews.net/news/2111799.html</vt:lpwstr>
      </vt:variant>
      <vt:variant>
        <vt:lpwstr/>
      </vt:variant>
      <vt:variant>
        <vt:i4>4587551</vt:i4>
      </vt:variant>
      <vt:variant>
        <vt:i4>9</vt:i4>
      </vt:variant>
      <vt:variant>
        <vt:i4>0</vt:i4>
      </vt:variant>
      <vt:variant>
        <vt:i4>5</vt:i4>
      </vt:variant>
      <vt:variant>
        <vt:lpwstr>https://m.facebook.com/MOHGaza1994/posts/703661851938760/</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pcbs</cp:lastModifiedBy>
  <cp:revision>3</cp:revision>
  <cp:lastPrinted>2026-03-04T11:14:00Z</cp:lastPrinted>
  <dcterms:created xsi:type="dcterms:W3CDTF">2026-03-04T11:58:00Z</dcterms:created>
  <dcterms:modified xsi:type="dcterms:W3CDTF">2026-03-04T12:02:00Z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