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86" w:rsidRDefault="00F14D86" w:rsidP="00F14D8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OLE_LINK5"/>
      <w:bookmarkStart w:id="1" w:name="OLE_LINK6"/>
    </w:p>
    <w:p w:rsidR="00F14D86" w:rsidRPr="00F14D86" w:rsidRDefault="00F14D86" w:rsidP="00F14D86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lang w:eastAsia="ar-SA"/>
        </w:rPr>
      </w:pPr>
      <w:bookmarkStart w:id="2" w:name="_GoBack"/>
      <w:r w:rsidRPr="00F14D86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eastAsia="ar-SA"/>
        </w:rPr>
        <w:t xml:space="preserve">الاحصاء الفلسطيني يصدر الرقم القياسي لأسعار المنتج في فلسطين لشهر </w:t>
      </w:r>
      <w:r w:rsidRPr="00F14D86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eastAsia="ar-SA"/>
        </w:rPr>
        <w:t>حزيران</w:t>
      </w:r>
      <w:r w:rsidRPr="00F14D86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eastAsia="ar-SA"/>
        </w:rPr>
        <w:t xml:space="preserve">، </w:t>
      </w:r>
      <w:r w:rsidRPr="00F14D86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eastAsia="ar-SA"/>
        </w:rPr>
        <w:t>06</w:t>
      </w:r>
      <w:r w:rsidRPr="00F14D86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eastAsia="ar-SA"/>
        </w:rPr>
        <w:t>/2023</w:t>
      </w:r>
    </w:p>
    <w:bookmarkEnd w:id="2"/>
    <w:p w:rsidR="000A1964" w:rsidRPr="00F14D86" w:rsidRDefault="000A1964" w:rsidP="00F14D8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A1964" w:rsidRPr="00F14D86" w:rsidRDefault="00A54134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6E2EE8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A196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0A1964" w:rsidRPr="00F14D86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0A196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</w:t>
      </w:r>
      <w:r w:rsidR="006B0261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شهر </w:t>
      </w:r>
      <w:r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حزيران</w:t>
      </w:r>
      <w:r w:rsidR="006B0261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2023</w:t>
      </w:r>
    </w:p>
    <w:bookmarkEnd w:id="0"/>
    <w:bookmarkEnd w:id="1"/>
    <w:p w:rsidR="009A2667" w:rsidRDefault="006E587D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74F6" w:rsidRPr="00F14D86">
        <w:rPr>
          <w:rFonts w:ascii="Simplified Arabic" w:hAnsi="Simplified Arabic" w:cs="Simplified Arabic"/>
          <w:sz w:val="26"/>
          <w:szCs w:val="26"/>
          <w:rtl/>
        </w:rPr>
        <w:t>1</w:t>
      </w:r>
      <w:r w:rsidR="00B402B1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0273" w:rsidRPr="00F14D86">
        <w:rPr>
          <w:rFonts w:ascii="Simplified Arabic" w:hAnsi="Simplified Arabic" w:cs="Simplified Arabic"/>
          <w:sz w:val="26"/>
          <w:szCs w:val="26"/>
          <w:rtl/>
        </w:rPr>
        <w:t>01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F14D86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F14D86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4D86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A50273" w:rsidRPr="00F14D86">
        <w:rPr>
          <w:rFonts w:ascii="Simplified Arabic" w:hAnsi="Simplified Arabic" w:cs="Simplified Arabic"/>
          <w:sz w:val="26"/>
          <w:szCs w:val="26"/>
          <w:rtl/>
        </w:rPr>
        <w:t>106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0273" w:rsidRPr="00F14D86">
        <w:rPr>
          <w:rFonts w:ascii="Simplified Arabic" w:hAnsi="Simplified Arabic" w:cs="Simplified Arabic"/>
          <w:sz w:val="26"/>
          <w:szCs w:val="26"/>
          <w:rtl/>
        </w:rPr>
        <w:t>93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F14D86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105</w:t>
      </w:r>
      <w:r w:rsidR="00B402B1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86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F14D86">
        <w:rPr>
          <w:rFonts w:ascii="Simplified Arabic" w:hAnsi="Simplified Arabic" w:cs="Simplified Arabic"/>
          <w:sz w:val="26"/>
          <w:szCs w:val="26"/>
          <w:rtl/>
        </w:rPr>
        <w:t>2023</w:t>
      </w:r>
      <w:r w:rsidR="00DB6F2E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4D86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(سنة الأساس </w:t>
      </w:r>
      <w:r w:rsidR="0085384C" w:rsidRPr="00F14D86">
        <w:rPr>
          <w:rFonts w:ascii="Simplified Arabic" w:hAnsi="Simplified Arabic" w:cs="Simplified Arabic"/>
          <w:sz w:val="26"/>
          <w:szCs w:val="26"/>
          <w:rtl/>
        </w:rPr>
        <w:t>2019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F14D86" w:rsidRPr="00F14D86" w:rsidRDefault="00F14D86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374F6" w:rsidRPr="00F14D86" w:rsidRDefault="007374F6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القياسي لأسعار المنتج للسلع المستهلكة محلياً خلال شهر </w:t>
      </w:r>
      <w:r w:rsidR="00A5413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حزيران</w:t>
      </w:r>
      <w:r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2023</w:t>
      </w:r>
    </w:p>
    <w:p w:rsidR="007374F6" w:rsidRDefault="007374F6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1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0273" w:rsidRPr="00F14D86">
        <w:rPr>
          <w:rFonts w:ascii="Simplified Arabic" w:hAnsi="Simplified Arabic" w:cs="Simplified Arabic"/>
          <w:sz w:val="26"/>
          <w:szCs w:val="26"/>
          <w:rtl/>
        </w:rPr>
        <w:t>18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A50273" w:rsidRPr="00F14D86">
        <w:rPr>
          <w:rFonts w:ascii="Simplified Arabic" w:hAnsi="Simplified Arabic" w:cs="Simplified Arabic"/>
          <w:sz w:val="26"/>
          <w:szCs w:val="26"/>
          <w:rtl/>
        </w:rPr>
        <w:t>106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0273" w:rsidRPr="00F14D86">
        <w:rPr>
          <w:rFonts w:ascii="Simplified Arabic" w:hAnsi="Simplified Arabic" w:cs="Simplified Arabic"/>
          <w:sz w:val="26"/>
          <w:szCs w:val="26"/>
          <w:rtl/>
        </w:rPr>
        <w:t>85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2023 مقارنة ﺒ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105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60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4D86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  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2023 (سنة الأساس 2019 = 100).</w:t>
      </w:r>
    </w:p>
    <w:p w:rsidR="00F14D86" w:rsidRPr="00F14D86" w:rsidRDefault="00F14D86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7E4F" w:rsidRPr="00F14D86" w:rsidRDefault="00DA7E4F" w:rsidP="00F14D86">
      <w:pPr>
        <w:pStyle w:val="Header"/>
        <w:tabs>
          <w:tab w:val="left" w:pos="592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  <w:r w:rsidR="004758F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شهر </w:t>
      </w:r>
      <w:r w:rsidR="00A5413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حزيران</w:t>
      </w:r>
      <w:r w:rsidR="004758F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8579BF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</w:p>
    <w:p w:rsidR="00F21448" w:rsidRPr="00F14D86" w:rsidRDefault="00F21448" w:rsidP="00F14D86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>سجل الرقم القياسي لأسعار المنتج للسلع المصدرة من الإنتاج المحلي انخفاضاً مقداره 0.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56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المصدرة من الإنتاج المحلي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107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66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2023 مقارنة بـ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108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26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4D86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2023 (سنة الأساس 2019 = 100).</w:t>
      </w:r>
    </w:p>
    <w:p w:rsidR="000B53BE" w:rsidRPr="00F14D86" w:rsidRDefault="000B53BE" w:rsidP="00F14D86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</w:rPr>
      </w:pPr>
    </w:p>
    <w:p w:rsidR="00A54A27" w:rsidRPr="00F14D86" w:rsidRDefault="006E587D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  <w:r w:rsidR="004758F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</w:t>
      </w:r>
      <w:r w:rsidR="00A5413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حزيران</w:t>
      </w:r>
      <w:r w:rsidR="004758F4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67C7" w:rsidRPr="00F14D86">
        <w:rPr>
          <w:rFonts w:ascii="Simplified Arabic" w:hAnsi="Simplified Arabic" w:cs="Simplified Arabic"/>
          <w:b/>
          <w:bCs/>
          <w:sz w:val="28"/>
          <w:szCs w:val="28"/>
          <w:rtl/>
        </w:rPr>
        <w:t>2023</w:t>
      </w:r>
    </w:p>
    <w:p w:rsidR="00166348" w:rsidRPr="00F14D86" w:rsidRDefault="00A54A27" w:rsidP="00F14D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166348"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5.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51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%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2023 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مقارنة بشهر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>، والتي تشكل أهميتها النسبية 8.23% من سلة المنتج.</w:t>
      </w:r>
    </w:p>
    <w:p w:rsidR="00F14D86" w:rsidRPr="00F14D86" w:rsidRDefault="00F14D86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F14D86" w:rsidRDefault="00166348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وسجلت أسعار السلع المنتجة من </w:t>
      </w:r>
      <w:r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2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74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29.94% من سلة المنتج، وذلك نتيجة </w:t>
      </w:r>
      <w:r w:rsidR="00A54134" w:rsidRPr="00F14D86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أسعار السلع ضمن </w:t>
      </w:r>
      <w:r w:rsidR="00664EFE"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زراعة المحاصيل الدائمة المعمرة </w:t>
      </w:r>
      <w:r w:rsidR="00664EFE" w:rsidRPr="00F14D86">
        <w:rPr>
          <w:rFonts w:ascii="Simplified Arabic" w:hAnsi="Simplified Arabic" w:cs="Simplified Arabic"/>
          <w:sz w:val="26"/>
          <w:szCs w:val="26"/>
          <w:rtl/>
        </w:rPr>
        <w:t>بنسبة 14.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08</w:t>
      </w:r>
      <w:r w:rsidR="00664EFE" w:rsidRPr="00F14D86">
        <w:rPr>
          <w:rFonts w:ascii="Simplified Arabic" w:hAnsi="Simplified Arabic" w:cs="Simplified Arabic"/>
          <w:sz w:val="26"/>
          <w:szCs w:val="26"/>
          <w:rtl/>
        </w:rPr>
        <w:t xml:space="preserve">%، حيث بلغ 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متوسط سعر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 xml:space="preserve"> كل من</w:t>
      </w:r>
      <w:r w:rsidR="0011010A" w:rsidRPr="00F14D86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 xml:space="preserve"> عنب أبيض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 xml:space="preserve"> بلدي 3.58 شيقل/كغم، و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 xml:space="preserve">البرتقال 1.99 شيقل/كغم، وأسعار السلع ضمن </w:t>
      </w:r>
      <w:r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>نشاط زراعة المحاصيل غير الدائمة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4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49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%، حيث بلغ 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متوسط سعر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 xml:space="preserve"> كل من</w:t>
      </w:r>
      <w:r w:rsidR="0011010A" w:rsidRPr="00F14D86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4A27" w:rsidRPr="00F14D86">
        <w:rPr>
          <w:rFonts w:ascii="Simplified Arabic" w:hAnsi="Simplified Arabic" w:cs="Simplified Arabic"/>
          <w:sz w:val="26"/>
          <w:szCs w:val="26"/>
          <w:rtl/>
        </w:rPr>
        <w:t xml:space="preserve">قمح حبة قصيرة 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91</w:t>
      </w:r>
      <w:r w:rsidR="00A54A27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40</w:t>
      </w:r>
      <w:r w:rsidR="00A54A27" w:rsidRPr="00F14D86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2261D8" w:rsidRPr="00F14D86">
        <w:rPr>
          <w:rFonts w:ascii="Simplified Arabic" w:hAnsi="Simplified Arabic" w:cs="Simplified Arabic"/>
          <w:sz w:val="26"/>
          <w:szCs w:val="26"/>
          <w:rtl/>
        </w:rPr>
        <w:t>50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كغم، و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الزهرة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 1.54 شيقل/كغم،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و</w:t>
      </w:r>
      <w:r w:rsidR="006114B6" w:rsidRPr="00F14D86">
        <w:rPr>
          <w:rFonts w:ascii="Simplified Arabic" w:hAnsi="Simplified Arabic" w:cs="Simplified Arabic"/>
          <w:sz w:val="26"/>
          <w:szCs w:val="26"/>
          <w:rtl/>
        </w:rPr>
        <w:t>بندورة بيوت بلاستيكية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1.</w:t>
      </w:r>
      <w:r w:rsidR="00FA1331" w:rsidRPr="00F14D86">
        <w:rPr>
          <w:rFonts w:ascii="Simplified Arabic" w:hAnsi="Simplified Arabic" w:cs="Simplified Arabic"/>
          <w:sz w:val="26"/>
          <w:szCs w:val="26"/>
          <w:rtl/>
        </w:rPr>
        <w:t>45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وخيار بيوت بلاستيكية 1.50 شيقل/كغم، 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ملفوف 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أبيض 1.53 شيقل/كغم، 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ملوخية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 xml:space="preserve"> بسيقان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 1.59 شيقل/كغم، وكوسا صغير الحجم 2.39 شيقل/كغم، وباذنجان عجمي 1.06 شيقل/كغم، 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ثوم 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جاف 4.27 شيقل/كغم، 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بصل 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جا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ف 1.65 شيقل/كغم، وبطاطا 1.46 شي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قل/كغم، على الرغم من انخفاض متوسط سعر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 xml:space="preserve"> كل من</w:t>
      </w:r>
      <w:r w:rsidR="0011010A" w:rsidRPr="00F14D86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 xml:space="preserve">العدس 217.04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شيقل/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50كغم، و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الشعير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92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12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50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لوبياء 370.37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شيقل/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>50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كغم،</w:t>
      </w:r>
      <w:r w:rsidR="00401BD4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بامية 16.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12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 xml:space="preserve"> شيقل/كغم، و</w:t>
      </w:r>
      <w:r w:rsidR="0010481A" w:rsidRPr="00F14D86">
        <w:rPr>
          <w:rFonts w:ascii="Simplified Arabic" w:hAnsi="Simplified Arabic" w:cs="Simplified Arabic"/>
          <w:sz w:val="26"/>
          <w:szCs w:val="26"/>
          <w:rtl/>
        </w:rPr>
        <w:t>ال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فاصولياء 2.40 شيقل/كغم.</w:t>
      </w:r>
    </w:p>
    <w:p w:rsidR="00166348" w:rsidRPr="00F14D86" w:rsidRDefault="00166348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10A80" w:rsidRDefault="00710A80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80456" w:rsidRPr="00F14D86" w:rsidRDefault="00710A80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80456" w:rsidRPr="00F14D8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ضمن </w:t>
      </w:r>
      <w:r w:rsidR="00080456"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>نشاط صيد الأسماك</w:t>
      </w:r>
      <w:r w:rsidR="00080456" w:rsidRPr="00F14D86">
        <w:rPr>
          <w:rFonts w:ascii="Simplified Arabic" w:hAnsi="Simplified Arabic" w:cs="Simplified Arabic"/>
          <w:sz w:val="26"/>
          <w:szCs w:val="26"/>
          <w:rtl/>
        </w:rPr>
        <w:t xml:space="preserve"> انخفاضاً مقداره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11</w:t>
      </w:r>
      <w:r w:rsidR="00080456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04</w:t>
      </w:r>
      <w:r w:rsidR="00080456" w:rsidRPr="00F14D86">
        <w:rPr>
          <w:rFonts w:ascii="Simplified Arabic" w:hAnsi="Simplified Arabic" w:cs="Simplified Arabic"/>
          <w:sz w:val="26"/>
          <w:szCs w:val="26"/>
          <w:rtl/>
        </w:rPr>
        <w:t xml:space="preserve">%. </w:t>
      </w:r>
    </w:p>
    <w:p w:rsidR="00080456" w:rsidRPr="00F14D86" w:rsidRDefault="00080456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F14D86" w:rsidRDefault="007E3E69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>و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ضمن </w:t>
      </w:r>
      <w:r w:rsidR="00166348"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الإنتاج الحيواني </w:t>
      </w:r>
      <w:r w:rsidR="00080456" w:rsidRPr="00F14D86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80456" w:rsidRPr="00F14D86">
        <w:rPr>
          <w:rFonts w:ascii="Simplified Arabic" w:hAnsi="Simplified Arabic" w:cs="Simplified Arabic"/>
          <w:sz w:val="26"/>
          <w:szCs w:val="26"/>
          <w:rtl/>
        </w:rPr>
        <w:t>0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99</w:t>
      </w:r>
      <w:r w:rsidR="00E43FEC" w:rsidRPr="00F14D86">
        <w:rPr>
          <w:rFonts w:ascii="Simplified Arabic" w:hAnsi="Simplified Arabic" w:cs="Simplified Arabic"/>
          <w:sz w:val="26"/>
          <w:szCs w:val="26"/>
          <w:rtl/>
        </w:rPr>
        <w:t xml:space="preserve">%، حيث بلغ متوسط سعر دجاج لاحم حي كبير 10.38 شيقل/كغم، على الرغم من ارتفاع متوسط سعر 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>كل من؛ خاروف بلدي حي 31.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84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F14D86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E43FEC" w:rsidRPr="00F14D86">
        <w:rPr>
          <w:rFonts w:ascii="Simplified Arabic" w:hAnsi="Simplified Arabic" w:cs="Simplified Arabic"/>
          <w:sz w:val="26"/>
          <w:szCs w:val="26"/>
          <w:rtl/>
        </w:rPr>
        <w:t>و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البيض الطازج 15.20 شيقل/2كغم.</w:t>
      </w:r>
    </w:p>
    <w:p w:rsidR="000A3C82" w:rsidRPr="00F14D86" w:rsidRDefault="000A3C82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val="en-US"/>
        </w:rPr>
      </w:pPr>
    </w:p>
    <w:p w:rsidR="000A3C82" w:rsidRPr="00F14D86" w:rsidRDefault="000A3C82" w:rsidP="00F14D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انخفاضاً مقداره 2.56%، </w:t>
      </w:r>
      <w:r w:rsidR="00F14D86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 1.50% من سلة المنتج.</w:t>
      </w:r>
    </w:p>
    <w:p w:rsidR="000A3C82" w:rsidRPr="00F14D86" w:rsidRDefault="000A3C82" w:rsidP="00F14D8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F14D86" w:rsidRDefault="0011010A" w:rsidP="00F14D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سجلت أسعار منتجات صناعة </w:t>
      </w:r>
      <w:r w:rsidR="00166348"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1B43" w:rsidRPr="00F14D86">
        <w:rPr>
          <w:rFonts w:ascii="Simplified Arabic" w:hAnsi="Simplified Arabic" w:cs="Simplified Arabic"/>
          <w:sz w:val="26"/>
          <w:szCs w:val="26"/>
          <w:rtl/>
        </w:rPr>
        <w:t xml:space="preserve">انخفاضاً مقداره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0</w:t>
      </w:r>
      <w:r w:rsidR="00991B43" w:rsidRPr="00F14D86">
        <w:rPr>
          <w:rFonts w:ascii="Simplified Arabic" w:hAnsi="Simplified Arabic" w:cs="Simplified Arabic"/>
          <w:sz w:val="26"/>
          <w:szCs w:val="26"/>
          <w:rtl/>
        </w:rPr>
        <w:t>.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37</w:t>
      </w:r>
      <w:r w:rsidR="00991B43" w:rsidRPr="00F14D8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F14D86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                     </w:t>
      </w:r>
      <w:r w:rsidR="00991B43" w:rsidRPr="00F14D8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991B43" w:rsidRPr="00F14D86">
        <w:rPr>
          <w:rFonts w:ascii="Simplified Arabic" w:hAnsi="Simplified Arabic" w:cs="Simplified Arabic"/>
          <w:sz w:val="26"/>
          <w:szCs w:val="26"/>
          <w:rtl/>
        </w:rPr>
        <w:t xml:space="preserve"> 2023 مقارنة بشهر </w:t>
      </w:r>
      <w:r w:rsidR="000A3C82" w:rsidRPr="00F14D86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991B43" w:rsidRPr="00F14D86">
        <w:rPr>
          <w:rFonts w:ascii="Simplified Arabic" w:hAnsi="Simplified Arabic" w:cs="Simplified Arabic"/>
          <w:sz w:val="26"/>
          <w:szCs w:val="26"/>
          <w:rtl/>
        </w:rPr>
        <w:t xml:space="preserve"> 2023، </w:t>
      </w:r>
      <w:r w:rsidR="00166348" w:rsidRPr="00F14D86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 1.41% من سلة المنتج.</w:t>
      </w:r>
    </w:p>
    <w:p w:rsidR="00166348" w:rsidRPr="00F14D86" w:rsidRDefault="00166348" w:rsidP="00F14D8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F14D86" w:rsidRDefault="00A50273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F14D86">
        <w:rPr>
          <w:rFonts w:ascii="Simplified Arabic" w:hAnsi="Simplified Arabic" w:cs="Simplified Arabic"/>
          <w:sz w:val="26"/>
          <w:szCs w:val="26"/>
          <w:rtl/>
        </w:rPr>
        <w:t>شهدت أسعار السلع المنتجة من</w:t>
      </w:r>
      <w:r w:rsidRPr="00F14D8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أنشطة الصناعات التحويلية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انخفاضاً مقداره 0.29%، والتي تشكل أهميتها النسبية 58.92% من سلة المنتج، وذلك بسبب انخفاض أسعار السلع المنتجة ضمن الأنشطة الآتية</w:t>
      </w:r>
      <w:r w:rsidRPr="00F14D86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صناعة الخشب ومنتجات الخشب والفلين عدا صناعة الأثاث، صناعة الأصناف المنتجة من القش ومواد الضفر بمقدار 6.17%، وصناعة المنسوجات بمقدار 2.91%، وصناعة الأعلاف الحيوانية المحضرة بمقدار 2.66%، ونشاط الطباعة واستنساخ وسائط الاعلام المسجلة بمقدار 1.21%، </w:t>
      </w:r>
      <w:r w:rsidRPr="00F14D86">
        <w:rPr>
          <w:rFonts w:ascii="Simplified Arabic" w:hAnsi="Simplified Arabic" w:cs="Simplified Arabic"/>
          <w:sz w:val="26"/>
          <w:szCs w:val="26"/>
          <w:rtl/>
          <w:lang w:val="en-US"/>
        </w:rPr>
        <w:t>وصناعة منتجات المعادن المشكلة عدا الماكنات والمعدات بمقدار 0.78%،</w:t>
      </w:r>
      <w:r w:rsidRPr="00F14D86">
        <w:rPr>
          <w:rFonts w:ascii="Simplified Arabic" w:hAnsi="Simplified Arabic" w:cs="Simplified Arabic"/>
          <w:sz w:val="26"/>
          <w:szCs w:val="26"/>
          <w:rtl/>
        </w:rPr>
        <w:t xml:space="preserve"> وتجهيز وحفظ الفواكه والخضراوات بمقدار 0.60%، على الرغم من ارتفاع أسعار </w:t>
      </w:r>
      <w:r w:rsidR="0011010A" w:rsidRPr="00F14D86">
        <w:rPr>
          <w:rFonts w:ascii="Simplified Arabic" w:hAnsi="Simplified Arabic" w:cs="Simplified Arabic"/>
          <w:sz w:val="26"/>
          <w:szCs w:val="26"/>
          <w:rtl/>
        </w:rPr>
        <w:t xml:space="preserve">السلع ضمن نشاط </w:t>
      </w:r>
      <w:r w:rsidR="00EB6832" w:rsidRPr="00F14D86">
        <w:rPr>
          <w:rFonts w:ascii="Simplified Arabic" w:hAnsi="Simplified Arabic" w:cs="Simplified Arabic"/>
          <w:sz w:val="26"/>
          <w:szCs w:val="26"/>
          <w:rtl/>
        </w:rPr>
        <w:t>صناعة منتجات المعادن اللافلزية غير المصنفة في مكان آخر</w:t>
      </w:r>
      <w:r w:rsidR="00EB6832" w:rsidRPr="00F14D86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بنسبة 0.66%.</w:t>
      </w:r>
    </w:p>
    <w:p w:rsidR="00B84CB4" w:rsidRPr="00F14D86" w:rsidRDefault="00B84CB4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B84CB4" w:rsidRPr="00F14D86" w:rsidRDefault="00B84CB4" w:rsidP="00F14D8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C40F70" w:rsidRPr="00F14D86" w:rsidRDefault="00F14D86" w:rsidP="00F14D8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14D86"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4AC4B16C" wp14:editId="76D7589E">
            <wp:simplePos x="0" y="0"/>
            <wp:positionH relativeFrom="margin">
              <wp:posOffset>2672715</wp:posOffset>
            </wp:positionH>
            <wp:positionV relativeFrom="margin">
              <wp:posOffset>5507990</wp:posOffset>
            </wp:positionV>
            <wp:extent cx="952500" cy="126682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w:t xml:space="preserve"> </w:t>
      </w:r>
    </w:p>
    <w:p w:rsidR="008C5259" w:rsidRPr="00F14D86" w:rsidRDefault="008C5259" w:rsidP="00F14D8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8C5259" w:rsidRPr="00F14D86" w:rsidSect="00710A80">
      <w:footerReference w:type="even" r:id="rId9"/>
      <w:footerReference w:type="default" r:id="rId10"/>
      <w:pgSz w:w="11907" w:h="16840" w:code="9"/>
      <w:pgMar w:top="993" w:right="1134" w:bottom="1134" w:left="1134" w:header="426" w:footer="68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14" w:rsidRDefault="005A4C14">
      <w:r>
        <w:separator/>
      </w:r>
    </w:p>
  </w:endnote>
  <w:endnote w:type="continuationSeparator" w:id="0">
    <w:p w:rsidR="005A4C14" w:rsidRDefault="005A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8412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A80" w:rsidRDefault="00710A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10A80" w:rsidRDefault="00710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14" w:rsidRDefault="005A4C14">
      <w:r>
        <w:separator/>
      </w:r>
    </w:p>
  </w:footnote>
  <w:footnote w:type="continuationSeparator" w:id="0">
    <w:p w:rsidR="005A4C14" w:rsidRDefault="005A4C14">
      <w:r>
        <w:continuationSeparator/>
      </w:r>
    </w:p>
  </w:footnote>
  <w:footnote w:id="1">
    <w:p w:rsidR="000A1964" w:rsidRPr="00F14D86" w:rsidRDefault="000A1964" w:rsidP="000A1964">
      <w:pPr>
        <w:pStyle w:val="FootnoteText"/>
        <w:jc w:val="both"/>
        <w:rPr>
          <w:rFonts w:ascii="Simplified Arabic" w:hAnsi="Simplified Arabic" w:cs="Simplified Arabic" w:hint="cs"/>
          <w:sz w:val="22"/>
          <w:szCs w:val="22"/>
          <w:rtl/>
        </w:rPr>
      </w:pPr>
      <w:r w:rsidRPr="00F14D86">
        <w:rPr>
          <w:rStyle w:val="FootnoteReference"/>
          <w:rFonts w:ascii="Simplified Arabic" w:hAnsi="Simplified Arabic" w:cs="Simplified Arabic"/>
          <w:sz w:val="22"/>
          <w:szCs w:val="22"/>
        </w:rPr>
        <w:t>1</w:t>
      </w:r>
      <w:r w:rsidRPr="00F14D86">
        <w:rPr>
          <w:rFonts w:ascii="Simplified Arabic" w:hAnsi="Simplified Arabic" w:cs="Simplified Arabic"/>
          <w:sz w:val="22"/>
          <w:szCs w:val="22"/>
        </w:rPr>
        <w:t xml:space="preserve"> </w:t>
      </w:r>
      <w:r w:rsidRPr="00F14D86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F14D86">
        <w:rPr>
          <w:rFonts w:ascii="Simplified Arabic" w:hAnsi="Simplified Arabic" w:cs="Simplified Arabic"/>
          <w:color w:val="000000"/>
          <w:sz w:val="22"/>
          <w:szCs w:val="22"/>
          <w:rtl/>
        </w:rPr>
        <w:t>الأسعار التي يتلقاها المنتج من المشتري لقاء سلعة معينة، مخصوماً منها ضريبة القيمة المضافة، أو أية ضرائب مقتطعة أخرى توضع على فاتورة المشتري، وغير شاملة أية تكاليف نقل.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37B2D"/>
    <w:rsid w:val="00040DDF"/>
    <w:rsid w:val="00040FA2"/>
    <w:rsid w:val="0004184F"/>
    <w:rsid w:val="00041987"/>
    <w:rsid w:val="00041995"/>
    <w:rsid w:val="000436E1"/>
    <w:rsid w:val="00043997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81A"/>
    <w:rsid w:val="00104E8F"/>
    <w:rsid w:val="001060AC"/>
    <w:rsid w:val="0010676C"/>
    <w:rsid w:val="00107A44"/>
    <w:rsid w:val="0011010A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10AE"/>
    <w:rsid w:val="00172A1D"/>
    <w:rsid w:val="00173860"/>
    <w:rsid w:val="00175DA3"/>
    <w:rsid w:val="00180058"/>
    <w:rsid w:val="00183364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0EB"/>
    <w:rsid w:val="002261D8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4604E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47683"/>
    <w:rsid w:val="003512EB"/>
    <w:rsid w:val="003529FF"/>
    <w:rsid w:val="00352F5D"/>
    <w:rsid w:val="00353183"/>
    <w:rsid w:val="00354E50"/>
    <w:rsid w:val="00355D5F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4A12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0BAE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67A9"/>
    <w:rsid w:val="003B71FD"/>
    <w:rsid w:val="003B7A73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6731"/>
    <w:rsid w:val="003E773E"/>
    <w:rsid w:val="003E7B9A"/>
    <w:rsid w:val="003F3C79"/>
    <w:rsid w:val="003F3E54"/>
    <w:rsid w:val="003F6AFB"/>
    <w:rsid w:val="00400F13"/>
    <w:rsid w:val="00401BD4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369C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3F0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31ED"/>
    <w:rsid w:val="004C4E3E"/>
    <w:rsid w:val="004D0514"/>
    <w:rsid w:val="004D197D"/>
    <w:rsid w:val="004D3F9C"/>
    <w:rsid w:val="004D52B7"/>
    <w:rsid w:val="004D5F2D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4BB5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4C14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4664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14B6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0A80"/>
    <w:rsid w:val="00711027"/>
    <w:rsid w:val="00711112"/>
    <w:rsid w:val="00713BB3"/>
    <w:rsid w:val="00715742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7A3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07FD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6545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64FF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23A7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371A"/>
    <w:rsid w:val="00A54134"/>
    <w:rsid w:val="00A54A27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1CDB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0ACB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95B33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B49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D07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4B47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40B4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0D83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3FEC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17B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56E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4D86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1331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5150D5C"/>
  <w15:chartTrackingRefBased/>
  <w15:docId w15:val="{AB12FB74-A8C3-4D5D-9D03-850C1E8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66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C4664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664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64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64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64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664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64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4664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4664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C4664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5C4664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ind w:left="720"/>
      <w:contextualSpacing/>
    </w:p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customStyle="1" w:styleId="Heading1Char">
    <w:name w:val="Heading 1 Char"/>
    <w:link w:val="Heading1"/>
    <w:uiPriority w:val="9"/>
    <w:rsid w:val="005C4664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5C4664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C4664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C4664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C4664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rsid w:val="005C4664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5C4664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rsid w:val="005C4664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rsid w:val="005C4664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4664"/>
    <w:pPr>
      <w:bidi w:val="0"/>
      <w:spacing w:line="240" w:lineRule="auto"/>
    </w:pPr>
    <w:rPr>
      <w:b/>
      <w:bCs/>
      <w:smallCaps/>
      <w:color w:val="44546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64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5C4664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5C4664"/>
    <w:rPr>
      <w:b/>
      <w:bCs/>
    </w:rPr>
  </w:style>
  <w:style w:type="character" w:styleId="Emphasis">
    <w:name w:val="Emphasis"/>
    <w:uiPriority w:val="20"/>
    <w:qFormat/>
    <w:rsid w:val="005C4664"/>
    <w:rPr>
      <w:i/>
      <w:iCs/>
    </w:rPr>
  </w:style>
  <w:style w:type="paragraph" w:styleId="NoSpacing">
    <w:name w:val="No Spacing"/>
    <w:uiPriority w:val="1"/>
    <w:qFormat/>
    <w:rsid w:val="005C46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4664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5C4664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64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5C4664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5C4664"/>
    <w:rPr>
      <w:i/>
      <w:iCs/>
      <w:color w:val="595959"/>
    </w:rPr>
  </w:style>
  <w:style w:type="character" w:styleId="IntenseEmphasis">
    <w:name w:val="Intense Emphasis"/>
    <w:uiPriority w:val="21"/>
    <w:qFormat/>
    <w:rsid w:val="005C4664"/>
    <w:rPr>
      <w:b/>
      <w:bCs/>
      <w:i/>
      <w:iCs/>
    </w:rPr>
  </w:style>
  <w:style w:type="character" w:styleId="SubtleReference">
    <w:name w:val="Subtle Reference"/>
    <w:uiPriority w:val="31"/>
    <w:qFormat/>
    <w:rsid w:val="005C4664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5C4664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5C466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664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6AF5-E097-4F29-B870-0A46DF61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3489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16494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2023-07-27T05:26:00Z</cp:lastPrinted>
  <dcterms:created xsi:type="dcterms:W3CDTF">2023-07-27T08:46:00Z</dcterms:created>
  <dcterms:modified xsi:type="dcterms:W3CDTF">2023-07-27T09:05:00Z</dcterms:modified>
</cp:coreProperties>
</file>