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369" w:rsidRPr="006B71EE" w:rsidRDefault="00F96369" w:rsidP="00F96369">
      <w:pPr>
        <w:jc w:val="both"/>
        <w:rPr>
          <w:rFonts w:ascii="Simplified Arabic" w:hAnsi="Simplified Arabic" w:cs="Simplified Arabic"/>
          <w:b/>
          <w:bCs/>
          <w:sz w:val="30"/>
          <w:szCs w:val="30"/>
          <w:rtl/>
          <w:lang w:bidi="ar-EG"/>
        </w:rPr>
      </w:pPr>
      <w:bookmarkStart w:id="0" w:name="_GoBack"/>
      <w:bookmarkEnd w:id="0"/>
      <w:r w:rsidRPr="006B71EE">
        <w:rPr>
          <w:rFonts w:ascii="Simplified Arabic" w:hAnsi="Simplified Arabic" w:cs="Simplified Arabic"/>
          <w:b/>
          <w:bCs/>
          <w:sz w:val="30"/>
          <w:szCs w:val="30"/>
          <w:rtl/>
          <w:lang w:bidi="ar-EG"/>
        </w:rPr>
        <w:t>د.</w:t>
      </w:r>
      <w:r w:rsidR="00832B70" w:rsidRPr="006B71EE">
        <w:rPr>
          <w:rFonts w:ascii="Simplified Arabic" w:hAnsi="Simplified Arabic" w:cs="Simplified Arabic" w:hint="cs"/>
          <w:b/>
          <w:bCs/>
          <w:sz w:val="30"/>
          <w:szCs w:val="30"/>
          <w:rtl/>
          <w:lang w:bidi="ar-EG"/>
        </w:rPr>
        <w:t xml:space="preserve"> </w:t>
      </w:r>
      <w:r w:rsidRPr="006B71EE">
        <w:rPr>
          <w:rFonts w:ascii="Simplified Arabic" w:hAnsi="Simplified Arabic" w:cs="Simplified Arabic"/>
          <w:b/>
          <w:bCs/>
          <w:sz w:val="30"/>
          <w:szCs w:val="30"/>
          <w:rtl/>
          <w:lang w:bidi="ar-EG"/>
        </w:rPr>
        <w:t>علا عوض، رئيس</w:t>
      </w:r>
      <w:r w:rsidRPr="006B71EE">
        <w:rPr>
          <w:rFonts w:ascii="Simplified Arabic" w:hAnsi="Simplified Arabic" w:cs="Simplified Arabic"/>
          <w:b/>
          <w:bCs/>
          <w:sz w:val="30"/>
          <w:szCs w:val="30"/>
          <w:rtl/>
        </w:rPr>
        <w:t>ة</w:t>
      </w:r>
      <w:r w:rsidRPr="006B71EE">
        <w:rPr>
          <w:rFonts w:ascii="Simplified Arabic" w:hAnsi="Simplified Arabic" w:cs="Simplified Arabic"/>
          <w:b/>
          <w:bCs/>
          <w:sz w:val="30"/>
          <w:szCs w:val="30"/>
          <w:rtl/>
          <w:lang w:bidi="ar-EG"/>
        </w:rPr>
        <w:t xml:space="preserve"> الإحصاء الفلسطيني</w:t>
      </w:r>
      <w:r w:rsidRPr="006B71EE">
        <w:rPr>
          <w:rFonts w:ascii="Simplified Arabic" w:hAnsi="Simplified Arabic" w:cs="Simplified Arabic" w:hint="cs"/>
          <w:b/>
          <w:bCs/>
          <w:sz w:val="30"/>
          <w:szCs w:val="30"/>
          <w:rtl/>
          <w:lang w:bidi="ar-EG"/>
        </w:rPr>
        <w:t>:</w:t>
      </w:r>
    </w:p>
    <w:p w:rsidR="00F96369" w:rsidRPr="006B71EE" w:rsidRDefault="00F96369" w:rsidP="00F96369">
      <w:pPr>
        <w:jc w:val="center"/>
        <w:rPr>
          <w:rFonts w:ascii="Simplified Arabic" w:hAnsi="Simplified Arabic" w:cs="Simplified Arabic"/>
          <w:b/>
          <w:bCs/>
          <w:sz w:val="30"/>
          <w:szCs w:val="30"/>
          <w:rtl/>
        </w:rPr>
      </w:pPr>
      <w:r w:rsidRPr="006B71EE">
        <w:rPr>
          <w:rFonts w:ascii="Simplified Arabic" w:hAnsi="Simplified Arabic" w:cs="Simplified Arabic" w:hint="cs"/>
          <w:b/>
          <w:bCs/>
          <w:sz w:val="30"/>
          <w:szCs w:val="30"/>
          <w:rtl/>
          <w:lang w:bidi="ar-EG"/>
        </w:rPr>
        <w:t xml:space="preserve">تستعرض </w:t>
      </w:r>
      <w:r w:rsidRPr="006B71EE">
        <w:rPr>
          <w:rFonts w:ascii="Simplified Arabic" w:hAnsi="Simplified Arabic" w:cs="Simplified Arabic"/>
          <w:b/>
          <w:bCs/>
          <w:sz w:val="30"/>
          <w:szCs w:val="30"/>
          <w:rtl/>
          <w:lang w:bidi="ar-EG"/>
        </w:rPr>
        <w:t xml:space="preserve">أوضاع الفلسطينيين في نهاية عام </w:t>
      </w:r>
      <w:r w:rsidRPr="006B71EE">
        <w:rPr>
          <w:rFonts w:ascii="Simplified Arabic" w:hAnsi="Simplified Arabic" w:cs="Simplified Arabic"/>
          <w:b/>
          <w:bCs/>
          <w:sz w:val="30"/>
          <w:szCs w:val="30"/>
          <w:lang w:bidi="ar-EG"/>
        </w:rPr>
        <w:t>2023</w:t>
      </w:r>
      <w:r w:rsidRPr="006B71EE">
        <w:rPr>
          <w:rFonts w:ascii="Simplified Arabic" w:hAnsi="Simplified Arabic" w:cs="Simplified Arabic"/>
          <w:b/>
          <w:bCs/>
          <w:sz w:val="30"/>
          <w:szCs w:val="30"/>
          <w:rtl/>
          <w:lang w:bidi="ar-EG"/>
        </w:rPr>
        <w:t xml:space="preserve">، عشية رأس السنة الجديدة </w:t>
      </w:r>
      <w:r w:rsidRPr="006B71EE">
        <w:rPr>
          <w:rFonts w:ascii="Simplified Arabic" w:hAnsi="Simplified Arabic" w:cs="Simplified Arabic"/>
          <w:b/>
          <w:bCs/>
          <w:sz w:val="30"/>
          <w:szCs w:val="30"/>
          <w:lang w:bidi="ar-EG"/>
        </w:rPr>
        <w:t>2024</w:t>
      </w:r>
    </w:p>
    <w:p w:rsidR="004040F3" w:rsidRPr="006B71EE" w:rsidRDefault="004040F3" w:rsidP="004040F3">
      <w:pPr>
        <w:jc w:val="center"/>
        <w:rPr>
          <w:rFonts w:ascii="Simplified Arabic" w:eastAsia="Calibri" w:hAnsi="Simplified Arabic" w:cs="Simplified Arabic"/>
          <w:b/>
          <w:bCs/>
          <w:sz w:val="26"/>
          <w:szCs w:val="26"/>
          <w:rtl/>
          <w:lang w:eastAsia="en-US"/>
        </w:rPr>
      </w:pPr>
    </w:p>
    <w:p w:rsidR="004040F3" w:rsidRPr="00B11919" w:rsidRDefault="004040F3" w:rsidP="007C2941">
      <w:pPr>
        <w:jc w:val="center"/>
        <w:rPr>
          <w:rFonts w:ascii="Simplified Arabic" w:hAnsi="Simplified Arabic" w:cs="Simplified Arabic"/>
          <w:b/>
          <w:bCs/>
          <w:color w:val="000000"/>
          <w:sz w:val="30"/>
          <w:szCs w:val="30"/>
          <w:rtl/>
        </w:rPr>
      </w:pPr>
      <w:r w:rsidRPr="00B11919">
        <w:rPr>
          <w:rFonts w:ascii="Simplified Arabic" w:eastAsia="Calibri" w:hAnsi="Simplified Arabic" w:cs="Simplified Arabic"/>
          <w:b/>
          <w:bCs/>
          <w:color w:val="000000"/>
          <w:sz w:val="30"/>
          <w:szCs w:val="30"/>
          <w:rtl/>
          <w:lang w:eastAsia="en-US"/>
        </w:rPr>
        <w:t xml:space="preserve">أكثر من </w:t>
      </w:r>
      <w:r w:rsidRPr="00B11919">
        <w:rPr>
          <w:rFonts w:ascii="Simplified Arabic" w:eastAsia="Calibri" w:hAnsi="Simplified Arabic" w:cs="Simplified Arabic" w:hint="cs"/>
          <w:b/>
          <w:bCs/>
          <w:color w:val="000000"/>
          <w:sz w:val="30"/>
          <w:szCs w:val="30"/>
          <w:rtl/>
          <w:lang w:eastAsia="en-US"/>
        </w:rPr>
        <w:t>2</w:t>
      </w:r>
      <w:r w:rsidR="00767B37" w:rsidRPr="00B11919">
        <w:rPr>
          <w:rFonts w:ascii="Simplified Arabic" w:eastAsia="Calibri" w:hAnsi="Simplified Arabic" w:cs="Simplified Arabic" w:hint="cs"/>
          <w:b/>
          <w:bCs/>
          <w:color w:val="000000"/>
          <w:sz w:val="30"/>
          <w:szCs w:val="30"/>
          <w:rtl/>
          <w:lang w:eastAsia="en-US"/>
        </w:rPr>
        <w:t>2</w:t>
      </w:r>
      <w:r w:rsidR="00EB51C3" w:rsidRPr="00B11919">
        <w:rPr>
          <w:rFonts w:ascii="Simplified Arabic" w:eastAsia="Calibri" w:hAnsi="Simplified Arabic" w:cs="Simplified Arabic" w:hint="cs"/>
          <w:b/>
          <w:bCs/>
          <w:color w:val="000000"/>
          <w:sz w:val="30"/>
          <w:szCs w:val="30"/>
          <w:rtl/>
          <w:lang w:eastAsia="en-US"/>
        </w:rPr>
        <w:t>,</w:t>
      </w:r>
      <w:r w:rsidRPr="00B11919">
        <w:rPr>
          <w:rFonts w:ascii="Simplified Arabic" w:eastAsia="Calibri" w:hAnsi="Simplified Arabic" w:cs="Simplified Arabic" w:hint="cs"/>
          <w:b/>
          <w:bCs/>
          <w:color w:val="000000"/>
          <w:sz w:val="30"/>
          <w:szCs w:val="30"/>
          <w:rtl/>
          <w:lang w:eastAsia="en-US"/>
        </w:rPr>
        <w:t>000</w:t>
      </w:r>
      <w:r w:rsidRPr="00B11919">
        <w:rPr>
          <w:rFonts w:ascii="Simplified Arabic" w:eastAsia="Calibri" w:hAnsi="Simplified Arabic" w:cs="Simplified Arabic"/>
          <w:b/>
          <w:bCs/>
          <w:color w:val="000000"/>
          <w:sz w:val="30"/>
          <w:szCs w:val="30"/>
          <w:rtl/>
          <w:lang w:eastAsia="en-US"/>
        </w:rPr>
        <w:t xml:space="preserve"> شهيد في فلسطين منذ </w:t>
      </w:r>
      <w:r w:rsidR="00FC2A6D" w:rsidRPr="00B11919">
        <w:rPr>
          <w:rFonts w:ascii="Simplified Arabic" w:eastAsia="Calibri" w:hAnsi="Simplified Arabic" w:cs="Simplified Arabic" w:hint="cs"/>
          <w:b/>
          <w:bCs/>
          <w:color w:val="000000"/>
          <w:sz w:val="30"/>
          <w:szCs w:val="30"/>
          <w:rtl/>
          <w:lang w:eastAsia="en-US"/>
        </w:rPr>
        <w:t>السابع من اكتوبر 2023</w:t>
      </w:r>
      <w:r w:rsidRPr="00B11919">
        <w:rPr>
          <w:rFonts w:ascii="Simplified Arabic" w:eastAsia="Calibri" w:hAnsi="Simplified Arabic" w:cs="Simplified Arabic"/>
          <w:b/>
          <w:bCs/>
          <w:color w:val="000000"/>
          <w:sz w:val="30"/>
          <w:szCs w:val="30"/>
          <w:rtl/>
          <w:lang w:eastAsia="en-US"/>
        </w:rPr>
        <w:t xml:space="preserve">، </w:t>
      </w:r>
      <w:r w:rsidR="007C2941" w:rsidRPr="00B11919">
        <w:rPr>
          <w:rFonts w:ascii="Simplified Arabic" w:eastAsia="Calibri" w:hAnsi="Simplified Arabic" w:cs="Simplified Arabic" w:hint="cs"/>
          <w:b/>
          <w:bCs/>
          <w:color w:val="000000"/>
          <w:sz w:val="30"/>
          <w:szCs w:val="30"/>
          <w:rtl/>
          <w:lang w:eastAsia="en-US"/>
        </w:rPr>
        <w:t>98</w:t>
      </w:r>
      <w:r w:rsidRPr="00B11919">
        <w:rPr>
          <w:rFonts w:ascii="Simplified Arabic" w:eastAsia="Calibri" w:hAnsi="Simplified Arabic" w:cs="Simplified Arabic"/>
          <w:b/>
          <w:bCs/>
          <w:color w:val="000000"/>
          <w:sz w:val="30"/>
          <w:szCs w:val="30"/>
          <w:rtl/>
          <w:lang w:eastAsia="en-US"/>
        </w:rPr>
        <w:t xml:space="preserve">% منهم في قطاع غزه، </w:t>
      </w:r>
      <w:r w:rsidR="007C2941" w:rsidRPr="00B11919">
        <w:rPr>
          <w:rFonts w:ascii="Simplified Arabic" w:hAnsi="Simplified Arabic" w:cs="Simplified Arabic" w:hint="cs"/>
          <w:b/>
          <w:bCs/>
          <w:color w:val="000000"/>
          <w:sz w:val="30"/>
          <w:szCs w:val="30"/>
          <w:rtl/>
        </w:rPr>
        <w:t>وهي</w:t>
      </w:r>
      <w:r w:rsidRPr="00B11919">
        <w:rPr>
          <w:rFonts w:ascii="Simplified Arabic" w:hAnsi="Simplified Arabic" w:cs="Simplified Arabic"/>
          <w:b/>
          <w:bCs/>
          <w:color w:val="000000"/>
          <w:sz w:val="30"/>
          <w:szCs w:val="30"/>
          <w:rtl/>
        </w:rPr>
        <w:t xml:space="preserve"> أكبر حصيلة شهدتها فلسطين منذ </w:t>
      </w:r>
      <w:r w:rsidR="00CE7C8F" w:rsidRPr="00B11919">
        <w:rPr>
          <w:rFonts w:ascii="Simplified Arabic" w:hAnsi="Simplified Arabic" w:cs="Simplified Arabic" w:hint="cs"/>
          <w:b/>
          <w:bCs/>
          <w:color w:val="000000"/>
          <w:sz w:val="30"/>
          <w:szCs w:val="30"/>
          <w:rtl/>
        </w:rPr>
        <w:t>نكبة 1948</w:t>
      </w:r>
    </w:p>
    <w:p w:rsidR="006B71EE" w:rsidRPr="00B11919" w:rsidRDefault="006B71EE" w:rsidP="007C2941">
      <w:pPr>
        <w:jc w:val="center"/>
        <w:rPr>
          <w:rFonts w:ascii="Simplified Arabic" w:hAnsi="Simplified Arabic" w:cs="Simplified Arabic"/>
          <w:b/>
          <w:bCs/>
          <w:color w:val="000000"/>
          <w:sz w:val="20"/>
          <w:szCs w:val="20"/>
          <w:rtl/>
        </w:rPr>
      </w:pPr>
    </w:p>
    <w:p w:rsidR="00E471F1" w:rsidRPr="006B71EE" w:rsidRDefault="00E471F1" w:rsidP="00E471F1">
      <w:pPr>
        <w:jc w:val="both"/>
        <w:rPr>
          <w:rFonts w:ascii="Simplified Arabic" w:hAnsi="Simplified Arabic" w:cs="Simplified Arabic"/>
          <w:b/>
          <w:bCs/>
          <w:sz w:val="10"/>
          <w:szCs w:val="10"/>
          <w:rtl/>
        </w:rPr>
      </w:pPr>
    </w:p>
    <w:p w:rsidR="00E471F1" w:rsidRPr="006B71EE" w:rsidRDefault="00E471F1" w:rsidP="00550064">
      <w:pPr>
        <w:jc w:val="both"/>
        <w:rPr>
          <w:rFonts w:ascii="Simplified Arabic" w:hAnsi="Simplified Arabic" w:cs="Simplified Arabic"/>
          <w:b/>
          <w:bCs/>
          <w:sz w:val="28"/>
          <w:szCs w:val="28"/>
          <w:rtl/>
        </w:rPr>
      </w:pPr>
      <w:r w:rsidRPr="006B71EE">
        <w:rPr>
          <w:rFonts w:ascii="Simplified Arabic" w:hAnsi="Simplified Arabic" w:cs="Simplified Arabic" w:hint="cs"/>
          <w:b/>
          <w:bCs/>
          <w:sz w:val="28"/>
          <w:szCs w:val="28"/>
          <w:rtl/>
        </w:rPr>
        <w:t xml:space="preserve">مع نهاية العام 2023 وصل عدد السكان في قطاع غزة </w:t>
      </w:r>
      <w:r w:rsidR="0002705B" w:rsidRPr="006B71EE">
        <w:rPr>
          <w:rFonts w:ascii="Simplified Arabic" w:hAnsi="Simplified Arabic" w:cs="Simplified Arabic" w:hint="cs"/>
          <w:b/>
          <w:bCs/>
          <w:sz w:val="28"/>
          <w:szCs w:val="28"/>
          <w:rtl/>
        </w:rPr>
        <w:t>2</w:t>
      </w:r>
      <w:r w:rsidRPr="006B71EE">
        <w:rPr>
          <w:rFonts w:ascii="Simplified Arabic" w:hAnsi="Simplified Arabic" w:cs="Simplified Arabic"/>
          <w:b/>
          <w:bCs/>
          <w:sz w:val="28"/>
          <w:szCs w:val="28"/>
          <w:rtl/>
        </w:rPr>
        <w:t>.</w:t>
      </w:r>
      <w:r w:rsidRPr="006B71EE">
        <w:rPr>
          <w:rFonts w:ascii="Simplified Arabic" w:hAnsi="Simplified Arabic" w:cs="Simplified Arabic" w:hint="cs"/>
          <w:b/>
          <w:bCs/>
          <w:sz w:val="28"/>
          <w:szCs w:val="28"/>
          <w:rtl/>
        </w:rPr>
        <w:t>3</w:t>
      </w:r>
      <w:r w:rsidRPr="006B71EE">
        <w:rPr>
          <w:rFonts w:ascii="Simplified Arabic" w:hAnsi="Simplified Arabic" w:cs="Simplified Arabic"/>
          <w:b/>
          <w:bCs/>
          <w:sz w:val="28"/>
          <w:szCs w:val="28"/>
          <w:rtl/>
        </w:rPr>
        <w:t xml:space="preserve"> مليون فرداً </w:t>
      </w:r>
      <w:r w:rsidRPr="006B71EE">
        <w:rPr>
          <w:rFonts w:ascii="Simplified Arabic" w:hAnsi="Simplified Arabic" w:cs="Simplified Arabic" w:hint="cs"/>
          <w:b/>
          <w:bCs/>
          <w:sz w:val="28"/>
          <w:szCs w:val="28"/>
          <w:rtl/>
        </w:rPr>
        <w:t xml:space="preserve">منهم </w:t>
      </w:r>
      <w:r w:rsidR="00073139" w:rsidRPr="006B71EE">
        <w:rPr>
          <w:rFonts w:ascii="Simplified Arabic" w:hAnsi="Simplified Arabic" w:cs="Simplified Arabic" w:hint="cs"/>
          <w:b/>
          <w:bCs/>
          <w:sz w:val="28"/>
          <w:szCs w:val="28"/>
          <w:rtl/>
        </w:rPr>
        <w:t>1.0</w:t>
      </w:r>
      <w:r w:rsidR="00B2345D" w:rsidRPr="006B71EE">
        <w:rPr>
          <w:rFonts w:ascii="Simplified Arabic" w:hAnsi="Simplified Arabic" w:cs="Simplified Arabic" w:hint="cs"/>
          <w:b/>
          <w:bCs/>
          <w:sz w:val="28"/>
          <w:szCs w:val="28"/>
          <w:rtl/>
        </w:rPr>
        <w:t>6</w:t>
      </w:r>
      <w:r w:rsidR="00073139" w:rsidRPr="006B71EE">
        <w:rPr>
          <w:rFonts w:ascii="Simplified Arabic" w:hAnsi="Simplified Arabic" w:cs="Simplified Arabic" w:hint="cs"/>
          <w:b/>
          <w:bCs/>
          <w:sz w:val="28"/>
          <w:szCs w:val="28"/>
          <w:rtl/>
        </w:rPr>
        <w:t xml:space="preserve"> مليون طفل </w:t>
      </w:r>
      <w:r w:rsidR="00073139" w:rsidRPr="006B71EE">
        <w:rPr>
          <w:rFonts w:ascii="Simplified Arabic" w:hAnsi="Simplified Arabic" w:cs="Simplified Arabic"/>
          <w:b/>
          <w:bCs/>
          <w:sz w:val="28"/>
          <w:szCs w:val="28"/>
          <w:rtl/>
        </w:rPr>
        <w:t>دون سن الثامنة</w:t>
      </w:r>
      <w:r w:rsidR="00073139" w:rsidRPr="006B71EE">
        <w:rPr>
          <w:rFonts w:ascii="Simplified Arabic" w:hAnsi="Simplified Arabic" w:cs="Simplified Arabic" w:hint="cs"/>
          <w:b/>
          <w:bCs/>
          <w:sz w:val="28"/>
          <w:szCs w:val="28"/>
          <w:rtl/>
        </w:rPr>
        <w:t xml:space="preserve"> عشرة يش</w:t>
      </w:r>
      <w:r w:rsidR="00550064" w:rsidRPr="006B71EE">
        <w:rPr>
          <w:rFonts w:ascii="Simplified Arabic" w:hAnsi="Simplified Arabic" w:cs="Simplified Arabic" w:hint="cs"/>
          <w:b/>
          <w:bCs/>
          <w:sz w:val="28"/>
          <w:szCs w:val="28"/>
          <w:rtl/>
        </w:rPr>
        <w:t>كلون ما نسبة 47% من سكان القطاع</w:t>
      </w:r>
      <w:r w:rsidR="00073139" w:rsidRPr="006B71EE">
        <w:rPr>
          <w:rFonts w:ascii="Simplified Arabic" w:hAnsi="Simplified Arabic" w:cs="Simplified Arabic" w:hint="cs"/>
          <w:b/>
          <w:bCs/>
          <w:sz w:val="28"/>
          <w:szCs w:val="28"/>
          <w:rtl/>
        </w:rPr>
        <w:t>. وبعد أكثر من شهر</w:t>
      </w:r>
      <w:r w:rsidR="00B23EE4" w:rsidRPr="006B71EE">
        <w:rPr>
          <w:rFonts w:ascii="Simplified Arabic" w:hAnsi="Simplified Arabic" w:cs="Simplified Arabic" w:hint="cs"/>
          <w:b/>
          <w:bCs/>
          <w:sz w:val="28"/>
          <w:szCs w:val="28"/>
          <w:rtl/>
        </w:rPr>
        <w:t>ين</w:t>
      </w:r>
      <w:r w:rsidR="00073139" w:rsidRPr="006B71EE">
        <w:rPr>
          <w:rFonts w:ascii="Simplified Arabic" w:hAnsi="Simplified Arabic" w:cs="Simplified Arabic" w:hint="cs"/>
          <w:b/>
          <w:bCs/>
          <w:sz w:val="28"/>
          <w:szCs w:val="28"/>
          <w:rtl/>
        </w:rPr>
        <w:t xml:space="preserve"> على العدوان على غزة </w:t>
      </w:r>
      <w:r w:rsidR="00767B37" w:rsidRPr="006B71EE">
        <w:rPr>
          <w:rFonts w:ascii="Simplified Arabic" w:hAnsi="Simplified Arabic" w:cs="Simplified Arabic" w:hint="cs"/>
          <w:b/>
          <w:bCs/>
          <w:sz w:val="28"/>
          <w:szCs w:val="28"/>
          <w:rtl/>
        </w:rPr>
        <w:t xml:space="preserve">هناك </w:t>
      </w:r>
      <w:r w:rsidR="00073139" w:rsidRPr="006B71EE">
        <w:rPr>
          <w:rFonts w:ascii="Simplified Arabic" w:hAnsi="Simplified Arabic" w:cs="Simplified Arabic" w:hint="cs"/>
          <w:b/>
          <w:bCs/>
          <w:sz w:val="28"/>
          <w:szCs w:val="28"/>
          <w:rtl/>
        </w:rPr>
        <w:t xml:space="preserve">ما نسبته </w:t>
      </w:r>
      <w:r w:rsidR="00B2345D" w:rsidRPr="006B71EE">
        <w:rPr>
          <w:rFonts w:ascii="Simplified Arabic" w:hAnsi="Simplified Arabic" w:cs="Simplified Arabic" w:hint="cs"/>
          <w:b/>
          <w:bCs/>
          <w:sz w:val="28"/>
          <w:szCs w:val="28"/>
          <w:rtl/>
        </w:rPr>
        <w:t>40</w:t>
      </w:r>
      <w:r w:rsidR="00073139" w:rsidRPr="006B71EE">
        <w:rPr>
          <w:rFonts w:ascii="Simplified Arabic" w:hAnsi="Simplified Arabic" w:cs="Simplified Arabic" w:hint="cs"/>
          <w:b/>
          <w:bCs/>
          <w:sz w:val="28"/>
          <w:szCs w:val="28"/>
          <w:rtl/>
        </w:rPr>
        <w:t xml:space="preserve">% من الشهداء هم من الأطفال وحوالي </w:t>
      </w:r>
      <w:r w:rsidR="00B23EE4" w:rsidRPr="006B71EE">
        <w:rPr>
          <w:rFonts w:ascii="Simplified Arabic" w:hAnsi="Simplified Arabic" w:cs="Simplified Arabic" w:hint="cs"/>
          <w:b/>
          <w:bCs/>
          <w:sz w:val="28"/>
          <w:szCs w:val="28"/>
          <w:rtl/>
        </w:rPr>
        <w:t>30</w:t>
      </w:r>
      <w:r w:rsidR="00073139" w:rsidRPr="006B71EE">
        <w:rPr>
          <w:rFonts w:ascii="Simplified Arabic" w:hAnsi="Simplified Arabic" w:cs="Simplified Arabic" w:hint="cs"/>
          <w:b/>
          <w:bCs/>
          <w:sz w:val="28"/>
          <w:szCs w:val="28"/>
          <w:rtl/>
        </w:rPr>
        <w:t>% من النساء</w:t>
      </w:r>
      <w:r w:rsidRPr="006B71EE">
        <w:rPr>
          <w:rFonts w:ascii="Simplified Arabic" w:hAnsi="Simplified Arabic" w:cs="Simplified Arabic" w:hint="cs"/>
          <w:b/>
          <w:bCs/>
          <w:sz w:val="28"/>
          <w:szCs w:val="28"/>
          <w:rtl/>
        </w:rPr>
        <w:t xml:space="preserve">. </w:t>
      </w:r>
    </w:p>
    <w:p w:rsidR="00F96369" w:rsidRPr="006B71EE" w:rsidRDefault="00F96369" w:rsidP="00F96369">
      <w:pPr>
        <w:jc w:val="both"/>
        <w:rPr>
          <w:rFonts w:ascii="Simplified Arabic" w:hAnsi="Simplified Arabic" w:cs="Simplified Arabic"/>
          <w:b/>
          <w:bCs/>
          <w:sz w:val="20"/>
          <w:szCs w:val="20"/>
        </w:rPr>
      </w:pPr>
    </w:p>
    <w:p w:rsidR="00F96369" w:rsidRDefault="00F96369" w:rsidP="00EE577A">
      <w:pPr>
        <w:jc w:val="both"/>
        <w:rPr>
          <w:rFonts w:ascii="Simplified Arabic" w:hAnsi="Simplified Arabic" w:cs="Simplified Arabic"/>
          <w:b/>
          <w:bCs/>
          <w:sz w:val="28"/>
          <w:szCs w:val="28"/>
          <w:rtl/>
        </w:rPr>
      </w:pPr>
      <w:r w:rsidRPr="006B71EE">
        <w:rPr>
          <w:rFonts w:ascii="Simplified Arabic" w:hAnsi="Simplified Arabic" w:cs="Simplified Arabic" w:hint="cs"/>
          <w:b/>
          <w:bCs/>
          <w:sz w:val="28"/>
          <w:szCs w:val="28"/>
          <w:rtl/>
        </w:rPr>
        <w:t>و</w:t>
      </w:r>
      <w:r w:rsidRPr="006B71EE">
        <w:rPr>
          <w:rFonts w:ascii="Simplified Arabic" w:hAnsi="Simplified Arabic" w:cs="Simplified Arabic"/>
          <w:b/>
          <w:bCs/>
          <w:sz w:val="28"/>
          <w:szCs w:val="28"/>
          <w:rtl/>
          <w:lang w:bidi="ar-EG"/>
        </w:rPr>
        <w:t>استعرضت</w:t>
      </w:r>
      <w:r w:rsidRPr="006B71EE">
        <w:rPr>
          <w:rFonts w:ascii="Simplified Arabic" w:hAnsi="Simplified Arabic" w:cs="Simplified Arabic" w:hint="cs"/>
          <w:b/>
          <w:bCs/>
          <w:sz w:val="28"/>
          <w:szCs w:val="28"/>
          <w:rtl/>
          <w:lang w:bidi="ar-EG"/>
        </w:rPr>
        <w:t xml:space="preserve"> معالي</w:t>
      </w:r>
      <w:r w:rsidRPr="006B71EE">
        <w:rPr>
          <w:rFonts w:ascii="Simplified Arabic" w:hAnsi="Simplified Arabic" w:cs="Simplified Arabic"/>
          <w:b/>
          <w:bCs/>
          <w:sz w:val="28"/>
          <w:szCs w:val="28"/>
          <w:rtl/>
          <w:lang w:bidi="ar-EG"/>
        </w:rPr>
        <w:t xml:space="preserve"> د. عوض، أوضاع الفلسطينيين في نهاية عام </w:t>
      </w:r>
      <w:r w:rsidR="00EE577A" w:rsidRPr="006B71EE">
        <w:rPr>
          <w:rFonts w:ascii="Simplified Arabic" w:hAnsi="Simplified Arabic" w:cs="Simplified Arabic"/>
          <w:b/>
          <w:bCs/>
          <w:sz w:val="28"/>
          <w:szCs w:val="28"/>
          <w:lang w:bidi="ar-EG"/>
        </w:rPr>
        <w:t>2023</w:t>
      </w:r>
      <w:r w:rsidRPr="006B71EE">
        <w:rPr>
          <w:rFonts w:ascii="Simplified Arabic" w:hAnsi="Simplified Arabic" w:cs="Simplified Arabic"/>
          <w:b/>
          <w:bCs/>
          <w:sz w:val="28"/>
          <w:szCs w:val="28"/>
          <w:rtl/>
          <w:lang w:bidi="ar-EG"/>
        </w:rPr>
        <w:t>، على النحو الآتي:</w:t>
      </w:r>
    </w:p>
    <w:p w:rsidR="006B71EE" w:rsidRPr="006B71EE" w:rsidRDefault="006B71EE" w:rsidP="00EE577A">
      <w:pPr>
        <w:jc w:val="both"/>
        <w:rPr>
          <w:rFonts w:ascii="Simplified Arabic" w:hAnsi="Simplified Arabic" w:cs="Simplified Arabic"/>
          <w:b/>
          <w:bCs/>
          <w:sz w:val="10"/>
          <w:szCs w:val="10"/>
          <w:rtl/>
        </w:rPr>
      </w:pPr>
    </w:p>
    <w:p w:rsidR="003109F7" w:rsidRPr="006B71EE" w:rsidRDefault="00C006CD" w:rsidP="00D06AC5">
      <w:pPr>
        <w:jc w:val="both"/>
        <w:rPr>
          <w:rFonts w:ascii="Simplified Arabic" w:hAnsi="Simplified Arabic" w:cs="Simplified Arabic"/>
          <w:sz w:val="26"/>
          <w:szCs w:val="26"/>
          <w:rtl/>
        </w:rPr>
      </w:pPr>
      <w:r w:rsidRPr="006B71EE">
        <w:rPr>
          <w:rFonts w:ascii="Simplified Arabic" w:hAnsi="Simplified Arabic" w:cs="Simplified Arabic"/>
          <w:sz w:val="26"/>
          <w:szCs w:val="26"/>
          <w:rtl/>
          <w:lang w:eastAsia="en-US"/>
        </w:rPr>
        <w:t xml:space="preserve">بلغ عدد الشهداء </w:t>
      </w:r>
      <w:r w:rsidR="00D06AC5" w:rsidRPr="006B71EE">
        <w:rPr>
          <w:rFonts w:ascii="Simplified Arabic" w:hAnsi="Simplified Arabic" w:cs="Simplified Arabic" w:hint="cs"/>
          <w:sz w:val="26"/>
          <w:szCs w:val="26"/>
          <w:rtl/>
          <w:lang w:eastAsia="en-US"/>
        </w:rPr>
        <w:t xml:space="preserve">في فلسطين منذ بداية العام 2023 (22,404) شهيداً، منهم (22,141) شهيداً منذ السابع من أكتوبر 2023، </w:t>
      </w:r>
      <w:r w:rsidR="008A5A0E" w:rsidRPr="006B71EE">
        <w:rPr>
          <w:rFonts w:ascii="Simplified Arabic" w:hAnsi="Simplified Arabic" w:cs="Simplified Arabic" w:hint="cs"/>
          <w:sz w:val="26"/>
          <w:szCs w:val="26"/>
          <w:rtl/>
          <w:lang w:eastAsia="en-US"/>
        </w:rPr>
        <w:t xml:space="preserve">98% </w:t>
      </w:r>
      <w:r w:rsidR="00D06AC5" w:rsidRPr="006B71EE">
        <w:rPr>
          <w:rFonts w:ascii="Simplified Arabic" w:hAnsi="Simplified Arabic" w:cs="Simplified Arabic" w:hint="cs"/>
          <w:sz w:val="26"/>
          <w:szCs w:val="26"/>
          <w:rtl/>
          <w:lang w:eastAsia="en-US"/>
        </w:rPr>
        <w:t xml:space="preserve">منهم </w:t>
      </w:r>
      <w:r w:rsidR="008A5A0E" w:rsidRPr="006B71EE">
        <w:rPr>
          <w:rFonts w:ascii="Simplified Arabic" w:hAnsi="Simplified Arabic" w:cs="Simplified Arabic"/>
          <w:sz w:val="26"/>
          <w:szCs w:val="26"/>
          <w:rtl/>
          <w:lang w:eastAsia="en-US"/>
        </w:rPr>
        <w:t>في قطاع غزه</w:t>
      </w:r>
      <w:r w:rsidR="008A5A0E" w:rsidRPr="006B71EE">
        <w:rPr>
          <w:rFonts w:ascii="Simplified Arabic" w:hAnsi="Simplified Arabic" w:cs="Simplified Arabic" w:hint="cs"/>
          <w:sz w:val="26"/>
          <w:szCs w:val="26"/>
          <w:rtl/>
          <w:lang w:eastAsia="en-US"/>
        </w:rPr>
        <w:t xml:space="preserve">، </w:t>
      </w:r>
      <w:r w:rsidRPr="006B71EE">
        <w:rPr>
          <w:rFonts w:ascii="Simplified Arabic" w:hAnsi="Simplified Arabic" w:cs="Simplified Arabic" w:hint="cs"/>
          <w:sz w:val="26"/>
          <w:szCs w:val="26"/>
          <w:rtl/>
          <w:lang w:eastAsia="en-US"/>
        </w:rPr>
        <w:t>منهم</w:t>
      </w:r>
      <w:r w:rsidR="005E3A95" w:rsidRPr="006B71EE">
        <w:rPr>
          <w:rFonts w:ascii="Simplified Arabic" w:hAnsi="Simplified Arabic" w:cs="Simplified Arabic" w:hint="cs"/>
          <w:sz w:val="26"/>
          <w:szCs w:val="26"/>
          <w:rtl/>
          <w:lang w:eastAsia="en-US"/>
        </w:rPr>
        <w:t xml:space="preserve"> نحو</w:t>
      </w:r>
      <w:r w:rsidRPr="006B71EE">
        <w:rPr>
          <w:rFonts w:ascii="Simplified Arabic" w:hAnsi="Simplified Arabic" w:cs="Simplified Arabic" w:hint="cs"/>
          <w:sz w:val="26"/>
          <w:szCs w:val="26"/>
          <w:rtl/>
          <w:lang w:eastAsia="en-US"/>
        </w:rPr>
        <w:t xml:space="preserve"> </w:t>
      </w:r>
      <w:r w:rsidR="00767B37" w:rsidRPr="006B71EE">
        <w:rPr>
          <w:rFonts w:ascii="Simplified Arabic" w:hAnsi="Simplified Arabic" w:cs="Simplified Arabic" w:hint="cs"/>
          <w:sz w:val="26"/>
          <w:szCs w:val="26"/>
          <w:rtl/>
          <w:lang w:eastAsia="en-US"/>
        </w:rPr>
        <w:t>9</w:t>
      </w:r>
      <w:r w:rsidR="008C035C" w:rsidRPr="006B71EE">
        <w:rPr>
          <w:rFonts w:ascii="Simplified Arabic" w:hAnsi="Simplified Arabic" w:cs="Simplified Arabic" w:hint="cs"/>
          <w:sz w:val="26"/>
          <w:szCs w:val="26"/>
          <w:rtl/>
          <w:lang w:eastAsia="en-US"/>
        </w:rPr>
        <w:t>,</w:t>
      </w:r>
      <w:r w:rsidR="00767B37" w:rsidRPr="006B71EE">
        <w:rPr>
          <w:rFonts w:ascii="Simplified Arabic" w:hAnsi="Simplified Arabic" w:cs="Simplified Arabic" w:hint="cs"/>
          <w:sz w:val="26"/>
          <w:szCs w:val="26"/>
          <w:rtl/>
          <w:lang w:eastAsia="en-US"/>
        </w:rPr>
        <w:t>0</w:t>
      </w:r>
      <w:r w:rsidR="008C035C" w:rsidRPr="006B71EE">
        <w:rPr>
          <w:rFonts w:ascii="Simplified Arabic" w:hAnsi="Simplified Arabic" w:cs="Simplified Arabic" w:hint="cs"/>
          <w:sz w:val="26"/>
          <w:szCs w:val="26"/>
          <w:rtl/>
          <w:lang w:eastAsia="en-US"/>
        </w:rPr>
        <w:t>00</w:t>
      </w:r>
      <w:r w:rsidRPr="006B71EE">
        <w:rPr>
          <w:rFonts w:ascii="Simplified Arabic" w:hAnsi="Simplified Arabic" w:cs="Simplified Arabic" w:hint="cs"/>
          <w:sz w:val="26"/>
          <w:szCs w:val="26"/>
          <w:rtl/>
          <w:lang w:eastAsia="en-US"/>
        </w:rPr>
        <w:t xml:space="preserve"> طفل و</w:t>
      </w:r>
      <w:r w:rsidR="00853848" w:rsidRPr="006B71EE">
        <w:rPr>
          <w:rFonts w:ascii="Simplified Arabic" w:hAnsi="Simplified Arabic" w:cs="Simplified Arabic" w:hint="cs"/>
          <w:sz w:val="26"/>
          <w:szCs w:val="26"/>
          <w:rtl/>
          <w:lang w:eastAsia="en-US"/>
        </w:rPr>
        <w:t>6</w:t>
      </w:r>
      <w:r w:rsidRPr="006B71EE">
        <w:rPr>
          <w:rFonts w:ascii="Simplified Arabic" w:hAnsi="Simplified Arabic" w:cs="Simplified Arabic" w:hint="cs"/>
          <w:sz w:val="26"/>
          <w:szCs w:val="26"/>
          <w:rtl/>
          <w:lang w:eastAsia="en-US"/>
        </w:rPr>
        <w:t>,</w:t>
      </w:r>
      <w:r w:rsidR="00767B37" w:rsidRPr="006B71EE">
        <w:rPr>
          <w:rFonts w:ascii="Simplified Arabic" w:hAnsi="Simplified Arabic" w:cs="Simplified Arabic" w:hint="cs"/>
          <w:sz w:val="26"/>
          <w:szCs w:val="26"/>
          <w:rtl/>
          <w:lang w:eastAsia="en-US"/>
        </w:rPr>
        <w:t>450</w:t>
      </w:r>
      <w:r w:rsidRPr="006B71EE">
        <w:rPr>
          <w:rFonts w:ascii="Simplified Arabic" w:hAnsi="Simplified Arabic" w:cs="Simplified Arabic" w:hint="cs"/>
          <w:sz w:val="26"/>
          <w:szCs w:val="26"/>
          <w:rtl/>
          <w:lang w:eastAsia="en-US"/>
        </w:rPr>
        <w:t xml:space="preserve"> </w:t>
      </w:r>
      <w:r w:rsidR="005258C3" w:rsidRPr="006B71EE">
        <w:rPr>
          <w:rFonts w:ascii="Simplified Arabic" w:hAnsi="Simplified Arabic" w:cs="Simplified Arabic" w:hint="cs"/>
          <w:sz w:val="26"/>
          <w:szCs w:val="26"/>
          <w:rtl/>
          <w:lang w:eastAsia="en-US"/>
        </w:rPr>
        <w:t>امرأة</w:t>
      </w:r>
      <w:r w:rsidR="00406C67" w:rsidRPr="006B71EE">
        <w:rPr>
          <w:rFonts w:ascii="Simplified Arabic" w:hAnsi="Simplified Arabic" w:cs="Simplified Arabic" w:hint="cs"/>
          <w:sz w:val="26"/>
          <w:szCs w:val="26"/>
          <w:rtl/>
          <w:lang w:eastAsia="en-US"/>
        </w:rPr>
        <w:t>،</w:t>
      </w:r>
      <w:r w:rsidRPr="006B71EE">
        <w:rPr>
          <w:rFonts w:ascii="Simplified Arabic" w:hAnsi="Simplified Arabic" w:cs="Simplified Arabic" w:hint="cs"/>
          <w:sz w:val="26"/>
          <w:szCs w:val="26"/>
          <w:rtl/>
          <w:lang w:eastAsia="en-US"/>
        </w:rPr>
        <w:t xml:space="preserve"> </w:t>
      </w:r>
      <w:r w:rsidR="001B79D0" w:rsidRPr="006B71EE">
        <w:rPr>
          <w:rFonts w:ascii="Simplified Arabic" w:hAnsi="Simplified Arabic" w:cs="Simplified Arabic" w:hint="cs"/>
          <w:sz w:val="26"/>
          <w:szCs w:val="26"/>
          <w:rtl/>
          <w:lang w:eastAsia="en-US"/>
        </w:rPr>
        <w:t>في حي</w:t>
      </w:r>
      <w:r w:rsidR="00406C67" w:rsidRPr="006B71EE">
        <w:rPr>
          <w:rFonts w:ascii="Simplified Arabic" w:hAnsi="Simplified Arabic" w:cs="Simplified Arabic" w:hint="cs"/>
          <w:sz w:val="26"/>
          <w:szCs w:val="26"/>
          <w:rtl/>
          <w:lang w:eastAsia="en-US"/>
        </w:rPr>
        <w:t>ن</w:t>
      </w:r>
      <w:r w:rsidR="001B79D0" w:rsidRPr="006B71EE">
        <w:rPr>
          <w:rFonts w:ascii="Simplified Arabic" w:hAnsi="Simplified Arabic" w:cs="Simplified Arabic" w:hint="cs"/>
          <w:sz w:val="26"/>
          <w:szCs w:val="26"/>
          <w:rtl/>
          <w:lang w:eastAsia="en-US"/>
        </w:rPr>
        <w:t xml:space="preserve"> بلغ عدد الشهداء في الضفة الغربية</w:t>
      </w:r>
      <w:r w:rsidR="00B44AA3" w:rsidRPr="006B71EE">
        <w:rPr>
          <w:rFonts w:ascii="Simplified Arabic" w:hAnsi="Simplified Arabic" w:cs="Simplified Arabic" w:hint="cs"/>
          <w:sz w:val="26"/>
          <w:szCs w:val="26"/>
          <w:rtl/>
          <w:lang w:eastAsia="en-US"/>
        </w:rPr>
        <w:t xml:space="preserve"> </w:t>
      </w:r>
      <w:r w:rsidR="00D06AC5" w:rsidRPr="006B71EE">
        <w:rPr>
          <w:rFonts w:ascii="Simplified Arabic" w:hAnsi="Simplified Arabic" w:cs="Simplified Arabic" w:hint="cs"/>
          <w:sz w:val="26"/>
          <w:szCs w:val="26"/>
          <w:rtl/>
          <w:lang w:eastAsia="en-US"/>
        </w:rPr>
        <w:t>منذ</w:t>
      </w:r>
      <w:r w:rsidR="00B44AA3" w:rsidRPr="006B71EE">
        <w:rPr>
          <w:rFonts w:ascii="Simplified Arabic" w:hAnsi="Simplified Arabic" w:cs="Simplified Arabic" w:hint="cs"/>
          <w:sz w:val="26"/>
          <w:szCs w:val="26"/>
          <w:rtl/>
          <w:lang w:eastAsia="en-US"/>
        </w:rPr>
        <w:t xml:space="preserve"> السابع من أكتوبر </w:t>
      </w:r>
      <w:r w:rsidR="00C8530C" w:rsidRPr="006B71EE">
        <w:rPr>
          <w:rFonts w:ascii="Simplified Arabic" w:hAnsi="Simplified Arabic" w:cs="Simplified Arabic" w:hint="cs"/>
          <w:sz w:val="26"/>
          <w:szCs w:val="26"/>
          <w:rtl/>
          <w:lang w:eastAsia="en-US"/>
        </w:rPr>
        <w:t>319</w:t>
      </w:r>
      <w:r w:rsidR="001B79D0" w:rsidRPr="006B71EE">
        <w:rPr>
          <w:rFonts w:ascii="Simplified Arabic" w:hAnsi="Simplified Arabic" w:cs="Simplified Arabic"/>
          <w:sz w:val="26"/>
          <w:szCs w:val="26"/>
          <w:rtl/>
          <w:lang w:eastAsia="en-US"/>
        </w:rPr>
        <w:t xml:space="preserve"> شهيد</w:t>
      </w:r>
      <w:r w:rsidR="001B79D0" w:rsidRPr="006B71EE">
        <w:rPr>
          <w:rFonts w:ascii="Simplified Arabic" w:hAnsi="Simplified Arabic" w:cs="Simplified Arabic" w:hint="cs"/>
          <w:sz w:val="26"/>
          <w:szCs w:val="26"/>
          <w:rtl/>
          <w:lang w:eastAsia="en-US"/>
        </w:rPr>
        <w:t>اً</w:t>
      </w:r>
      <w:r w:rsidR="00FC2A6D" w:rsidRPr="006B71EE">
        <w:rPr>
          <w:rFonts w:ascii="Simplified Arabic" w:hAnsi="Simplified Arabic" w:cs="Simplified Arabic" w:hint="cs"/>
          <w:sz w:val="26"/>
          <w:szCs w:val="26"/>
          <w:rtl/>
          <w:lang w:eastAsia="en-US"/>
        </w:rPr>
        <w:t>،</w:t>
      </w:r>
      <w:r w:rsidR="001B79D0" w:rsidRPr="006B71EE">
        <w:rPr>
          <w:rFonts w:ascii="Simplified Arabic" w:hAnsi="Simplified Arabic" w:cs="Simplified Arabic" w:hint="cs"/>
          <w:sz w:val="26"/>
          <w:szCs w:val="26"/>
          <w:rtl/>
          <w:lang w:eastAsia="en-US"/>
        </w:rPr>
        <w:t xml:space="preserve"> منهم 111 طفلا</w:t>
      </w:r>
      <w:r w:rsidR="00520845" w:rsidRPr="006B71EE">
        <w:rPr>
          <w:rFonts w:ascii="Simplified Arabic" w:hAnsi="Simplified Arabic" w:cs="Simplified Arabic" w:hint="cs"/>
          <w:sz w:val="26"/>
          <w:szCs w:val="26"/>
          <w:rtl/>
          <w:lang w:eastAsia="en-US"/>
        </w:rPr>
        <w:t xml:space="preserve"> و</w:t>
      </w:r>
      <w:r w:rsidR="001B79D0" w:rsidRPr="006B71EE">
        <w:rPr>
          <w:rFonts w:ascii="Simplified Arabic" w:hAnsi="Simplified Arabic" w:cs="Simplified Arabic" w:hint="cs"/>
          <w:sz w:val="26"/>
          <w:szCs w:val="26"/>
          <w:rtl/>
          <w:lang w:eastAsia="en-US"/>
        </w:rPr>
        <w:t>4 نساء</w:t>
      </w:r>
      <w:r w:rsidR="00B2345D" w:rsidRPr="006B71EE">
        <w:rPr>
          <w:rFonts w:ascii="Simplified Arabic" w:hAnsi="Simplified Arabic" w:cs="Simplified Arabic" w:hint="cs"/>
          <w:sz w:val="26"/>
          <w:szCs w:val="26"/>
          <w:rtl/>
          <w:lang w:eastAsia="en-US"/>
        </w:rPr>
        <w:t>، كما استشهد أكثر من 100 صحفي</w:t>
      </w:r>
      <w:r w:rsidR="00176AE2" w:rsidRPr="006B71EE">
        <w:rPr>
          <w:rFonts w:ascii="Simplified Arabic" w:hAnsi="Simplified Arabic" w:cs="Simplified Arabic" w:hint="cs"/>
          <w:sz w:val="26"/>
          <w:szCs w:val="26"/>
          <w:rtl/>
          <w:lang w:eastAsia="en-US"/>
        </w:rPr>
        <w:t xml:space="preserve"> </w:t>
      </w:r>
      <w:r w:rsidR="00525B19" w:rsidRPr="006B71EE">
        <w:rPr>
          <w:rFonts w:ascii="Simplified Arabic" w:hAnsi="Simplified Arabic" w:cs="Simplified Arabic" w:hint="cs"/>
          <w:sz w:val="26"/>
          <w:szCs w:val="26"/>
          <w:rtl/>
          <w:lang w:eastAsia="en-US"/>
        </w:rPr>
        <w:t>وفق</w:t>
      </w:r>
      <w:r w:rsidR="00B44AA3" w:rsidRPr="006B71EE">
        <w:rPr>
          <w:rFonts w:ascii="Simplified Arabic" w:hAnsi="Simplified Arabic" w:cs="Simplified Arabic" w:hint="cs"/>
          <w:sz w:val="26"/>
          <w:szCs w:val="26"/>
          <w:rtl/>
          <w:lang w:eastAsia="en-US"/>
        </w:rPr>
        <w:t>اً</w:t>
      </w:r>
      <w:r w:rsidR="00525B19" w:rsidRPr="006B71EE">
        <w:rPr>
          <w:rFonts w:ascii="Simplified Arabic" w:hAnsi="Simplified Arabic" w:cs="Simplified Arabic" w:hint="cs"/>
          <w:sz w:val="26"/>
          <w:szCs w:val="26"/>
          <w:rtl/>
          <w:lang w:eastAsia="en-US"/>
        </w:rPr>
        <w:t xml:space="preserve"> </w:t>
      </w:r>
      <w:r w:rsidR="00B44AA3" w:rsidRPr="006B71EE">
        <w:rPr>
          <w:rFonts w:ascii="Simplified Arabic" w:hAnsi="Simplified Arabic" w:cs="Simplified Arabic" w:hint="cs"/>
          <w:sz w:val="26"/>
          <w:szCs w:val="26"/>
          <w:rtl/>
          <w:lang w:eastAsia="en-US"/>
        </w:rPr>
        <w:t>ل</w:t>
      </w:r>
      <w:r w:rsidR="00525B19" w:rsidRPr="006B71EE">
        <w:rPr>
          <w:rFonts w:ascii="Simplified Arabic" w:hAnsi="Simplified Arabic" w:cs="Simplified Arabic" w:hint="cs"/>
          <w:sz w:val="26"/>
          <w:szCs w:val="26"/>
          <w:rtl/>
          <w:lang w:eastAsia="en-US"/>
        </w:rPr>
        <w:t>سجلات وزارة الصحة الفلسطينية</w:t>
      </w:r>
      <w:r w:rsidR="00176AE2" w:rsidRPr="006B71EE">
        <w:rPr>
          <w:rFonts w:ascii="Simplified Arabic" w:hAnsi="Simplified Arabic" w:cs="Simplified Arabic" w:hint="cs"/>
          <w:sz w:val="26"/>
          <w:szCs w:val="26"/>
          <w:rtl/>
          <w:lang w:eastAsia="en-US"/>
        </w:rPr>
        <w:t>،</w:t>
      </w:r>
      <w:r w:rsidR="00525B19" w:rsidRPr="006B71EE">
        <w:rPr>
          <w:rFonts w:ascii="Simplified Arabic" w:hAnsi="Simplified Arabic" w:cs="Simplified Arabic" w:hint="cs"/>
          <w:sz w:val="26"/>
          <w:szCs w:val="26"/>
          <w:rtl/>
          <w:lang w:eastAsia="en-US"/>
        </w:rPr>
        <w:t xml:space="preserve"> </w:t>
      </w:r>
      <w:r w:rsidR="00176AE2" w:rsidRPr="006B71EE">
        <w:rPr>
          <w:rFonts w:ascii="Simplified Arabic" w:hAnsi="Simplified Arabic" w:cs="Simplified Arabic" w:hint="cs"/>
          <w:sz w:val="26"/>
          <w:szCs w:val="26"/>
          <w:rtl/>
          <w:lang w:eastAsia="en-US"/>
        </w:rPr>
        <w:t xml:space="preserve">في حين </w:t>
      </w:r>
      <w:r w:rsidRPr="006B71EE">
        <w:rPr>
          <w:rFonts w:ascii="Simplified Arabic" w:hAnsi="Simplified Arabic" w:cs="Simplified Arabic" w:hint="cs"/>
          <w:sz w:val="26"/>
          <w:szCs w:val="26"/>
          <w:rtl/>
          <w:lang w:eastAsia="en-US"/>
        </w:rPr>
        <w:t>بلغ عدد المفقودين</w:t>
      </w:r>
      <w:r w:rsidR="00550064" w:rsidRPr="006B71EE">
        <w:rPr>
          <w:rFonts w:ascii="Simplified Arabic" w:hAnsi="Simplified Arabic" w:cs="Simplified Arabic" w:hint="cs"/>
          <w:sz w:val="26"/>
          <w:szCs w:val="26"/>
          <w:rtl/>
          <w:lang w:eastAsia="en-US"/>
        </w:rPr>
        <w:t xml:space="preserve"> الذين تم التبليغ عنهم </w:t>
      </w:r>
      <w:r w:rsidRPr="006B71EE">
        <w:rPr>
          <w:rFonts w:ascii="Simplified Arabic" w:hAnsi="Simplified Arabic" w:cs="Simplified Arabic" w:hint="cs"/>
          <w:sz w:val="26"/>
          <w:szCs w:val="26"/>
          <w:rtl/>
          <w:lang w:eastAsia="en-US"/>
        </w:rPr>
        <w:t>في قطاع غزة</w:t>
      </w:r>
      <w:r w:rsidR="000748BA" w:rsidRPr="006B71EE">
        <w:rPr>
          <w:rFonts w:ascii="Simplified Arabic" w:hAnsi="Simplified Arabic" w:cs="Simplified Arabic" w:hint="cs"/>
          <w:sz w:val="26"/>
          <w:szCs w:val="26"/>
          <w:rtl/>
          <w:lang w:eastAsia="en-US"/>
        </w:rPr>
        <w:t xml:space="preserve"> أكثر من</w:t>
      </w:r>
      <w:r w:rsidRPr="006B71EE">
        <w:rPr>
          <w:rFonts w:ascii="Simplified Arabic" w:hAnsi="Simplified Arabic" w:cs="Simplified Arabic" w:hint="cs"/>
          <w:sz w:val="26"/>
          <w:szCs w:val="26"/>
          <w:rtl/>
          <w:lang w:eastAsia="en-US"/>
        </w:rPr>
        <w:t xml:space="preserve"> </w:t>
      </w:r>
      <w:r w:rsidR="00176AE2" w:rsidRPr="006B71EE">
        <w:rPr>
          <w:rFonts w:ascii="Simplified Arabic" w:hAnsi="Simplified Arabic" w:cs="Simplified Arabic" w:hint="cs"/>
          <w:sz w:val="26"/>
          <w:szCs w:val="26"/>
          <w:rtl/>
          <w:lang w:eastAsia="en-US"/>
        </w:rPr>
        <w:t>7</w:t>
      </w:r>
      <w:r w:rsidRPr="006B71EE">
        <w:rPr>
          <w:rFonts w:ascii="Simplified Arabic" w:hAnsi="Simplified Arabic" w:cs="Simplified Arabic" w:hint="cs"/>
          <w:sz w:val="26"/>
          <w:szCs w:val="26"/>
          <w:rtl/>
          <w:lang w:eastAsia="en-US"/>
        </w:rPr>
        <w:t>,</w:t>
      </w:r>
      <w:r w:rsidR="005E3A95" w:rsidRPr="006B71EE">
        <w:rPr>
          <w:rFonts w:ascii="Simplified Arabic" w:hAnsi="Simplified Arabic" w:cs="Simplified Arabic" w:hint="cs"/>
          <w:sz w:val="26"/>
          <w:szCs w:val="26"/>
          <w:rtl/>
          <w:lang w:eastAsia="en-US"/>
        </w:rPr>
        <w:t>000</w:t>
      </w:r>
      <w:r w:rsidRPr="006B71EE">
        <w:rPr>
          <w:rFonts w:ascii="Simplified Arabic" w:hAnsi="Simplified Arabic" w:cs="Simplified Arabic" w:hint="cs"/>
          <w:sz w:val="26"/>
          <w:szCs w:val="26"/>
          <w:rtl/>
          <w:lang w:eastAsia="en-US"/>
        </w:rPr>
        <w:t xml:space="preserve"> </w:t>
      </w:r>
      <w:r w:rsidR="00832B70" w:rsidRPr="006B71EE">
        <w:rPr>
          <w:rFonts w:ascii="Simplified Arabic" w:hAnsi="Simplified Arabic" w:cs="Simplified Arabic" w:hint="cs"/>
          <w:sz w:val="26"/>
          <w:szCs w:val="26"/>
          <w:rtl/>
          <w:lang w:eastAsia="en-US"/>
        </w:rPr>
        <w:t>مفقود</w:t>
      </w:r>
      <w:r w:rsidR="00B44AA3" w:rsidRPr="006B71EE">
        <w:rPr>
          <w:rFonts w:ascii="Simplified Arabic" w:hAnsi="Simplified Arabic" w:cs="Simplified Arabic" w:hint="cs"/>
          <w:sz w:val="26"/>
          <w:szCs w:val="26"/>
          <w:rtl/>
          <w:lang w:eastAsia="en-US"/>
        </w:rPr>
        <w:t>اً</w:t>
      </w:r>
      <w:r w:rsidR="00832B70" w:rsidRPr="006B71EE">
        <w:rPr>
          <w:rFonts w:ascii="Simplified Arabic" w:hAnsi="Simplified Arabic" w:cs="Simplified Arabic" w:hint="cs"/>
          <w:sz w:val="26"/>
          <w:szCs w:val="26"/>
          <w:rtl/>
          <w:lang w:eastAsia="en-US"/>
        </w:rPr>
        <w:t xml:space="preserve">، </w:t>
      </w:r>
      <w:r w:rsidR="00C8530C" w:rsidRPr="006B71EE">
        <w:rPr>
          <w:rFonts w:ascii="Simplified Arabic" w:hAnsi="Simplified Arabic" w:cs="Simplified Arabic" w:hint="cs"/>
          <w:sz w:val="26"/>
          <w:szCs w:val="26"/>
          <w:rtl/>
          <w:lang w:eastAsia="en-US"/>
        </w:rPr>
        <w:t>منهم</w:t>
      </w:r>
      <w:r w:rsidRPr="006B71EE">
        <w:rPr>
          <w:rFonts w:ascii="Simplified Arabic" w:hAnsi="Simplified Arabic" w:cs="Simplified Arabic" w:hint="cs"/>
          <w:sz w:val="26"/>
          <w:szCs w:val="26"/>
          <w:rtl/>
          <w:lang w:eastAsia="en-US"/>
        </w:rPr>
        <w:t xml:space="preserve"> </w:t>
      </w:r>
      <w:r w:rsidR="00C8530C" w:rsidRPr="006B71EE">
        <w:rPr>
          <w:rFonts w:ascii="Simplified Arabic" w:hAnsi="Simplified Arabic" w:cs="Simplified Arabic" w:hint="cs"/>
          <w:sz w:val="26"/>
          <w:szCs w:val="26"/>
          <w:rtl/>
          <w:lang w:eastAsia="en-US"/>
        </w:rPr>
        <w:t xml:space="preserve">67% </w:t>
      </w:r>
      <w:r w:rsidRPr="006B71EE">
        <w:rPr>
          <w:rFonts w:ascii="Simplified Arabic" w:hAnsi="Simplified Arabic" w:cs="Simplified Arabic" w:hint="cs"/>
          <w:sz w:val="26"/>
          <w:szCs w:val="26"/>
          <w:rtl/>
          <w:lang w:eastAsia="en-US"/>
        </w:rPr>
        <w:t>من الاطفال والنساء</w:t>
      </w:r>
      <w:r w:rsidR="00832B70" w:rsidRPr="006B71EE">
        <w:rPr>
          <w:rFonts w:ascii="Simplified Arabic" w:hAnsi="Simplified Arabic" w:cs="Simplified Arabic" w:hint="cs"/>
          <w:sz w:val="26"/>
          <w:szCs w:val="26"/>
          <w:rtl/>
          <w:lang w:eastAsia="en-US"/>
        </w:rPr>
        <w:t>،</w:t>
      </w:r>
      <w:r w:rsidR="003109F7" w:rsidRPr="006B71EE">
        <w:rPr>
          <w:rFonts w:ascii="Simplified Arabic" w:hAnsi="Simplified Arabic" w:cs="Simplified Arabic" w:hint="cs"/>
          <w:sz w:val="26"/>
          <w:szCs w:val="26"/>
          <w:rtl/>
        </w:rPr>
        <w:t xml:space="preserve"> كما </w:t>
      </w:r>
      <w:r w:rsidR="005258C3" w:rsidRPr="006B71EE">
        <w:rPr>
          <w:rFonts w:ascii="Simplified Arabic" w:hAnsi="Simplified Arabic" w:cs="Simplified Arabic" w:hint="cs"/>
          <w:sz w:val="26"/>
          <w:szCs w:val="26"/>
          <w:rtl/>
        </w:rPr>
        <w:t>نزح</w:t>
      </w:r>
      <w:r w:rsidR="003109F7" w:rsidRPr="006B71EE">
        <w:rPr>
          <w:rFonts w:ascii="Simplified Arabic" w:hAnsi="Simplified Arabic" w:cs="Simplified Arabic" w:hint="cs"/>
          <w:sz w:val="26"/>
          <w:szCs w:val="26"/>
          <w:rtl/>
        </w:rPr>
        <w:t xml:space="preserve"> ما يقارب 1</w:t>
      </w:r>
      <w:r w:rsidR="005E3A95" w:rsidRPr="006B71EE">
        <w:rPr>
          <w:rFonts w:ascii="Simplified Arabic" w:hAnsi="Simplified Arabic" w:cs="Simplified Arabic" w:hint="cs"/>
          <w:sz w:val="26"/>
          <w:szCs w:val="26"/>
          <w:rtl/>
        </w:rPr>
        <w:t>,900</w:t>
      </w:r>
      <w:r w:rsidR="003109F7" w:rsidRPr="006B71EE">
        <w:rPr>
          <w:rFonts w:ascii="Simplified Arabic" w:hAnsi="Simplified Arabic" w:cs="Simplified Arabic" w:hint="cs"/>
          <w:sz w:val="26"/>
          <w:szCs w:val="26"/>
          <w:rtl/>
        </w:rPr>
        <w:t>,000 مواطن داخل القطاع بعيدا</w:t>
      </w:r>
      <w:r w:rsidR="00832B70" w:rsidRPr="006B71EE">
        <w:rPr>
          <w:rFonts w:ascii="Simplified Arabic" w:hAnsi="Simplified Arabic" w:cs="Simplified Arabic" w:hint="cs"/>
          <w:sz w:val="26"/>
          <w:szCs w:val="26"/>
          <w:rtl/>
        </w:rPr>
        <w:t>ً</w:t>
      </w:r>
      <w:r w:rsidR="003109F7" w:rsidRPr="006B71EE">
        <w:rPr>
          <w:rFonts w:ascii="Simplified Arabic" w:hAnsi="Simplified Arabic" w:cs="Simplified Arabic" w:hint="cs"/>
          <w:sz w:val="26"/>
          <w:szCs w:val="26"/>
          <w:rtl/>
        </w:rPr>
        <w:t xml:space="preserve"> عن أماكن سكناهم.</w:t>
      </w:r>
    </w:p>
    <w:p w:rsidR="00AD6DBB" w:rsidRPr="006B71EE" w:rsidRDefault="00AD6DBB" w:rsidP="00550064">
      <w:pPr>
        <w:jc w:val="both"/>
        <w:rPr>
          <w:rFonts w:ascii="Simplified Arabic" w:hAnsi="Simplified Arabic" w:cs="Simplified Arabic"/>
          <w:sz w:val="16"/>
          <w:szCs w:val="16"/>
          <w:rtl/>
        </w:rPr>
      </w:pPr>
    </w:p>
    <w:p w:rsidR="00D856BA" w:rsidRPr="006B71EE" w:rsidRDefault="00D856BA" w:rsidP="00832B70">
      <w:pPr>
        <w:jc w:val="both"/>
        <w:rPr>
          <w:rFonts w:ascii="Simplified Arabic" w:eastAsia="Calibri" w:hAnsi="Simplified Arabic" w:cs="Simplified Arabic"/>
          <w:sz w:val="26"/>
          <w:szCs w:val="26"/>
          <w:lang w:eastAsia="en-US"/>
        </w:rPr>
      </w:pPr>
      <w:r w:rsidRPr="006B71EE">
        <w:rPr>
          <w:rFonts w:ascii="Simplified Arabic" w:eastAsia="Calibri" w:hAnsi="Simplified Arabic" w:cs="Simplified Arabic"/>
          <w:sz w:val="26"/>
          <w:szCs w:val="26"/>
          <w:rtl/>
          <w:lang w:eastAsia="en-US"/>
        </w:rPr>
        <w:t>وفقا</w:t>
      </w:r>
      <w:r w:rsidR="00832B70" w:rsidRPr="006B71EE">
        <w:rPr>
          <w:rFonts w:ascii="Simplified Arabic" w:eastAsia="Calibri" w:hAnsi="Simplified Arabic" w:cs="Simplified Arabic" w:hint="cs"/>
          <w:sz w:val="26"/>
          <w:szCs w:val="26"/>
          <w:rtl/>
          <w:lang w:eastAsia="en-US"/>
        </w:rPr>
        <w:t>ً</w:t>
      </w:r>
      <w:r w:rsidRPr="006B71EE">
        <w:rPr>
          <w:rFonts w:ascii="Simplified Arabic" w:eastAsia="Calibri" w:hAnsi="Simplified Arabic" w:cs="Simplified Arabic"/>
          <w:sz w:val="26"/>
          <w:szCs w:val="26"/>
          <w:rtl/>
          <w:lang w:eastAsia="en-US"/>
        </w:rPr>
        <w:t xml:space="preserve"> لبيانات هيئة شؤون الأسرى والمحررين ح</w:t>
      </w:r>
      <w:r w:rsidR="00832B70" w:rsidRPr="006B71EE">
        <w:rPr>
          <w:rFonts w:ascii="Simplified Arabic" w:eastAsia="Calibri" w:hAnsi="Simplified Arabic" w:cs="Simplified Arabic"/>
          <w:sz w:val="26"/>
          <w:szCs w:val="26"/>
          <w:rtl/>
          <w:lang w:eastAsia="en-US"/>
        </w:rPr>
        <w:t>تى نهاية العام 2023، بلغ عدد ال</w:t>
      </w:r>
      <w:r w:rsidR="00832B70" w:rsidRPr="006B71EE">
        <w:rPr>
          <w:rFonts w:ascii="Simplified Arabic" w:eastAsia="Calibri" w:hAnsi="Simplified Arabic" w:cs="Simplified Arabic" w:hint="cs"/>
          <w:sz w:val="26"/>
          <w:szCs w:val="26"/>
          <w:rtl/>
          <w:lang w:eastAsia="en-US"/>
        </w:rPr>
        <w:t>أ</w:t>
      </w:r>
      <w:r w:rsidRPr="006B71EE">
        <w:rPr>
          <w:rFonts w:ascii="Simplified Arabic" w:eastAsia="Calibri" w:hAnsi="Simplified Arabic" w:cs="Simplified Arabic"/>
          <w:sz w:val="26"/>
          <w:szCs w:val="26"/>
          <w:rtl/>
          <w:lang w:eastAsia="en-US"/>
        </w:rPr>
        <w:t xml:space="preserve">سرى القابعين في سجون الاحتلال الاسرائيلي نحو </w:t>
      </w:r>
      <w:r w:rsidR="002B0B04" w:rsidRPr="006B71EE">
        <w:rPr>
          <w:rFonts w:ascii="Simplified Arabic" w:eastAsia="Calibri" w:hAnsi="Simplified Arabic" w:cs="Simplified Arabic"/>
          <w:sz w:val="26"/>
          <w:szCs w:val="26"/>
          <w:rtl/>
          <w:lang w:eastAsia="en-US"/>
        </w:rPr>
        <w:t>7</w:t>
      </w:r>
      <w:r w:rsidR="005258C3" w:rsidRPr="006B71EE">
        <w:rPr>
          <w:rFonts w:ascii="Simplified Arabic" w:eastAsia="Calibri" w:hAnsi="Simplified Arabic" w:cs="Simplified Arabic"/>
          <w:sz w:val="26"/>
          <w:szCs w:val="26"/>
          <w:rtl/>
          <w:lang w:eastAsia="en-US"/>
        </w:rPr>
        <w:t>,</w:t>
      </w:r>
      <w:r w:rsidR="002B0B04" w:rsidRPr="006B71EE">
        <w:rPr>
          <w:rFonts w:ascii="Simplified Arabic" w:eastAsia="Calibri" w:hAnsi="Simplified Arabic" w:cs="Simplified Arabic"/>
          <w:sz w:val="26"/>
          <w:szCs w:val="26"/>
          <w:rtl/>
          <w:lang w:eastAsia="en-US"/>
        </w:rPr>
        <w:t>8</w:t>
      </w:r>
      <w:r w:rsidR="00EC1F58" w:rsidRPr="006B71EE">
        <w:rPr>
          <w:rFonts w:ascii="Simplified Arabic" w:eastAsia="Calibri" w:hAnsi="Simplified Arabic" w:cs="Simplified Arabic"/>
          <w:sz w:val="26"/>
          <w:szCs w:val="26"/>
          <w:rtl/>
          <w:lang w:eastAsia="en-US"/>
        </w:rPr>
        <w:t xml:space="preserve">00 </w:t>
      </w:r>
      <w:r w:rsidR="00832B70" w:rsidRPr="006B71EE">
        <w:rPr>
          <w:rFonts w:ascii="Simplified Arabic" w:eastAsia="Calibri" w:hAnsi="Simplified Arabic" w:cs="Simplified Arabic"/>
          <w:sz w:val="26"/>
          <w:szCs w:val="26"/>
          <w:rtl/>
          <w:lang w:eastAsia="en-US"/>
        </w:rPr>
        <w:t>أسير</w:t>
      </w:r>
      <w:r w:rsidR="00832B70" w:rsidRPr="006B71EE">
        <w:rPr>
          <w:rFonts w:ascii="Simplified Arabic" w:eastAsia="Calibri" w:hAnsi="Simplified Arabic" w:cs="Simplified Arabic" w:hint="cs"/>
          <w:sz w:val="26"/>
          <w:szCs w:val="26"/>
          <w:rtl/>
          <w:lang w:eastAsia="en-US"/>
        </w:rPr>
        <w:t xml:space="preserve"> </w:t>
      </w:r>
      <w:r w:rsidR="002B0B04" w:rsidRPr="006B71EE">
        <w:rPr>
          <w:rFonts w:ascii="Simplified Arabic" w:hAnsi="Simplified Arabic" w:cs="Simplified Arabic"/>
          <w:sz w:val="26"/>
          <w:szCs w:val="26"/>
          <w:rtl/>
          <w:lang w:val="en-GB"/>
        </w:rPr>
        <w:t xml:space="preserve">حتّى </w:t>
      </w:r>
      <w:r w:rsidR="00947F86" w:rsidRPr="006B71EE">
        <w:rPr>
          <w:rFonts w:ascii="Simplified Arabic" w:hAnsi="Simplified Arabic" w:cs="Simplified Arabic"/>
          <w:color w:val="050505"/>
          <w:sz w:val="26"/>
          <w:szCs w:val="26"/>
          <w:shd w:val="clear" w:color="auto" w:fill="FFFFFF"/>
          <w:rtl/>
        </w:rPr>
        <w:t>نهاية شهر تشرين الثاني</w:t>
      </w:r>
      <w:r w:rsidR="00FC2A6D" w:rsidRPr="006B71EE">
        <w:rPr>
          <w:rFonts w:ascii="Simplified Arabic" w:hAnsi="Simplified Arabic" w:cs="Simplified Arabic" w:hint="cs"/>
          <w:color w:val="050505"/>
          <w:sz w:val="26"/>
          <w:szCs w:val="26"/>
          <w:shd w:val="clear" w:color="auto" w:fill="FFFFFF"/>
          <w:rtl/>
        </w:rPr>
        <w:t xml:space="preserve"> </w:t>
      </w:r>
      <w:r w:rsidR="002B0B04" w:rsidRPr="006B71EE">
        <w:rPr>
          <w:rFonts w:ascii="Simplified Arabic" w:hAnsi="Simplified Arabic" w:cs="Simplified Arabic"/>
          <w:sz w:val="26"/>
          <w:szCs w:val="26"/>
          <w:rtl/>
          <w:lang w:val="en-GB"/>
        </w:rPr>
        <w:t xml:space="preserve">2023، </w:t>
      </w:r>
      <w:r w:rsidRPr="006B71EE">
        <w:rPr>
          <w:rFonts w:ascii="Simplified Arabic" w:eastAsia="Calibri" w:hAnsi="Simplified Arabic" w:cs="Simplified Arabic"/>
          <w:sz w:val="26"/>
          <w:szCs w:val="26"/>
          <w:rtl/>
          <w:lang w:eastAsia="en-US"/>
        </w:rPr>
        <w:t xml:space="preserve">من بينهم </w:t>
      </w:r>
      <w:r w:rsidR="006C1375" w:rsidRPr="006B71EE">
        <w:rPr>
          <w:rFonts w:ascii="Simplified Arabic" w:eastAsia="Calibri" w:hAnsi="Simplified Arabic" w:cs="Simplified Arabic"/>
          <w:sz w:val="26"/>
          <w:szCs w:val="26"/>
          <w:lang w:eastAsia="en-US"/>
        </w:rPr>
        <w:t>76</w:t>
      </w:r>
      <w:r w:rsidRPr="006B71EE">
        <w:rPr>
          <w:rFonts w:ascii="Simplified Arabic" w:eastAsia="Calibri" w:hAnsi="Simplified Arabic" w:cs="Simplified Arabic"/>
          <w:sz w:val="26"/>
          <w:szCs w:val="26"/>
          <w:rtl/>
          <w:lang w:eastAsia="en-US"/>
        </w:rPr>
        <w:t xml:space="preserve"> أسيرة، </w:t>
      </w:r>
      <w:r w:rsidR="006C1375" w:rsidRPr="006B71EE">
        <w:rPr>
          <w:rFonts w:ascii="Simplified Arabic" w:eastAsia="Calibri" w:hAnsi="Simplified Arabic" w:cs="Simplified Arabic"/>
          <w:sz w:val="26"/>
          <w:szCs w:val="26"/>
          <w:rtl/>
          <w:lang w:eastAsia="en-US"/>
        </w:rPr>
        <w:t>و260</w:t>
      </w:r>
      <w:r w:rsidRPr="006B71EE">
        <w:rPr>
          <w:rFonts w:ascii="Simplified Arabic" w:eastAsia="Calibri" w:hAnsi="Simplified Arabic" w:cs="Simplified Arabic"/>
          <w:sz w:val="26"/>
          <w:szCs w:val="26"/>
          <w:rtl/>
          <w:lang w:eastAsia="en-US"/>
        </w:rPr>
        <w:t xml:space="preserve"> طفل، </w:t>
      </w:r>
      <w:r w:rsidR="00832B70" w:rsidRPr="006B71EE">
        <w:rPr>
          <w:rFonts w:ascii="Simplified Arabic" w:eastAsia="Calibri" w:hAnsi="Simplified Arabic" w:cs="Simplified Arabic" w:hint="cs"/>
          <w:sz w:val="26"/>
          <w:szCs w:val="26"/>
          <w:rtl/>
          <w:lang w:eastAsia="en-US"/>
        </w:rPr>
        <w:t xml:space="preserve">كما </w:t>
      </w:r>
      <w:r w:rsidRPr="006B71EE">
        <w:rPr>
          <w:rFonts w:ascii="Simplified Arabic" w:eastAsia="Calibri" w:hAnsi="Simplified Arabic" w:cs="Simplified Arabic"/>
          <w:sz w:val="26"/>
          <w:szCs w:val="26"/>
          <w:rtl/>
          <w:lang w:eastAsia="en-US"/>
        </w:rPr>
        <w:t>بلغ عدد المعتقلين الإداريين (المعتقلون دون تهمة) (287</w:t>
      </w:r>
      <w:r w:rsidR="002B0B04" w:rsidRPr="006B71EE">
        <w:rPr>
          <w:rFonts w:ascii="Simplified Arabic" w:eastAsia="Calibri" w:hAnsi="Simplified Arabic" w:cs="Simplified Arabic"/>
          <w:sz w:val="26"/>
          <w:szCs w:val="26"/>
          <w:rtl/>
          <w:lang w:eastAsia="en-US"/>
        </w:rPr>
        <w:t>0</w:t>
      </w:r>
      <w:r w:rsidRPr="006B71EE">
        <w:rPr>
          <w:rFonts w:ascii="Simplified Arabic" w:eastAsia="Calibri" w:hAnsi="Simplified Arabic" w:cs="Simplified Arabic"/>
          <w:sz w:val="26"/>
          <w:szCs w:val="26"/>
          <w:rtl/>
          <w:lang w:eastAsia="en-US"/>
        </w:rPr>
        <w:t>) معتقلاً.</w:t>
      </w:r>
    </w:p>
    <w:p w:rsidR="002B0B04" w:rsidRPr="006B71EE" w:rsidRDefault="002B0B04" w:rsidP="005258C3">
      <w:pPr>
        <w:jc w:val="both"/>
        <w:rPr>
          <w:rFonts w:ascii="Simplified Arabic" w:eastAsia="Calibri" w:hAnsi="Simplified Arabic" w:cs="Simplified Arabic"/>
          <w:sz w:val="16"/>
          <w:szCs w:val="16"/>
          <w:rtl/>
          <w:lang w:eastAsia="en-US"/>
        </w:rPr>
      </w:pPr>
    </w:p>
    <w:p w:rsidR="00363D69" w:rsidRPr="006B71EE" w:rsidRDefault="00D856BA" w:rsidP="00832B70">
      <w:pPr>
        <w:jc w:val="both"/>
        <w:rPr>
          <w:rFonts w:ascii="Simplified Arabic" w:eastAsia="Calibri" w:hAnsi="Simplified Arabic" w:cs="Simplified Arabic"/>
          <w:sz w:val="26"/>
          <w:szCs w:val="26"/>
          <w:lang w:eastAsia="en-US"/>
        </w:rPr>
      </w:pPr>
      <w:r w:rsidRPr="006B71EE">
        <w:rPr>
          <w:rFonts w:ascii="Simplified Arabic" w:eastAsia="Calibri" w:hAnsi="Simplified Arabic" w:cs="Simplified Arabic"/>
          <w:sz w:val="26"/>
          <w:szCs w:val="26"/>
          <w:rtl/>
          <w:lang w:eastAsia="en-US"/>
        </w:rPr>
        <w:t xml:space="preserve">في الوقت الذي يقوم به الاحتلال الاسرائيلي ببناء مئات الوحدات الاستيطانية، يعيش أكثر من 745 </w:t>
      </w:r>
      <w:r w:rsidR="002B0B04" w:rsidRPr="006B71EE">
        <w:rPr>
          <w:rFonts w:ascii="Simplified Arabic" w:eastAsia="Calibri" w:hAnsi="Simplified Arabic" w:cs="Simplified Arabic" w:hint="cs"/>
          <w:sz w:val="26"/>
          <w:szCs w:val="26"/>
          <w:rtl/>
          <w:lang w:eastAsia="en-US"/>
        </w:rPr>
        <w:t>ألف</w:t>
      </w:r>
      <w:r w:rsidRPr="006B71EE">
        <w:rPr>
          <w:rFonts w:ascii="Simplified Arabic" w:eastAsia="Calibri" w:hAnsi="Simplified Arabic" w:cs="Simplified Arabic"/>
          <w:sz w:val="26"/>
          <w:szCs w:val="26"/>
          <w:rtl/>
          <w:lang w:eastAsia="en-US"/>
        </w:rPr>
        <w:t xml:space="preserve"> مستعمر في 151 مستعمرة مقامة على الاراضي الفلسطينية في الضفة الغربية في نهاية عام </w:t>
      </w:r>
      <w:r w:rsidR="0049414D" w:rsidRPr="006B71EE">
        <w:rPr>
          <w:rFonts w:ascii="Simplified Arabic" w:eastAsia="Calibri" w:hAnsi="Simplified Arabic" w:cs="Simplified Arabic" w:hint="cs"/>
          <w:sz w:val="26"/>
          <w:szCs w:val="26"/>
          <w:rtl/>
          <w:lang w:eastAsia="en-US"/>
        </w:rPr>
        <w:t>2022</w:t>
      </w:r>
      <w:r w:rsidRPr="006B71EE">
        <w:rPr>
          <w:rFonts w:ascii="Simplified Arabic" w:eastAsia="Calibri" w:hAnsi="Simplified Arabic" w:cs="Simplified Arabic"/>
          <w:sz w:val="26"/>
          <w:szCs w:val="26"/>
          <w:rtl/>
          <w:lang w:eastAsia="en-US"/>
        </w:rPr>
        <w:t xml:space="preserve">، </w:t>
      </w:r>
      <w:r w:rsidR="0049414D" w:rsidRPr="006B71EE">
        <w:rPr>
          <w:rFonts w:ascii="Simplified Arabic" w:eastAsia="Calibri" w:hAnsi="Simplified Arabic" w:cs="Simplified Arabic" w:hint="cs"/>
          <w:sz w:val="26"/>
          <w:szCs w:val="26"/>
          <w:rtl/>
          <w:lang w:eastAsia="en-US"/>
        </w:rPr>
        <w:t>وقد</w:t>
      </w:r>
      <w:r w:rsidRPr="006B71EE">
        <w:rPr>
          <w:rFonts w:ascii="Simplified Arabic" w:eastAsia="Calibri" w:hAnsi="Simplified Arabic" w:cs="Simplified Arabic"/>
          <w:sz w:val="26"/>
          <w:szCs w:val="26"/>
          <w:rtl/>
          <w:lang w:eastAsia="en-US"/>
        </w:rPr>
        <w:t xml:space="preserve"> قام الاحتلال الاسرائيلي بهدم وتدمير ما يزيد عن 1200 مبنى ومنشأة بشكل كلي أو جزئي في الضفة الغربية (بما فيها القدس الشرقية) وذلك</w:t>
      </w:r>
      <w:r w:rsidR="00C8530C" w:rsidRPr="006B71EE">
        <w:rPr>
          <w:rFonts w:ascii="Simplified Arabic" w:eastAsia="Calibri" w:hAnsi="Simplified Arabic" w:cs="Simplified Arabic" w:hint="cs"/>
          <w:sz w:val="26"/>
          <w:szCs w:val="26"/>
          <w:rtl/>
          <w:lang w:eastAsia="en-US"/>
        </w:rPr>
        <w:t xml:space="preserve"> وفقا</w:t>
      </w:r>
      <w:r w:rsidR="00832B70" w:rsidRPr="006B71EE">
        <w:rPr>
          <w:rFonts w:ascii="Simplified Arabic" w:eastAsia="Calibri" w:hAnsi="Simplified Arabic" w:cs="Simplified Arabic" w:hint="cs"/>
          <w:sz w:val="26"/>
          <w:szCs w:val="26"/>
          <w:rtl/>
          <w:lang w:eastAsia="en-US"/>
        </w:rPr>
        <w:t>ً</w:t>
      </w:r>
      <w:r w:rsidRPr="006B71EE">
        <w:rPr>
          <w:rFonts w:ascii="Simplified Arabic" w:eastAsia="Calibri" w:hAnsi="Simplified Arabic" w:cs="Simplified Arabic"/>
          <w:sz w:val="26"/>
          <w:szCs w:val="26"/>
          <w:rtl/>
          <w:lang w:eastAsia="en-US"/>
        </w:rPr>
        <w:t xml:space="preserve"> لبيانات مكتب </w:t>
      </w:r>
      <w:r w:rsidR="00EC1F58" w:rsidRPr="006B71EE">
        <w:rPr>
          <w:rFonts w:ascii="Simplified Arabic" w:eastAsia="Calibri" w:hAnsi="Simplified Arabic" w:cs="Simplified Arabic" w:hint="cs"/>
          <w:sz w:val="26"/>
          <w:szCs w:val="26"/>
          <w:rtl/>
          <w:lang w:eastAsia="en-US"/>
        </w:rPr>
        <w:t>الامم المتحدة لتنسيق</w:t>
      </w:r>
      <w:r w:rsidRPr="006B71EE">
        <w:rPr>
          <w:rFonts w:ascii="Simplified Arabic" w:eastAsia="Calibri" w:hAnsi="Simplified Arabic" w:cs="Simplified Arabic"/>
          <w:sz w:val="26"/>
          <w:szCs w:val="26"/>
          <w:rtl/>
          <w:lang w:eastAsia="en-US"/>
        </w:rPr>
        <w:t xml:space="preserve"> الشؤون الإنسانية</w:t>
      </w:r>
      <w:r w:rsidR="00EC1F58" w:rsidRPr="006B71EE">
        <w:rPr>
          <w:rFonts w:ascii="Simplified Arabic" w:eastAsia="Calibri" w:hAnsi="Simplified Arabic" w:cs="Simplified Arabic" w:hint="cs"/>
          <w:sz w:val="26"/>
          <w:szCs w:val="26"/>
          <w:rtl/>
          <w:lang w:eastAsia="en-US"/>
        </w:rPr>
        <w:t xml:space="preserve"> (</w:t>
      </w:r>
      <w:r w:rsidR="00EC1F58" w:rsidRPr="006B71EE">
        <w:rPr>
          <w:rFonts w:ascii="Simplified Arabic" w:eastAsia="Calibri" w:hAnsi="Simplified Arabic" w:cs="Simplified Arabic"/>
          <w:sz w:val="26"/>
          <w:szCs w:val="26"/>
          <w:lang w:eastAsia="en-US"/>
        </w:rPr>
        <w:t>OCHA</w:t>
      </w:r>
      <w:r w:rsidR="00EC1F58" w:rsidRPr="006B71EE">
        <w:rPr>
          <w:rFonts w:ascii="Simplified Arabic" w:eastAsia="Calibri" w:hAnsi="Simplified Arabic" w:cs="Simplified Arabic" w:hint="cs"/>
          <w:sz w:val="26"/>
          <w:szCs w:val="26"/>
          <w:rtl/>
          <w:lang w:eastAsia="en-US"/>
        </w:rPr>
        <w:t>)</w:t>
      </w:r>
      <w:r w:rsidRPr="006B71EE">
        <w:rPr>
          <w:rFonts w:ascii="Simplified Arabic" w:eastAsia="Calibri" w:hAnsi="Simplified Arabic" w:cs="Simplified Arabic"/>
          <w:sz w:val="26"/>
          <w:szCs w:val="26"/>
          <w:rtl/>
          <w:lang w:eastAsia="en-US"/>
        </w:rPr>
        <w:t xml:space="preserve">. </w:t>
      </w:r>
      <w:r w:rsidR="00832B70" w:rsidRPr="006B71EE">
        <w:rPr>
          <w:rFonts w:ascii="Simplified Arabic" w:eastAsia="Calibri" w:hAnsi="Simplified Arabic" w:cs="Simplified Arabic" w:hint="cs"/>
          <w:sz w:val="26"/>
          <w:szCs w:val="26"/>
          <w:rtl/>
          <w:lang w:eastAsia="en-US"/>
        </w:rPr>
        <w:t xml:space="preserve"> </w:t>
      </w:r>
      <w:r w:rsidRPr="006B71EE">
        <w:rPr>
          <w:rFonts w:ascii="Simplified Arabic" w:eastAsia="Calibri" w:hAnsi="Simplified Arabic" w:cs="Simplified Arabic"/>
          <w:sz w:val="26"/>
          <w:szCs w:val="26"/>
          <w:rtl/>
          <w:lang w:eastAsia="en-US"/>
        </w:rPr>
        <w:t>ومنذ العدوان الاسرائيلي على قطاع غزة في السابع من تشرين أول</w:t>
      </w:r>
      <w:r w:rsidR="00832B70" w:rsidRPr="006B71EE">
        <w:rPr>
          <w:rFonts w:ascii="Simplified Arabic" w:eastAsia="Calibri" w:hAnsi="Simplified Arabic" w:cs="Simplified Arabic" w:hint="cs"/>
          <w:sz w:val="26"/>
          <w:szCs w:val="26"/>
          <w:rtl/>
          <w:lang w:eastAsia="en-US"/>
        </w:rPr>
        <w:t>/اكتوبر</w:t>
      </w:r>
      <w:r w:rsidRPr="006B71EE">
        <w:rPr>
          <w:rFonts w:ascii="Simplified Arabic" w:eastAsia="Calibri" w:hAnsi="Simplified Arabic" w:cs="Simplified Arabic"/>
          <w:sz w:val="26"/>
          <w:szCs w:val="26"/>
          <w:rtl/>
          <w:lang w:eastAsia="en-US"/>
        </w:rPr>
        <w:t xml:space="preserve"> 2023، قام الاحتلال الاسرائيلي بتدمير ما لا يقل عن 65 ألف وحدة سكنية بشكل كلي، إضافة الى تدمير أكثر من 290 ألف وحده سكنية بشكل جزئي</w:t>
      </w:r>
      <w:r w:rsidRPr="006B71EE">
        <w:rPr>
          <w:rFonts w:ascii="Simplified Arabic" w:eastAsia="Calibri" w:hAnsi="Simplified Arabic" w:cs="Simplified Arabic"/>
          <w:sz w:val="26"/>
          <w:szCs w:val="26"/>
          <w:lang w:eastAsia="en-US"/>
        </w:rPr>
        <w:t>.</w:t>
      </w:r>
    </w:p>
    <w:p w:rsidR="00D856BA" w:rsidRPr="006B71EE" w:rsidRDefault="00D856BA" w:rsidP="00D856BA">
      <w:pPr>
        <w:jc w:val="both"/>
        <w:rPr>
          <w:rFonts w:cs="Simplified Arabic"/>
          <w:sz w:val="16"/>
          <w:szCs w:val="16"/>
          <w:rtl/>
          <w:lang w:val="en-GB"/>
        </w:rPr>
      </w:pPr>
    </w:p>
    <w:p w:rsidR="00AE0BED" w:rsidRDefault="00362A57" w:rsidP="00832B70">
      <w:pPr>
        <w:jc w:val="both"/>
        <w:rPr>
          <w:rFonts w:cs="Simplified Arabic"/>
          <w:sz w:val="26"/>
          <w:szCs w:val="26"/>
          <w:rtl/>
          <w:lang w:val="en-GB"/>
        </w:rPr>
      </w:pPr>
      <w:r w:rsidRPr="006B71EE">
        <w:rPr>
          <w:rFonts w:cs="Simplified Arabic" w:hint="cs"/>
          <w:sz w:val="26"/>
          <w:szCs w:val="26"/>
          <w:rtl/>
          <w:lang w:val="en-GB"/>
        </w:rPr>
        <w:t>علاوة على</w:t>
      </w:r>
      <w:r w:rsidR="0049414D" w:rsidRPr="006B71EE">
        <w:rPr>
          <w:rFonts w:cs="Simplified Arabic" w:hint="cs"/>
          <w:sz w:val="26"/>
          <w:szCs w:val="26"/>
          <w:rtl/>
          <w:lang w:val="en-GB"/>
        </w:rPr>
        <w:t xml:space="preserve"> ذلك،</w:t>
      </w:r>
      <w:r w:rsidRPr="006B71EE">
        <w:rPr>
          <w:rFonts w:cs="Simplified Arabic" w:hint="cs"/>
          <w:sz w:val="26"/>
          <w:szCs w:val="26"/>
          <w:rtl/>
          <w:lang w:val="en-GB"/>
        </w:rPr>
        <w:t xml:space="preserve"> أصبح سكان قطاع غزة يفتقرو</w:t>
      </w:r>
      <w:r w:rsidR="00C21BA0" w:rsidRPr="006B71EE">
        <w:rPr>
          <w:rFonts w:cs="Simplified Arabic" w:hint="cs"/>
          <w:sz w:val="26"/>
          <w:szCs w:val="26"/>
          <w:rtl/>
          <w:lang w:val="en-GB"/>
        </w:rPr>
        <w:t>ن</w:t>
      </w:r>
      <w:r w:rsidRPr="006B71EE">
        <w:rPr>
          <w:rFonts w:cs="Simplified Arabic" w:hint="cs"/>
          <w:sz w:val="26"/>
          <w:szCs w:val="26"/>
          <w:rtl/>
          <w:lang w:val="en-GB"/>
        </w:rPr>
        <w:t xml:space="preserve"> </w:t>
      </w:r>
      <w:r w:rsidR="00C21BA0" w:rsidRPr="006B71EE">
        <w:rPr>
          <w:rFonts w:cs="Simplified Arabic" w:hint="cs"/>
          <w:sz w:val="26"/>
          <w:szCs w:val="26"/>
          <w:rtl/>
          <w:lang w:val="en-GB"/>
        </w:rPr>
        <w:t>لأساسيات</w:t>
      </w:r>
      <w:r w:rsidRPr="006B71EE">
        <w:rPr>
          <w:rFonts w:cs="Simplified Arabic" w:hint="cs"/>
          <w:sz w:val="26"/>
          <w:szCs w:val="26"/>
          <w:rtl/>
          <w:lang w:val="en-GB"/>
        </w:rPr>
        <w:t xml:space="preserve"> الحياة من مسكن ومأكل ومياه. </w:t>
      </w:r>
      <w:r w:rsidR="00C21BA0" w:rsidRPr="006B71EE">
        <w:rPr>
          <w:rFonts w:cs="Simplified Arabic" w:hint="cs"/>
          <w:sz w:val="26"/>
          <w:szCs w:val="26"/>
          <w:rtl/>
          <w:lang w:val="en-GB"/>
        </w:rPr>
        <w:t>حيث اشارت</w:t>
      </w:r>
      <w:r w:rsidRPr="006B71EE">
        <w:rPr>
          <w:rFonts w:cs="Simplified Arabic" w:hint="cs"/>
          <w:sz w:val="26"/>
          <w:szCs w:val="26"/>
          <w:rtl/>
          <w:lang w:val="en-GB"/>
        </w:rPr>
        <w:t xml:space="preserve"> وكالة الغوث</w:t>
      </w:r>
      <w:r w:rsidR="00AE0BED" w:rsidRPr="006B71EE">
        <w:rPr>
          <w:rFonts w:cs="Simplified Arabic" w:hint="cs"/>
          <w:sz w:val="26"/>
          <w:szCs w:val="26"/>
          <w:rtl/>
          <w:lang w:val="en-GB"/>
        </w:rPr>
        <w:t xml:space="preserve"> وتشغيل اللاجئين الفلسطينيين (الاونروا)،</w:t>
      </w:r>
      <w:r w:rsidR="00832B70" w:rsidRPr="006B71EE">
        <w:rPr>
          <w:rFonts w:cs="Simplified Arabic" w:hint="cs"/>
          <w:sz w:val="26"/>
          <w:szCs w:val="26"/>
          <w:rtl/>
          <w:lang w:val="en-GB"/>
        </w:rPr>
        <w:t xml:space="preserve"> الى</w:t>
      </w:r>
      <w:r w:rsidR="00AE0BED" w:rsidRPr="006B71EE">
        <w:rPr>
          <w:rFonts w:cs="Simplified Arabic" w:hint="cs"/>
          <w:sz w:val="26"/>
          <w:szCs w:val="26"/>
          <w:rtl/>
          <w:lang w:val="en-GB"/>
        </w:rPr>
        <w:t xml:space="preserve"> </w:t>
      </w:r>
      <w:r w:rsidR="00832B70" w:rsidRPr="006B71EE">
        <w:rPr>
          <w:rFonts w:cs="Simplified Arabic" w:hint="cs"/>
          <w:sz w:val="26"/>
          <w:szCs w:val="26"/>
          <w:rtl/>
          <w:lang w:val="en-GB"/>
        </w:rPr>
        <w:t>أ</w:t>
      </w:r>
      <w:r w:rsidR="00C21BA0" w:rsidRPr="006B71EE">
        <w:rPr>
          <w:rFonts w:cs="Simplified Arabic" w:hint="cs"/>
          <w:sz w:val="26"/>
          <w:szCs w:val="26"/>
          <w:rtl/>
          <w:lang w:val="en-GB"/>
        </w:rPr>
        <w:t xml:space="preserve">ن </w:t>
      </w:r>
      <w:r w:rsidR="00AE0BED" w:rsidRPr="006B71EE">
        <w:rPr>
          <w:rFonts w:cs="Simplified Arabic" w:hint="cs"/>
          <w:sz w:val="26"/>
          <w:szCs w:val="26"/>
          <w:rtl/>
          <w:lang w:val="en-GB"/>
        </w:rPr>
        <w:t xml:space="preserve">ما </w:t>
      </w:r>
      <w:r w:rsidR="00C21BA0" w:rsidRPr="006B71EE">
        <w:rPr>
          <w:rFonts w:cs="Simplified Arabic" w:hint="cs"/>
          <w:sz w:val="26"/>
          <w:szCs w:val="26"/>
          <w:rtl/>
          <w:lang w:val="en-GB"/>
        </w:rPr>
        <w:t>لا</w:t>
      </w:r>
      <w:r w:rsidR="007C2941" w:rsidRPr="006B71EE">
        <w:rPr>
          <w:rFonts w:cs="Simplified Arabic" w:hint="cs"/>
          <w:sz w:val="26"/>
          <w:szCs w:val="26"/>
          <w:rtl/>
          <w:lang w:val="en-GB"/>
        </w:rPr>
        <w:t xml:space="preserve"> </w:t>
      </w:r>
      <w:r w:rsidR="00C21BA0" w:rsidRPr="006B71EE">
        <w:rPr>
          <w:rFonts w:cs="Simplified Arabic" w:hint="cs"/>
          <w:sz w:val="26"/>
          <w:szCs w:val="26"/>
          <w:rtl/>
          <w:lang w:val="en-GB"/>
        </w:rPr>
        <w:t>يق</w:t>
      </w:r>
      <w:r w:rsidR="00C21BA0" w:rsidRPr="006B71EE">
        <w:rPr>
          <w:rFonts w:cs="Simplified Arabic" w:hint="eastAsia"/>
          <w:sz w:val="26"/>
          <w:szCs w:val="26"/>
          <w:rtl/>
          <w:lang w:val="en-GB"/>
        </w:rPr>
        <w:t>ل</w:t>
      </w:r>
      <w:r w:rsidR="00AE0BED" w:rsidRPr="006B71EE">
        <w:rPr>
          <w:rFonts w:cs="Simplified Arabic" w:hint="cs"/>
          <w:sz w:val="26"/>
          <w:szCs w:val="26"/>
          <w:rtl/>
          <w:lang w:val="en-GB"/>
        </w:rPr>
        <w:t xml:space="preserve"> عن 40% من سكان قطاع غزة معرضون لخطر المجاعة مما يعني أن سكان قطاع غزة يعانون</w:t>
      </w:r>
      <w:r w:rsidRPr="006B71EE">
        <w:rPr>
          <w:rFonts w:cs="Simplified Arabic" w:hint="cs"/>
          <w:sz w:val="26"/>
          <w:szCs w:val="26"/>
          <w:rtl/>
          <w:lang w:val="en-GB"/>
        </w:rPr>
        <w:t xml:space="preserve"> من جوع كارثي</w:t>
      </w:r>
      <w:r w:rsidR="00C21BA0" w:rsidRPr="006B71EE">
        <w:rPr>
          <w:rFonts w:cs="Simplified Arabic" w:hint="cs"/>
          <w:sz w:val="26"/>
          <w:szCs w:val="26"/>
          <w:rtl/>
          <w:lang w:val="en-GB"/>
        </w:rPr>
        <w:t xml:space="preserve"> </w:t>
      </w:r>
      <w:r w:rsidR="0049414D" w:rsidRPr="006B71EE">
        <w:rPr>
          <w:rFonts w:cs="Simplified Arabic" w:hint="cs"/>
          <w:sz w:val="26"/>
          <w:szCs w:val="26"/>
          <w:rtl/>
          <w:lang w:val="en-GB"/>
        </w:rPr>
        <w:t>وهذا</w:t>
      </w:r>
      <w:r w:rsidR="00C21BA0" w:rsidRPr="006B71EE">
        <w:rPr>
          <w:rFonts w:cs="Simplified Arabic" w:hint="cs"/>
          <w:sz w:val="26"/>
          <w:szCs w:val="26"/>
          <w:rtl/>
          <w:lang w:val="en-GB"/>
        </w:rPr>
        <w:t xml:space="preserve"> يشي</w:t>
      </w:r>
      <w:r w:rsidR="00C21BA0" w:rsidRPr="006B71EE">
        <w:rPr>
          <w:rFonts w:cs="Simplified Arabic" w:hint="eastAsia"/>
          <w:sz w:val="26"/>
          <w:szCs w:val="26"/>
          <w:rtl/>
          <w:lang w:val="en-GB"/>
        </w:rPr>
        <w:t>ر</w:t>
      </w:r>
      <w:r w:rsidR="00C21BA0" w:rsidRPr="006B71EE">
        <w:rPr>
          <w:rFonts w:cs="Simplified Arabic" w:hint="cs"/>
          <w:sz w:val="26"/>
          <w:szCs w:val="26"/>
          <w:rtl/>
          <w:lang w:val="en-GB"/>
        </w:rPr>
        <w:t xml:space="preserve"> الى ان</w:t>
      </w:r>
      <w:r w:rsidR="00AE0BED" w:rsidRPr="006B71EE">
        <w:rPr>
          <w:rFonts w:cs="Simplified Arabic" w:hint="cs"/>
          <w:sz w:val="26"/>
          <w:szCs w:val="26"/>
          <w:rtl/>
          <w:lang w:val="en-GB"/>
        </w:rPr>
        <w:t xml:space="preserve"> قطاع غزة يعتبر الان </w:t>
      </w:r>
      <w:r w:rsidR="00C21BA0" w:rsidRPr="006B71EE">
        <w:rPr>
          <w:rFonts w:cs="Simplified Arabic" w:hint="cs"/>
          <w:sz w:val="26"/>
          <w:szCs w:val="26"/>
          <w:rtl/>
          <w:lang w:val="en-GB"/>
        </w:rPr>
        <w:t xml:space="preserve">من </w:t>
      </w:r>
      <w:r w:rsidR="00AE0BED" w:rsidRPr="006B71EE">
        <w:rPr>
          <w:rFonts w:cs="Simplified Arabic" w:hint="cs"/>
          <w:sz w:val="26"/>
          <w:szCs w:val="26"/>
          <w:rtl/>
          <w:lang w:val="en-GB"/>
        </w:rPr>
        <w:t>أكثر المناطق مجاعة في العالم.</w:t>
      </w:r>
    </w:p>
    <w:p w:rsidR="00C21BA0" w:rsidRDefault="00C21BA0" w:rsidP="00AE0BED">
      <w:pPr>
        <w:jc w:val="both"/>
        <w:rPr>
          <w:rFonts w:cs="Simplified Arabic"/>
          <w:sz w:val="26"/>
          <w:szCs w:val="26"/>
          <w:rtl/>
          <w:lang w:val="en-GB"/>
        </w:rPr>
      </w:pPr>
    </w:p>
    <w:p w:rsidR="00F160D8" w:rsidRDefault="00F160D8" w:rsidP="00AE0BED">
      <w:pPr>
        <w:jc w:val="both"/>
        <w:rPr>
          <w:rFonts w:cs="Simplified Arabic"/>
          <w:sz w:val="26"/>
          <w:szCs w:val="26"/>
          <w:rtl/>
          <w:lang w:val="en-GB"/>
        </w:rPr>
      </w:pPr>
    </w:p>
    <w:p w:rsidR="00F160D8" w:rsidRPr="006B71EE" w:rsidRDefault="00F160D8" w:rsidP="00AE0BED">
      <w:pPr>
        <w:jc w:val="both"/>
        <w:rPr>
          <w:rFonts w:cs="Simplified Arabic"/>
          <w:sz w:val="16"/>
          <w:szCs w:val="16"/>
          <w:rtl/>
        </w:rPr>
      </w:pPr>
    </w:p>
    <w:p w:rsidR="00097035" w:rsidRPr="006B71EE" w:rsidRDefault="00097035" w:rsidP="00097035">
      <w:pPr>
        <w:jc w:val="both"/>
        <w:rPr>
          <w:rFonts w:ascii="Simplified Arabic" w:hAnsi="Simplified Arabic" w:cs="Simplified Arabic"/>
          <w:b/>
          <w:bCs/>
          <w:sz w:val="26"/>
          <w:szCs w:val="26"/>
        </w:rPr>
      </w:pPr>
      <w:r w:rsidRPr="006B71EE">
        <w:rPr>
          <w:rFonts w:ascii="Simplified Arabic" w:hAnsi="Simplified Arabic" w:cs="Simplified Arabic"/>
          <w:b/>
          <w:bCs/>
          <w:sz w:val="26"/>
          <w:szCs w:val="26"/>
          <w:rtl/>
        </w:rPr>
        <w:lastRenderedPageBreak/>
        <w:t>أزمة مياه حادة، ووصول محدود إلى المياه يهدد حياة السكان في قطاع غزة</w:t>
      </w:r>
    </w:p>
    <w:p w:rsidR="003F0975" w:rsidRPr="006B71EE" w:rsidRDefault="003F0975" w:rsidP="003F0975">
      <w:pPr>
        <w:jc w:val="both"/>
        <w:rPr>
          <w:rFonts w:ascii="Simplified Arabic" w:eastAsia="Calibri" w:hAnsi="Simplified Arabic" w:cs="Simplified Arabic"/>
          <w:sz w:val="26"/>
          <w:szCs w:val="26"/>
          <w:lang w:eastAsia="en-US"/>
        </w:rPr>
      </w:pPr>
      <w:r w:rsidRPr="006B71EE">
        <w:rPr>
          <w:rFonts w:ascii="Simplified Arabic" w:eastAsia="Calibri" w:hAnsi="Simplified Arabic" w:cs="Simplified Arabic"/>
          <w:sz w:val="26"/>
          <w:szCs w:val="26"/>
          <w:rtl/>
          <w:lang w:eastAsia="en-US"/>
        </w:rPr>
        <w:t xml:space="preserve">يعاني قطاع غزة من أزمة حادة في الحصول على المياه، حيث أنه وفي ظل الظروف الطبيعية في فترة ما قبل السابع من أكتوبر، كان معدل استهلاك الفرد من المياه في القطاع يقدر بحوالي </w:t>
      </w:r>
      <w:r w:rsidRPr="006B71EE">
        <w:rPr>
          <w:rFonts w:ascii="Simplified Arabic" w:eastAsia="Calibri" w:hAnsi="Simplified Arabic" w:cs="Simplified Arabic"/>
          <w:sz w:val="26"/>
          <w:szCs w:val="26"/>
          <w:lang w:eastAsia="en-US"/>
        </w:rPr>
        <w:t>82.7</w:t>
      </w:r>
      <w:r w:rsidRPr="006B71EE">
        <w:rPr>
          <w:rFonts w:ascii="Simplified Arabic" w:eastAsia="Calibri" w:hAnsi="Simplified Arabic" w:cs="Simplified Arabic"/>
          <w:sz w:val="26"/>
          <w:szCs w:val="26"/>
          <w:rtl/>
          <w:lang w:eastAsia="en-US"/>
        </w:rPr>
        <w:t xml:space="preserve"> لتر/فرد/يوم، ومع اندلاع العدوان، أشارت التقديرات إلى أن سكان القطاع يكاد يستطيعون الوصول الى ما بين 1 - 3 لتر/فرد/يوم فقط، حيث انخفضت نسبة الإمدادات من مصادر المياه بمقدار 90%، وبالتالي فإن نسبة استهلاك المياه قلت بمقدار 92% عما كانت عليه قبل العدوان، حيث أن هناك خط أنابيب واحد يزود المناطق الجنوبية فقط بحوالي 1</w:t>
      </w:r>
      <w:r w:rsidR="00C21BA0" w:rsidRPr="006B71EE">
        <w:rPr>
          <w:rFonts w:ascii="Simplified Arabic" w:eastAsia="Calibri" w:hAnsi="Simplified Arabic" w:cs="Simplified Arabic" w:hint="cs"/>
          <w:sz w:val="26"/>
          <w:szCs w:val="26"/>
          <w:rtl/>
          <w:lang w:eastAsia="en-US"/>
        </w:rPr>
        <w:t>,</w:t>
      </w:r>
      <w:r w:rsidRPr="006B71EE">
        <w:rPr>
          <w:rFonts w:ascii="Simplified Arabic" w:eastAsia="Calibri" w:hAnsi="Simplified Arabic" w:cs="Simplified Arabic"/>
          <w:sz w:val="26"/>
          <w:szCs w:val="26"/>
          <w:rtl/>
          <w:lang w:eastAsia="en-US"/>
        </w:rPr>
        <w:t>100 متر مكعب في الساعة، في حين أن المحافظات الشمالية من القطاع تعاني من انعدام تام من الوصول إلى المياه الآمنة.</w:t>
      </w:r>
    </w:p>
    <w:p w:rsidR="00362A57" w:rsidRPr="006B71EE" w:rsidRDefault="00362A57" w:rsidP="00362A57">
      <w:pPr>
        <w:jc w:val="both"/>
        <w:rPr>
          <w:rFonts w:cs="Simplified Arabic"/>
          <w:sz w:val="16"/>
          <w:szCs w:val="16"/>
          <w:rtl/>
        </w:rPr>
      </w:pPr>
    </w:p>
    <w:p w:rsidR="00667998" w:rsidRPr="006B71EE" w:rsidRDefault="00667998" w:rsidP="00667998">
      <w:pPr>
        <w:jc w:val="both"/>
        <w:rPr>
          <w:rFonts w:ascii="Simplified Arabic" w:eastAsia="Calibri" w:hAnsi="Simplified Arabic" w:cs="Simplified Arabic"/>
          <w:b/>
          <w:bCs/>
          <w:sz w:val="26"/>
          <w:szCs w:val="26"/>
          <w:rtl/>
          <w:lang w:eastAsia="en-US"/>
        </w:rPr>
      </w:pPr>
      <w:r w:rsidRPr="006B71EE">
        <w:rPr>
          <w:rFonts w:ascii="Simplified Arabic" w:eastAsia="Calibri" w:hAnsi="Simplified Arabic" w:cs="Simplified Arabic"/>
          <w:b/>
          <w:bCs/>
          <w:sz w:val="26"/>
          <w:szCs w:val="26"/>
          <w:rtl/>
          <w:lang w:eastAsia="en-US"/>
        </w:rPr>
        <w:t xml:space="preserve">39% نسبة الأراضي الزراعية المتضررة في محافظة شمال غزة </w:t>
      </w:r>
    </w:p>
    <w:p w:rsidR="00667998" w:rsidRPr="006B71EE" w:rsidRDefault="00667998" w:rsidP="00667998">
      <w:pPr>
        <w:jc w:val="both"/>
        <w:rPr>
          <w:rFonts w:ascii="Simplified Arabic" w:eastAsia="Calibri" w:hAnsi="Simplified Arabic" w:cs="Simplified Arabic"/>
          <w:sz w:val="26"/>
          <w:szCs w:val="26"/>
          <w:rtl/>
          <w:lang w:eastAsia="en-US"/>
        </w:rPr>
      </w:pPr>
      <w:r w:rsidRPr="006B71EE">
        <w:rPr>
          <w:rFonts w:ascii="Simplified Arabic" w:eastAsia="Calibri" w:hAnsi="Simplified Arabic" w:cs="Simplified Arabic"/>
          <w:sz w:val="26"/>
          <w:szCs w:val="26"/>
          <w:rtl/>
          <w:lang w:eastAsia="en-US"/>
        </w:rPr>
        <w:t>تشير البيانات إلى تضرر18% من المساحات الزراعية في القطاع وقد كان الضرر المباشر والأكبر في محافظات شمال غزة حيث أن الضرر قد طال 39% من المساحات الزراعية في محافظة شمال غزة و27% في محافظة غزة.</w:t>
      </w:r>
    </w:p>
    <w:p w:rsidR="00667998" w:rsidRPr="006B71EE" w:rsidRDefault="00667998" w:rsidP="00667998">
      <w:pPr>
        <w:jc w:val="both"/>
        <w:rPr>
          <w:rFonts w:ascii="Simplified Arabic" w:eastAsia="Calibri" w:hAnsi="Simplified Arabic" w:cs="Simplified Arabic"/>
          <w:sz w:val="26"/>
          <w:szCs w:val="26"/>
          <w:rtl/>
          <w:lang w:eastAsia="en-US"/>
        </w:rPr>
      </w:pPr>
      <w:r w:rsidRPr="006B71EE">
        <w:rPr>
          <w:rFonts w:ascii="Simplified Arabic" w:eastAsia="Calibri" w:hAnsi="Simplified Arabic" w:cs="Simplified Arabic"/>
          <w:sz w:val="26"/>
          <w:szCs w:val="26"/>
          <w:rtl/>
          <w:lang w:eastAsia="en-US"/>
        </w:rPr>
        <w:t>وقد أشارت بيانات التعداد الزراعي 2021 أن 32% من المساحة المزروعة في قطاع غزة هي في محافظة خانيونس، و29% في محافظة شمال غزة.</w:t>
      </w:r>
    </w:p>
    <w:p w:rsidR="00525B19" w:rsidRPr="006B71EE" w:rsidRDefault="00525B19" w:rsidP="00525B19">
      <w:pPr>
        <w:pStyle w:val="Heading1"/>
        <w:jc w:val="both"/>
        <w:rPr>
          <w:rFonts w:ascii="Simplified Arabic" w:hAnsi="Simplified Arabic" w:cs="Simplified Arabic"/>
          <w:sz w:val="16"/>
          <w:szCs w:val="16"/>
          <w:rtl/>
        </w:rPr>
      </w:pPr>
    </w:p>
    <w:p w:rsidR="00C723E9" w:rsidRPr="006B71EE" w:rsidRDefault="000D332A" w:rsidP="00C006CD">
      <w:pPr>
        <w:jc w:val="both"/>
        <w:rPr>
          <w:rFonts w:ascii="Simplified Arabic" w:hAnsi="Simplified Arabic" w:cs="Simplified Arabic"/>
          <w:b/>
          <w:bCs/>
          <w:sz w:val="26"/>
          <w:szCs w:val="26"/>
          <w:rtl/>
          <w:lang w:bidi="ar-EG"/>
        </w:rPr>
      </w:pPr>
      <w:r w:rsidRPr="006B71EE">
        <w:rPr>
          <w:rFonts w:ascii="Simplified Arabic" w:hAnsi="Simplified Arabic" w:cs="Simplified Arabic"/>
          <w:b/>
          <w:bCs/>
          <w:sz w:val="26"/>
          <w:szCs w:val="26"/>
          <w:rtl/>
        </w:rPr>
        <w:t xml:space="preserve">حوالي </w:t>
      </w:r>
      <w:r w:rsidR="00D948B5" w:rsidRPr="006B71EE">
        <w:rPr>
          <w:rFonts w:ascii="Simplified Arabic" w:hAnsi="Simplified Arabic" w:cs="Simplified Arabic" w:hint="cs"/>
          <w:b/>
          <w:bCs/>
          <w:sz w:val="26"/>
          <w:szCs w:val="26"/>
          <w:rtl/>
        </w:rPr>
        <w:t>14</w:t>
      </w:r>
      <w:r w:rsidR="00771F9B" w:rsidRPr="006B71EE">
        <w:rPr>
          <w:rFonts w:ascii="Simplified Arabic" w:hAnsi="Simplified Arabic" w:cs="Simplified Arabic" w:hint="cs"/>
          <w:b/>
          <w:bCs/>
          <w:sz w:val="26"/>
          <w:szCs w:val="26"/>
          <w:rtl/>
        </w:rPr>
        <w:t>.</w:t>
      </w:r>
      <w:r w:rsidR="00C006CD" w:rsidRPr="006B71EE">
        <w:rPr>
          <w:rFonts w:ascii="Simplified Arabic" w:hAnsi="Simplified Arabic" w:cs="Simplified Arabic" w:hint="cs"/>
          <w:b/>
          <w:bCs/>
          <w:sz w:val="26"/>
          <w:szCs w:val="26"/>
          <w:rtl/>
        </w:rPr>
        <w:t>6</w:t>
      </w:r>
      <w:r w:rsidR="00041D02" w:rsidRPr="006B71EE">
        <w:rPr>
          <w:rFonts w:ascii="Simplified Arabic" w:hAnsi="Simplified Arabic" w:cs="Simplified Arabic" w:hint="cs"/>
          <w:b/>
          <w:bCs/>
          <w:sz w:val="26"/>
          <w:szCs w:val="26"/>
          <w:rtl/>
        </w:rPr>
        <w:t>3</w:t>
      </w:r>
      <w:r w:rsidR="00915822" w:rsidRPr="006B71EE">
        <w:rPr>
          <w:rFonts w:ascii="Simplified Arabic" w:hAnsi="Simplified Arabic" w:cs="Simplified Arabic"/>
          <w:b/>
          <w:bCs/>
          <w:sz w:val="26"/>
          <w:szCs w:val="26"/>
          <w:rtl/>
          <w:lang w:bidi="ar-EG"/>
        </w:rPr>
        <w:t xml:space="preserve"> مليون فلسطيني في العالم مع نهاية عام </w:t>
      </w:r>
      <w:r w:rsidR="00C006CD" w:rsidRPr="006B71EE">
        <w:rPr>
          <w:rFonts w:ascii="Simplified Arabic" w:hAnsi="Simplified Arabic" w:cs="Simplified Arabic" w:hint="cs"/>
          <w:b/>
          <w:bCs/>
          <w:sz w:val="26"/>
          <w:szCs w:val="26"/>
          <w:rtl/>
          <w:lang w:bidi="ar-EG"/>
        </w:rPr>
        <w:t>2023</w:t>
      </w:r>
    </w:p>
    <w:p w:rsidR="005E3A95" w:rsidRPr="006B71EE" w:rsidRDefault="00C723E9" w:rsidP="00C21BA0">
      <w:pPr>
        <w:jc w:val="lowKashida"/>
        <w:rPr>
          <w:rFonts w:ascii="Simplified Arabic" w:hAnsi="Simplified Arabic" w:cs="Simplified Arabic"/>
          <w:noProof/>
          <w:sz w:val="26"/>
          <w:szCs w:val="26"/>
          <w:rtl/>
          <w:lang w:eastAsia="en-US"/>
        </w:rPr>
      </w:pPr>
      <w:r w:rsidRPr="006B71EE">
        <w:rPr>
          <w:rFonts w:ascii="Simplified Arabic" w:hAnsi="Simplified Arabic" w:cs="Simplified Arabic"/>
          <w:sz w:val="26"/>
          <w:szCs w:val="26"/>
          <w:rtl/>
          <w:lang w:eastAsia="en-US"/>
        </w:rPr>
        <w:t xml:space="preserve">بلغ عـدد الفلسطينيين المقدر فـي </w:t>
      </w:r>
      <w:r w:rsidR="00A131EE" w:rsidRPr="006B71EE">
        <w:rPr>
          <w:rFonts w:ascii="Simplified Arabic" w:hAnsi="Simplified Arabic" w:cs="Simplified Arabic"/>
          <w:sz w:val="26"/>
          <w:szCs w:val="26"/>
          <w:rtl/>
          <w:lang w:eastAsia="en-US"/>
        </w:rPr>
        <w:t xml:space="preserve">نهاية عام </w:t>
      </w:r>
      <w:r w:rsidR="00C006CD" w:rsidRPr="006B71EE">
        <w:rPr>
          <w:rFonts w:ascii="Simplified Arabic" w:hAnsi="Simplified Arabic" w:cs="Simplified Arabic" w:hint="cs"/>
          <w:sz w:val="26"/>
          <w:szCs w:val="26"/>
          <w:rtl/>
          <w:lang w:eastAsia="en-US"/>
        </w:rPr>
        <w:t>2023</w:t>
      </w:r>
      <w:r w:rsidR="00007967" w:rsidRPr="006B71EE">
        <w:rPr>
          <w:rFonts w:ascii="Simplified Arabic" w:hAnsi="Simplified Arabic" w:cs="Simplified Arabic"/>
          <w:sz w:val="26"/>
          <w:szCs w:val="26"/>
          <w:rtl/>
          <w:lang w:eastAsia="en-US"/>
        </w:rPr>
        <w:t xml:space="preserve"> </w:t>
      </w:r>
      <w:r w:rsidRPr="006B71EE">
        <w:rPr>
          <w:rFonts w:ascii="Simplified Arabic" w:hAnsi="Simplified Arabic" w:cs="Simplified Arabic"/>
          <w:sz w:val="26"/>
          <w:szCs w:val="26"/>
          <w:rtl/>
          <w:lang w:eastAsia="en-US"/>
        </w:rPr>
        <w:t xml:space="preserve">حوالي </w:t>
      </w:r>
      <w:r w:rsidR="00771F9B" w:rsidRPr="006B71EE">
        <w:rPr>
          <w:rFonts w:ascii="Simplified Arabic" w:hAnsi="Simplified Arabic" w:cs="Simplified Arabic" w:hint="cs"/>
          <w:sz w:val="26"/>
          <w:szCs w:val="26"/>
          <w:rtl/>
          <w:lang w:eastAsia="en-US"/>
        </w:rPr>
        <w:t>14.</w:t>
      </w:r>
      <w:r w:rsidR="00C006CD" w:rsidRPr="006B71EE">
        <w:rPr>
          <w:rFonts w:ascii="Simplified Arabic" w:hAnsi="Simplified Arabic" w:cs="Simplified Arabic" w:hint="cs"/>
          <w:sz w:val="26"/>
          <w:szCs w:val="26"/>
          <w:rtl/>
          <w:lang w:eastAsia="en-US"/>
        </w:rPr>
        <w:t>6</w:t>
      </w:r>
      <w:r w:rsidR="00041D02" w:rsidRPr="006B71EE">
        <w:rPr>
          <w:rFonts w:ascii="Simplified Arabic" w:hAnsi="Simplified Arabic" w:cs="Simplified Arabic" w:hint="cs"/>
          <w:sz w:val="26"/>
          <w:szCs w:val="26"/>
          <w:rtl/>
          <w:lang w:eastAsia="en-US"/>
        </w:rPr>
        <w:t>3</w:t>
      </w:r>
      <w:r w:rsidR="00D948B5" w:rsidRPr="006B71EE">
        <w:rPr>
          <w:rFonts w:ascii="Simplified Arabic" w:hAnsi="Simplified Arabic" w:cs="Simplified Arabic" w:hint="cs"/>
          <w:sz w:val="26"/>
          <w:szCs w:val="26"/>
          <w:rtl/>
          <w:lang w:eastAsia="en-US"/>
        </w:rPr>
        <w:t xml:space="preserve"> </w:t>
      </w:r>
      <w:r w:rsidRPr="006B71EE">
        <w:rPr>
          <w:rFonts w:ascii="Simplified Arabic" w:hAnsi="Simplified Arabic" w:cs="Simplified Arabic"/>
          <w:sz w:val="26"/>
          <w:szCs w:val="26"/>
          <w:rtl/>
          <w:lang w:eastAsia="en-US"/>
        </w:rPr>
        <w:t xml:space="preserve">مليون فلسطيني؛ </w:t>
      </w:r>
      <w:r w:rsidR="00D948B5" w:rsidRPr="006B71EE">
        <w:rPr>
          <w:rFonts w:ascii="Simplified Arabic" w:hAnsi="Simplified Arabic" w:cs="Simplified Arabic" w:hint="cs"/>
          <w:sz w:val="26"/>
          <w:szCs w:val="26"/>
          <w:rtl/>
          <w:lang w:eastAsia="en-US"/>
        </w:rPr>
        <w:t>5.</w:t>
      </w:r>
      <w:r w:rsidR="00041D02" w:rsidRPr="006B71EE">
        <w:rPr>
          <w:rFonts w:ascii="Simplified Arabic" w:hAnsi="Simplified Arabic" w:cs="Simplified Arabic" w:hint="cs"/>
          <w:sz w:val="26"/>
          <w:szCs w:val="26"/>
          <w:rtl/>
          <w:lang w:eastAsia="en-US"/>
        </w:rPr>
        <w:t>55</w:t>
      </w:r>
      <w:r w:rsidRPr="006B71EE">
        <w:rPr>
          <w:rFonts w:ascii="Simplified Arabic" w:hAnsi="Simplified Arabic" w:cs="Simplified Arabic"/>
          <w:sz w:val="26"/>
          <w:szCs w:val="26"/>
          <w:rtl/>
          <w:lang w:eastAsia="en-US"/>
        </w:rPr>
        <w:t xml:space="preserve"> مليون فـي </w:t>
      </w:r>
      <w:r w:rsidR="003B4E32" w:rsidRPr="006B71EE">
        <w:rPr>
          <w:rFonts w:ascii="Simplified Arabic" w:hAnsi="Simplified Arabic" w:cs="Simplified Arabic"/>
          <w:sz w:val="26"/>
          <w:szCs w:val="26"/>
          <w:rtl/>
          <w:lang w:eastAsia="en-US"/>
        </w:rPr>
        <w:t xml:space="preserve">دولة </w:t>
      </w:r>
      <w:r w:rsidR="00312B2B" w:rsidRPr="006B71EE">
        <w:rPr>
          <w:rFonts w:ascii="Simplified Arabic" w:hAnsi="Simplified Arabic" w:cs="Simplified Arabic"/>
          <w:sz w:val="26"/>
          <w:szCs w:val="26"/>
          <w:rtl/>
          <w:lang w:eastAsia="en-US"/>
        </w:rPr>
        <w:t>فلسطين</w:t>
      </w:r>
      <w:r w:rsidR="002B475E" w:rsidRPr="006B71EE">
        <w:rPr>
          <w:rFonts w:ascii="Simplified Arabic" w:hAnsi="Simplified Arabic" w:cs="Simplified Arabic" w:hint="cs"/>
          <w:sz w:val="26"/>
          <w:szCs w:val="26"/>
          <w:rtl/>
          <w:lang w:eastAsia="en-US"/>
        </w:rPr>
        <w:t xml:space="preserve">، يقيم </w:t>
      </w:r>
      <w:r w:rsidR="00F424EB" w:rsidRPr="006B71EE">
        <w:rPr>
          <w:rFonts w:ascii="Simplified Arabic" w:hAnsi="Simplified Arabic" w:cs="Simplified Arabic" w:hint="cs"/>
          <w:sz w:val="26"/>
          <w:szCs w:val="26"/>
          <w:rtl/>
          <w:lang w:eastAsia="en-US"/>
        </w:rPr>
        <w:t>أكثر</w:t>
      </w:r>
      <w:r w:rsidR="002B475E" w:rsidRPr="006B71EE">
        <w:rPr>
          <w:rFonts w:ascii="Simplified Arabic" w:hAnsi="Simplified Arabic" w:cs="Simplified Arabic" w:hint="cs"/>
          <w:sz w:val="26"/>
          <w:szCs w:val="26"/>
          <w:rtl/>
          <w:lang w:eastAsia="en-US"/>
        </w:rPr>
        <w:t xml:space="preserve"> من ثلثهم في قطاع غزة</w:t>
      </w:r>
      <w:r w:rsidRPr="006B71EE">
        <w:rPr>
          <w:rFonts w:ascii="Simplified Arabic" w:hAnsi="Simplified Arabic" w:cs="Simplified Arabic"/>
          <w:sz w:val="26"/>
          <w:szCs w:val="26"/>
          <w:rtl/>
          <w:lang w:eastAsia="en-US"/>
        </w:rPr>
        <w:t>، و</w:t>
      </w:r>
      <w:r w:rsidR="002B2F8F" w:rsidRPr="006B71EE">
        <w:rPr>
          <w:rFonts w:ascii="Simplified Arabic" w:hAnsi="Simplified Arabic" w:cs="Simplified Arabic"/>
          <w:sz w:val="26"/>
          <w:szCs w:val="26"/>
          <w:rtl/>
          <w:lang w:eastAsia="en-US"/>
        </w:rPr>
        <w:t xml:space="preserve">حوالي </w:t>
      </w:r>
      <w:r w:rsidR="0082798F" w:rsidRPr="006B71EE">
        <w:rPr>
          <w:rFonts w:ascii="Simplified Arabic" w:hAnsi="Simplified Arabic" w:cs="Simplified Arabic"/>
          <w:sz w:val="26"/>
          <w:szCs w:val="26"/>
          <w:lang w:eastAsia="en-US"/>
        </w:rPr>
        <w:t>1.</w:t>
      </w:r>
      <w:r w:rsidR="00041D02" w:rsidRPr="006B71EE">
        <w:rPr>
          <w:rFonts w:ascii="Simplified Arabic" w:hAnsi="Simplified Arabic" w:cs="Simplified Arabic"/>
          <w:sz w:val="26"/>
          <w:szCs w:val="26"/>
          <w:lang w:eastAsia="en-US"/>
        </w:rPr>
        <w:t>75</w:t>
      </w:r>
      <w:r w:rsidRPr="006B71EE">
        <w:rPr>
          <w:rFonts w:ascii="Simplified Arabic" w:hAnsi="Simplified Arabic" w:cs="Simplified Arabic"/>
          <w:sz w:val="26"/>
          <w:szCs w:val="26"/>
          <w:rtl/>
          <w:lang w:eastAsia="en-US"/>
        </w:rPr>
        <w:t xml:space="preserve"> مليون فلسطيني في </w:t>
      </w:r>
      <w:r w:rsidR="004F4CED" w:rsidRPr="006B71EE">
        <w:rPr>
          <w:rFonts w:ascii="Simplified Arabic" w:hAnsi="Simplified Arabic" w:cs="Simplified Arabic"/>
          <w:sz w:val="26"/>
          <w:szCs w:val="26"/>
          <w:rtl/>
          <w:lang w:eastAsia="en-US"/>
        </w:rPr>
        <w:t>أراضي 1948</w:t>
      </w:r>
      <w:r w:rsidRPr="006B71EE">
        <w:rPr>
          <w:rFonts w:ascii="Simplified Arabic" w:hAnsi="Simplified Arabic" w:cs="Simplified Arabic"/>
          <w:sz w:val="26"/>
          <w:szCs w:val="26"/>
          <w:rtl/>
          <w:lang w:eastAsia="en-US"/>
        </w:rPr>
        <w:t xml:space="preserve">، وما يقارب </w:t>
      </w:r>
      <w:r w:rsidR="006C09C3" w:rsidRPr="006B71EE">
        <w:rPr>
          <w:rFonts w:ascii="Simplified Arabic" w:hAnsi="Simplified Arabic" w:cs="Simplified Arabic"/>
          <w:sz w:val="26"/>
          <w:szCs w:val="26"/>
          <w:lang w:eastAsia="en-US"/>
        </w:rPr>
        <w:t>6.</w:t>
      </w:r>
      <w:r w:rsidR="00041D02" w:rsidRPr="006B71EE">
        <w:rPr>
          <w:rFonts w:ascii="Simplified Arabic" w:hAnsi="Simplified Arabic" w:cs="Simplified Arabic"/>
          <w:sz w:val="26"/>
          <w:szCs w:val="26"/>
          <w:lang w:eastAsia="en-US"/>
        </w:rPr>
        <w:t>56</w:t>
      </w:r>
      <w:r w:rsidR="006C09C3" w:rsidRPr="006B71EE">
        <w:rPr>
          <w:rFonts w:ascii="Simplified Arabic" w:hAnsi="Simplified Arabic" w:cs="Simplified Arabic" w:hint="cs"/>
          <w:sz w:val="26"/>
          <w:szCs w:val="26"/>
          <w:rtl/>
          <w:lang w:eastAsia="en-US"/>
        </w:rPr>
        <w:t xml:space="preserve"> مليون</w:t>
      </w:r>
      <w:r w:rsidRPr="006B71EE">
        <w:rPr>
          <w:rFonts w:ascii="Simplified Arabic" w:hAnsi="Simplified Arabic" w:cs="Simplified Arabic"/>
          <w:sz w:val="26"/>
          <w:szCs w:val="26"/>
          <w:rtl/>
          <w:lang w:eastAsia="en-US"/>
        </w:rPr>
        <w:t xml:space="preserve"> في الدول العربية ونحو </w:t>
      </w:r>
      <w:r w:rsidR="00C006CD" w:rsidRPr="006B71EE">
        <w:rPr>
          <w:rFonts w:ascii="Simplified Arabic" w:hAnsi="Simplified Arabic" w:cs="Simplified Arabic"/>
          <w:sz w:val="26"/>
          <w:szCs w:val="26"/>
          <w:lang w:eastAsia="en-US"/>
        </w:rPr>
        <w:t>772</w:t>
      </w:r>
      <w:r w:rsidR="00E240AE" w:rsidRPr="006B71EE">
        <w:rPr>
          <w:rFonts w:ascii="Simplified Arabic" w:hAnsi="Simplified Arabic" w:cs="Simplified Arabic"/>
          <w:sz w:val="26"/>
          <w:szCs w:val="26"/>
          <w:rtl/>
          <w:lang w:eastAsia="en-US"/>
        </w:rPr>
        <w:t xml:space="preserve"> </w:t>
      </w:r>
      <w:r w:rsidRPr="006B71EE">
        <w:rPr>
          <w:rFonts w:ascii="Simplified Arabic" w:hAnsi="Simplified Arabic" w:cs="Simplified Arabic"/>
          <w:sz w:val="26"/>
          <w:szCs w:val="26"/>
          <w:rtl/>
          <w:lang w:eastAsia="en-US"/>
        </w:rPr>
        <w:t>ألف في الدول الأجنبية.</w:t>
      </w:r>
      <w:r w:rsidRPr="006B71EE">
        <w:rPr>
          <w:rFonts w:ascii="Simplified Arabic" w:hAnsi="Simplified Arabic" w:cs="Simplified Arabic"/>
          <w:sz w:val="26"/>
          <w:szCs w:val="26"/>
        </w:rPr>
        <w:t xml:space="preserve"> </w:t>
      </w:r>
      <w:r w:rsidR="00771F9B" w:rsidRPr="006B71EE">
        <w:rPr>
          <w:rFonts w:ascii="Simplified Arabic" w:hAnsi="Simplified Arabic" w:cs="Simplified Arabic" w:hint="cs"/>
          <w:sz w:val="26"/>
          <w:szCs w:val="26"/>
          <w:rtl/>
        </w:rPr>
        <w:t>و</w:t>
      </w:r>
      <w:r w:rsidR="00D12347" w:rsidRPr="006B71EE">
        <w:rPr>
          <w:rFonts w:ascii="Simplified Arabic" w:hAnsi="Simplified Arabic" w:cs="Simplified Arabic"/>
          <w:noProof/>
          <w:sz w:val="26"/>
          <w:szCs w:val="26"/>
          <w:rtl/>
          <w:lang w:eastAsia="en-US"/>
        </w:rPr>
        <w:t xml:space="preserve">من المتوقع ان يبلغ عدد </w:t>
      </w:r>
      <w:r w:rsidR="00DE76B8" w:rsidRPr="006B71EE">
        <w:rPr>
          <w:rFonts w:ascii="Simplified Arabic" w:hAnsi="Simplified Arabic" w:cs="Simplified Arabic"/>
          <w:noProof/>
          <w:sz w:val="26"/>
          <w:szCs w:val="26"/>
          <w:rtl/>
          <w:lang w:eastAsia="en-US"/>
        </w:rPr>
        <w:t>الفلسطينين حوالي 7.</w:t>
      </w:r>
      <w:r w:rsidR="00DE76B8" w:rsidRPr="006B71EE">
        <w:rPr>
          <w:rFonts w:ascii="Simplified Arabic" w:hAnsi="Simplified Arabic" w:cs="Simplified Arabic" w:hint="cs"/>
          <w:noProof/>
          <w:sz w:val="26"/>
          <w:szCs w:val="26"/>
          <w:rtl/>
          <w:lang w:eastAsia="en-US"/>
        </w:rPr>
        <w:t>3</w:t>
      </w:r>
      <w:r w:rsidR="00DE76B8" w:rsidRPr="006B71EE">
        <w:rPr>
          <w:rFonts w:ascii="Simplified Arabic" w:hAnsi="Simplified Arabic" w:cs="Simplified Arabic"/>
          <w:noProof/>
          <w:sz w:val="26"/>
          <w:szCs w:val="26"/>
          <w:rtl/>
          <w:lang w:eastAsia="en-US"/>
        </w:rPr>
        <w:t xml:space="preserve"> مليون </w:t>
      </w:r>
      <w:r w:rsidR="00DE76B8" w:rsidRPr="006B71EE">
        <w:rPr>
          <w:rFonts w:ascii="Simplified Arabic" w:hAnsi="Simplified Arabic" w:cs="Simplified Arabic" w:hint="cs"/>
          <w:noProof/>
          <w:sz w:val="26"/>
          <w:szCs w:val="26"/>
          <w:rtl/>
          <w:lang w:eastAsia="en-US"/>
        </w:rPr>
        <w:t xml:space="preserve">فلسطيني في فلسطين التاريخية في حين سيبلغ عدد </w:t>
      </w:r>
      <w:r w:rsidR="00C21BA0" w:rsidRPr="006B71EE">
        <w:rPr>
          <w:rFonts w:ascii="Simplified Arabic" w:hAnsi="Simplified Arabic" w:cs="Simplified Arabic" w:hint="cs"/>
          <w:noProof/>
          <w:sz w:val="26"/>
          <w:szCs w:val="26"/>
          <w:rtl/>
          <w:lang w:eastAsia="en-US"/>
        </w:rPr>
        <w:t>الاسرائيليين</w:t>
      </w:r>
      <w:r w:rsidR="00D12347" w:rsidRPr="006B71EE">
        <w:rPr>
          <w:rFonts w:ascii="Simplified Arabic" w:hAnsi="Simplified Arabic" w:cs="Simplified Arabic"/>
          <w:noProof/>
          <w:sz w:val="26"/>
          <w:szCs w:val="26"/>
          <w:rtl/>
          <w:lang w:eastAsia="en-US"/>
        </w:rPr>
        <w:t xml:space="preserve"> </w:t>
      </w:r>
      <w:r w:rsidR="00771F9B" w:rsidRPr="006B71EE">
        <w:rPr>
          <w:rFonts w:ascii="Simplified Arabic" w:hAnsi="Simplified Arabic" w:cs="Simplified Arabic"/>
          <w:noProof/>
          <w:sz w:val="26"/>
          <w:szCs w:val="26"/>
          <w:lang w:eastAsia="en-US"/>
        </w:rPr>
        <w:t>7.</w:t>
      </w:r>
      <w:r w:rsidR="00C006CD" w:rsidRPr="006B71EE">
        <w:rPr>
          <w:rFonts w:ascii="Simplified Arabic" w:hAnsi="Simplified Arabic" w:cs="Simplified Arabic"/>
          <w:noProof/>
          <w:sz w:val="26"/>
          <w:szCs w:val="26"/>
          <w:lang w:eastAsia="en-US"/>
        </w:rPr>
        <w:t>2</w:t>
      </w:r>
      <w:r w:rsidR="00D12347" w:rsidRPr="006B71EE">
        <w:rPr>
          <w:rFonts w:ascii="Simplified Arabic" w:hAnsi="Simplified Arabic" w:cs="Simplified Arabic"/>
          <w:noProof/>
          <w:sz w:val="26"/>
          <w:szCs w:val="26"/>
          <w:rtl/>
          <w:lang w:eastAsia="en-US"/>
        </w:rPr>
        <w:t xml:space="preserve"> مليون مع نهاية عام </w:t>
      </w:r>
      <w:r w:rsidR="00C006CD" w:rsidRPr="006B71EE">
        <w:rPr>
          <w:rFonts w:ascii="Simplified Arabic" w:hAnsi="Simplified Arabic" w:cs="Simplified Arabic"/>
          <w:noProof/>
          <w:sz w:val="26"/>
          <w:szCs w:val="26"/>
          <w:lang w:eastAsia="en-US"/>
        </w:rPr>
        <w:t>2023</w:t>
      </w:r>
      <w:r w:rsidR="005E3A95" w:rsidRPr="006B71EE">
        <w:rPr>
          <w:rFonts w:ascii="Simplified Arabic" w:hAnsi="Simplified Arabic" w:cs="Simplified Arabic" w:hint="cs"/>
          <w:noProof/>
          <w:sz w:val="26"/>
          <w:szCs w:val="26"/>
          <w:rtl/>
          <w:lang w:eastAsia="en-US"/>
        </w:rPr>
        <w:t>.</w:t>
      </w:r>
    </w:p>
    <w:p w:rsidR="00C21BA0" w:rsidRPr="006B71EE" w:rsidRDefault="00C21BA0" w:rsidP="00C21BA0">
      <w:pPr>
        <w:jc w:val="lowKashida"/>
        <w:rPr>
          <w:rFonts w:ascii="Simplified Arabic" w:hAnsi="Simplified Arabic" w:cs="Simplified Arabic"/>
          <w:noProof/>
          <w:sz w:val="16"/>
          <w:szCs w:val="16"/>
          <w:rtl/>
          <w:lang w:eastAsia="en-US"/>
        </w:rPr>
      </w:pPr>
    </w:p>
    <w:p w:rsidR="00245882" w:rsidRPr="006B71EE" w:rsidRDefault="00245882" w:rsidP="00C0355F">
      <w:pPr>
        <w:jc w:val="lowKashida"/>
        <w:rPr>
          <w:rFonts w:ascii="Simplified Arabic" w:hAnsi="Simplified Arabic" w:cs="Simplified Arabic"/>
          <w:b/>
          <w:bCs/>
          <w:sz w:val="26"/>
          <w:szCs w:val="26"/>
          <w:rtl/>
        </w:rPr>
      </w:pPr>
      <w:r w:rsidRPr="006B71EE">
        <w:rPr>
          <w:rFonts w:ascii="Simplified Arabic" w:hAnsi="Simplified Arabic" w:cs="Simplified Arabic" w:hint="cs"/>
          <w:b/>
          <w:bCs/>
          <w:sz w:val="26"/>
          <w:szCs w:val="26"/>
          <w:rtl/>
        </w:rPr>
        <w:t>65</w:t>
      </w:r>
      <w:r w:rsidRPr="006B71EE">
        <w:rPr>
          <w:rFonts w:ascii="Simplified Arabic" w:hAnsi="Simplified Arabic" w:cs="Simplified Arabic"/>
          <w:b/>
          <w:bCs/>
          <w:sz w:val="26"/>
          <w:szCs w:val="26"/>
          <w:rtl/>
        </w:rPr>
        <w:t xml:space="preserve">% من الأفراد في دولة فلسطين تقل أعمارهم عن </w:t>
      </w:r>
      <w:r w:rsidRPr="006B71EE">
        <w:rPr>
          <w:rFonts w:ascii="Simplified Arabic" w:hAnsi="Simplified Arabic" w:cs="Simplified Arabic" w:hint="cs"/>
          <w:b/>
          <w:bCs/>
          <w:sz w:val="26"/>
          <w:szCs w:val="26"/>
          <w:rtl/>
        </w:rPr>
        <w:t>30</w:t>
      </w:r>
      <w:r w:rsidRPr="006B71EE">
        <w:rPr>
          <w:rFonts w:ascii="Simplified Arabic" w:hAnsi="Simplified Arabic" w:cs="Simplified Arabic"/>
          <w:b/>
          <w:bCs/>
          <w:sz w:val="26"/>
          <w:szCs w:val="26"/>
          <w:rtl/>
        </w:rPr>
        <w:t xml:space="preserve"> سنة</w:t>
      </w:r>
    </w:p>
    <w:p w:rsidR="00C344C4" w:rsidRPr="006B71EE" w:rsidRDefault="00B44AA3" w:rsidP="003F59BA">
      <w:pPr>
        <w:jc w:val="lowKashida"/>
        <w:rPr>
          <w:rFonts w:ascii="Simplified Arabic" w:hAnsi="Simplified Arabic" w:cs="Simplified Arabic"/>
          <w:sz w:val="26"/>
          <w:szCs w:val="26"/>
          <w:rtl/>
          <w:lang w:eastAsia="en-US"/>
        </w:rPr>
      </w:pPr>
      <w:r w:rsidRPr="006B71EE">
        <w:rPr>
          <w:rFonts w:ascii="Simplified Arabic" w:hAnsi="Simplified Arabic" w:cs="Simplified Arabic" w:hint="cs"/>
          <w:sz w:val="26"/>
          <w:szCs w:val="26"/>
          <w:rtl/>
          <w:lang w:eastAsia="en-US"/>
        </w:rPr>
        <w:t xml:space="preserve">مع نهاية العام 2023، بلغت </w:t>
      </w:r>
      <w:r w:rsidR="00C344C4" w:rsidRPr="006B71EE">
        <w:rPr>
          <w:rFonts w:ascii="Simplified Arabic" w:hAnsi="Simplified Arabic" w:cs="Simplified Arabic"/>
          <w:sz w:val="26"/>
          <w:szCs w:val="26"/>
          <w:rtl/>
          <w:lang w:eastAsia="en-US"/>
        </w:rPr>
        <w:t>نسبة الأفراد</w:t>
      </w:r>
      <w:r w:rsidR="00D06AC5" w:rsidRPr="006B71EE">
        <w:rPr>
          <w:rFonts w:ascii="Simplified Arabic" w:hAnsi="Simplified Arabic" w:cs="Simplified Arabic" w:hint="cs"/>
          <w:sz w:val="26"/>
          <w:szCs w:val="26"/>
          <w:rtl/>
          <w:lang w:eastAsia="en-US"/>
        </w:rPr>
        <w:t xml:space="preserve"> (</w:t>
      </w:r>
      <w:r w:rsidRPr="006B71EE">
        <w:rPr>
          <w:rFonts w:ascii="Simplified Arabic" w:hAnsi="Simplified Arabic" w:cs="Simplified Arabic" w:hint="cs"/>
          <w:sz w:val="26"/>
          <w:szCs w:val="26"/>
          <w:rtl/>
          <w:lang w:eastAsia="en-US"/>
        </w:rPr>
        <w:t>0-5</w:t>
      </w:r>
      <w:r w:rsidR="00D06AC5" w:rsidRPr="006B71EE">
        <w:rPr>
          <w:rFonts w:ascii="Simplified Arabic" w:hAnsi="Simplified Arabic" w:cs="Simplified Arabic" w:hint="cs"/>
          <w:sz w:val="26"/>
          <w:szCs w:val="26"/>
          <w:rtl/>
          <w:lang w:eastAsia="en-US"/>
        </w:rPr>
        <w:t xml:space="preserve">) </w:t>
      </w:r>
      <w:r w:rsidR="003F59BA" w:rsidRPr="006B71EE">
        <w:rPr>
          <w:rFonts w:ascii="Simplified Arabic" w:hAnsi="Simplified Arabic" w:cs="Simplified Arabic" w:hint="cs"/>
          <w:sz w:val="26"/>
          <w:szCs w:val="26"/>
          <w:rtl/>
          <w:lang w:eastAsia="en-US"/>
        </w:rPr>
        <w:t>16</w:t>
      </w:r>
      <w:r w:rsidRPr="006B71EE">
        <w:rPr>
          <w:rFonts w:ascii="Simplified Arabic" w:hAnsi="Simplified Arabic" w:cs="Simplified Arabic" w:hint="cs"/>
          <w:sz w:val="26"/>
          <w:szCs w:val="26"/>
          <w:rtl/>
          <w:lang w:eastAsia="en-US"/>
        </w:rPr>
        <w:t xml:space="preserve">% من مجمل السكان في فلسطين، بواقع </w:t>
      </w:r>
      <w:r w:rsidR="003F59BA" w:rsidRPr="006B71EE">
        <w:rPr>
          <w:rFonts w:ascii="Simplified Arabic" w:hAnsi="Simplified Arabic" w:cs="Simplified Arabic" w:hint="cs"/>
          <w:sz w:val="26"/>
          <w:szCs w:val="26"/>
          <w:rtl/>
          <w:lang w:eastAsia="en-US"/>
        </w:rPr>
        <w:t>15</w:t>
      </w:r>
      <w:r w:rsidRPr="006B71EE">
        <w:rPr>
          <w:rFonts w:ascii="Simplified Arabic" w:hAnsi="Simplified Arabic" w:cs="Simplified Arabic" w:hint="cs"/>
          <w:sz w:val="26"/>
          <w:szCs w:val="26"/>
          <w:rtl/>
          <w:lang w:eastAsia="en-US"/>
        </w:rPr>
        <w:t xml:space="preserve">% في الضفة الغربية </w:t>
      </w:r>
      <w:r w:rsidR="003F59BA" w:rsidRPr="006B71EE">
        <w:rPr>
          <w:rFonts w:ascii="Simplified Arabic" w:hAnsi="Simplified Arabic" w:cs="Simplified Arabic" w:hint="cs"/>
          <w:sz w:val="26"/>
          <w:szCs w:val="26"/>
          <w:rtl/>
          <w:lang w:eastAsia="en-US"/>
        </w:rPr>
        <w:t>18</w:t>
      </w:r>
      <w:r w:rsidRPr="006B71EE">
        <w:rPr>
          <w:rFonts w:ascii="Simplified Arabic" w:hAnsi="Simplified Arabic" w:cs="Simplified Arabic" w:hint="cs"/>
          <w:sz w:val="26"/>
          <w:szCs w:val="26"/>
          <w:rtl/>
          <w:lang w:eastAsia="en-US"/>
        </w:rPr>
        <w:t xml:space="preserve">% في قطاع غزة، في حين بلغت نسبة الأفراد ما دون </w:t>
      </w:r>
      <w:r w:rsidR="00832B70" w:rsidRPr="006B71EE">
        <w:rPr>
          <w:rFonts w:ascii="Simplified Arabic" w:hAnsi="Simplified Arabic" w:cs="Simplified Arabic"/>
          <w:sz w:val="26"/>
          <w:szCs w:val="26"/>
          <w:lang w:eastAsia="en-US"/>
        </w:rPr>
        <w:t>18</w:t>
      </w:r>
      <w:r w:rsidR="00C344C4" w:rsidRPr="006B71EE">
        <w:rPr>
          <w:rFonts w:ascii="Simplified Arabic" w:hAnsi="Simplified Arabic" w:cs="Simplified Arabic"/>
          <w:sz w:val="26"/>
          <w:szCs w:val="26"/>
          <w:rtl/>
          <w:lang w:eastAsia="en-US"/>
        </w:rPr>
        <w:t xml:space="preserve"> سنة </w:t>
      </w:r>
      <w:r w:rsidRPr="006B71EE">
        <w:rPr>
          <w:rFonts w:ascii="Simplified Arabic" w:hAnsi="Simplified Arabic" w:cs="Simplified Arabic" w:hint="cs"/>
          <w:sz w:val="26"/>
          <w:szCs w:val="26"/>
          <w:rtl/>
          <w:lang w:eastAsia="en-US"/>
        </w:rPr>
        <w:t>44</w:t>
      </w:r>
      <w:r w:rsidR="00C344C4" w:rsidRPr="006B71EE">
        <w:rPr>
          <w:rFonts w:ascii="Simplified Arabic" w:hAnsi="Simplified Arabic" w:cs="Simplified Arabic"/>
          <w:sz w:val="26"/>
          <w:szCs w:val="26"/>
          <w:rtl/>
          <w:lang w:eastAsia="en-US"/>
        </w:rPr>
        <w:t xml:space="preserve">%، </w:t>
      </w:r>
      <w:r w:rsidRPr="006B71EE">
        <w:rPr>
          <w:rFonts w:ascii="Simplified Arabic" w:hAnsi="Simplified Arabic" w:cs="Simplified Arabic" w:hint="cs"/>
          <w:sz w:val="26"/>
          <w:szCs w:val="26"/>
          <w:rtl/>
          <w:lang w:eastAsia="en-US"/>
        </w:rPr>
        <w:t>بواقع 41% في الضفة الغربية و47% في قطاع غزة، كما</w:t>
      </w:r>
      <w:r w:rsidR="00C344C4" w:rsidRPr="006B71EE">
        <w:rPr>
          <w:rFonts w:ascii="Simplified Arabic" w:hAnsi="Simplified Arabic" w:cs="Simplified Arabic" w:hint="cs"/>
          <w:sz w:val="26"/>
          <w:szCs w:val="26"/>
          <w:rtl/>
          <w:lang w:eastAsia="en-US"/>
        </w:rPr>
        <w:t xml:space="preserve"> بلغ</w:t>
      </w:r>
      <w:r w:rsidR="00245882" w:rsidRPr="006B71EE">
        <w:rPr>
          <w:rFonts w:ascii="Simplified Arabic" w:hAnsi="Simplified Arabic" w:cs="Simplified Arabic" w:hint="cs"/>
          <w:sz w:val="26"/>
          <w:szCs w:val="26"/>
          <w:rtl/>
          <w:lang w:eastAsia="en-US"/>
        </w:rPr>
        <w:t>ت</w:t>
      </w:r>
      <w:r w:rsidR="00C344C4" w:rsidRPr="006B71EE">
        <w:rPr>
          <w:rFonts w:ascii="Simplified Arabic" w:hAnsi="Simplified Arabic" w:cs="Simplified Arabic" w:hint="cs"/>
          <w:sz w:val="26"/>
          <w:szCs w:val="26"/>
          <w:rtl/>
          <w:lang w:eastAsia="en-US"/>
        </w:rPr>
        <w:t xml:space="preserve"> نسبة الافراد ما دون 30 سنة في فلسطين</w:t>
      </w:r>
      <w:r w:rsidR="00C344C4" w:rsidRPr="006B71EE">
        <w:rPr>
          <w:rFonts w:ascii="Simplified Arabic" w:hAnsi="Simplified Arabic" w:cs="Simplified Arabic"/>
          <w:sz w:val="26"/>
          <w:szCs w:val="26"/>
          <w:rtl/>
          <w:lang w:eastAsia="en-US"/>
        </w:rPr>
        <w:t xml:space="preserve"> </w:t>
      </w:r>
      <w:r w:rsidR="00C344C4" w:rsidRPr="006B71EE">
        <w:rPr>
          <w:rFonts w:ascii="Simplified Arabic" w:hAnsi="Simplified Arabic" w:cs="Simplified Arabic" w:hint="cs"/>
          <w:sz w:val="26"/>
          <w:szCs w:val="26"/>
          <w:rtl/>
          <w:lang w:eastAsia="en-US"/>
        </w:rPr>
        <w:t xml:space="preserve">65% من مجمل السكان في فلسطين؛ </w:t>
      </w:r>
      <w:r w:rsidR="00C344C4" w:rsidRPr="006B71EE">
        <w:rPr>
          <w:rFonts w:ascii="Simplified Arabic" w:hAnsi="Simplified Arabic" w:cs="Simplified Arabic"/>
          <w:sz w:val="26"/>
          <w:szCs w:val="26"/>
          <w:lang w:eastAsia="en-US"/>
        </w:rPr>
        <w:t>63)</w:t>
      </w:r>
      <w:r w:rsidR="00C344C4" w:rsidRPr="006B71EE">
        <w:rPr>
          <w:rFonts w:ascii="Simplified Arabic" w:hAnsi="Simplified Arabic" w:cs="Simplified Arabic"/>
          <w:sz w:val="26"/>
          <w:szCs w:val="26"/>
          <w:rtl/>
          <w:lang w:eastAsia="en-US"/>
        </w:rPr>
        <w:t>% في الضفة الغربية و</w:t>
      </w:r>
      <w:r w:rsidR="00C344C4" w:rsidRPr="006B71EE">
        <w:rPr>
          <w:rFonts w:ascii="Simplified Arabic" w:hAnsi="Simplified Arabic" w:cs="Simplified Arabic"/>
          <w:sz w:val="26"/>
          <w:szCs w:val="26"/>
          <w:lang w:eastAsia="en-US"/>
        </w:rPr>
        <w:t>68</w:t>
      </w:r>
      <w:r w:rsidR="00C344C4" w:rsidRPr="006B71EE">
        <w:rPr>
          <w:rFonts w:ascii="Simplified Arabic" w:hAnsi="Simplified Arabic" w:cs="Simplified Arabic"/>
          <w:sz w:val="26"/>
          <w:szCs w:val="26"/>
          <w:rtl/>
          <w:lang w:eastAsia="en-US"/>
        </w:rPr>
        <w:t>% في قطاع غزة).</w:t>
      </w:r>
      <w:r w:rsidR="00C344C4" w:rsidRPr="006B71EE">
        <w:rPr>
          <w:rFonts w:ascii="Simplified Arabic" w:hAnsi="Simplified Arabic" w:cs="Simplified Arabic" w:hint="cs"/>
          <w:sz w:val="26"/>
          <w:szCs w:val="26"/>
          <w:rtl/>
          <w:lang w:eastAsia="en-US"/>
        </w:rPr>
        <w:t xml:space="preserve"> </w:t>
      </w:r>
      <w:r w:rsidRPr="006B71EE">
        <w:rPr>
          <w:rFonts w:ascii="Simplified Arabic" w:hAnsi="Simplified Arabic" w:cs="Simplified Arabic" w:hint="cs"/>
          <w:sz w:val="26"/>
          <w:szCs w:val="26"/>
          <w:rtl/>
          <w:lang w:eastAsia="en-US"/>
        </w:rPr>
        <w:t>وبلغت</w:t>
      </w:r>
      <w:r w:rsidR="00C344C4" w:rsidRPr="006B71EE">
        <w:rPr>
          <w:rFonts w:ascii="Simplified Arabic" w:hAnsi="Simplified Arabic" w:cs="Simplified Arabic"/>
          <w:sz w:val="26"/>
          <w:szCs w:val="26"/>
          <w:rtl/>
          <w:lang w:eastAsia="en-US"/>
        </w:rPr>
        <w:t xml:space="preserve"> نسبة الأفراد الذين أعمارهم </w:t>
      </w:r>
      <w:r w:rsidR="00C344C4" w:rsidRPr="006B71EE">
        <w:rPr>
          <w:rFonts w:ascii="Simplified Arabic" w:hAnsi="Simplified Arabic" w:cs="Simplified Arabic" w:hint="cs"/>
          <w:sz w:val="26"/>
          <w:szCs w:val="26"/>
          <w:rtl/>
          <w:lang w:eastAsia="en-US"/>
        </w:rPr>
        <w:t>(65</w:t>
      </w:r>
      <w:r w:rsidR="00C344C4" w:rsidRPr="006B71EE">
        <w:rPr>
          <w:rFonts w:ascii="Simplified Arabic" w:hAnsi="Simplified Arabic" w:cs="Simplified Arabic"/>
          <w:sz w:val="26"/>
          <w:szCs w:val="26"/>
          <w:rtl/>
          <w:lang w:eastAsia="en-US"/>
        </w:rPr>
        <w:t xml:space="preserve"> سنة</w:t>
      </w:r>
      <w:r w:rsidR="00C344C4" w:rsidRPr="006B71EE">
        <w:rPr>
          <w:rFonts w:ascii="Simplified Arabic" w:hAnsi="Simplified Arabic" w:cs="Simplified Arabic" w:hint="cs"/>
          <w:sz w:val="26"/>
          <w:szCs w:val="26"/>
          <w:rtl/>
          <w:lang w:eastAsia="en-US"/>
        </w:rPr>
        <w:t xml:space="preserve"> فأكثر)</w:t>
      </w:r>
      <w:r w:rsidR="00C344C4" w:rsidRPr="006B71EE">
        <w:rPr>
          <w:rFonts w:ascii="Simplified Arabic" w:hAnsi="Simplified Arabic" w:cs="Simplified Arabic"/>
          <w:sz w:val="26"/>
          <w:szCs w:val="26"/>
          <w:rtl/>
          <w:lang w:eastAsia="en-US"/>
        </w:rPr>
        <w:t xml:space="preserve"> </w:t>
      </w:r>
      <w:r w:rsidR="00C344C4" w:rsidRPr="006B71EE">
        <w:rPr>
          <w:rFonts w:ascii="Simplified Arabic" w:hAnsi="Simplified Arabic" w:cs="Simplified Arabic" w:hint="cs"/>
          <w:sz w:val="26"/>
          <w:szCs w:val="26"/>
          <w:rtl/>
          <w:lang w:eastAsia="en-US"/>
        </w:rPr>
        <w:t xml:space="preserve">بـ </w:t>
      </w:r>
      <w:r w:rsidR="00245882" w:rsidRPr="006B71EE">
        <w:rPr>
          <w:rFonts w:ascii="Simplified Arabic" w:hAnsi="Simplified Arabic" w:cs="Simplified Arabic" w:hint="cs"/>
          <w:sz w:val="26"/>
          <w:szCs w:val="26"/>
          <w:rtl/>
          <w:lang w:eastAsia="en-US"/>
        </w:rPr>
        <w:t>4</w:t>
      </w:r>
      <w:r w:rsidR="00C344C4" w:rsidRPr="006B71EE">
        <w:rPr>
          <w:rFonts w:ascii="Simplified Arabic" w:hAnsi="Simplified Arabic" w:cs="Simplified Arabic"/>
          <w:sz w:val="26"/>
          <w:szCs w:val="26"/>
          <w:rtl/>
          <w:lang w:eastAsia="en-US"/>
        </w:rPr>
        <w:t>%</w:t>
      </w:r>
      <w:r w:rsidRPr="006B71EE">
        <w:rPr>
          <w:rFonts w:ascii="Simplified Arabic" w:hAnsi="Simplified Arabic" w:cs="Simplified Arabic" w:hint="cs"/>
          <w:sz w:val="26"/>
          <w:szCs w:val="26"/>
          <w:rtl/>
          <w:lang w:eastAsia="en-US"/>
        </w:rPr>
        <w:t>.</w:t>
      </w:r>
    </w:p>
    <w:p w:rsidR="00245882" w:rsidRPr="006B71EE" w:rsidRDefault="00245882" w:rsidP="00245882">
      <w:pPr>
        <w:jc w:val="lowKashida"/>
        <w:rPr>
          <w:rFonts w:ascii="Simplified Arabic" w:hAnsi="Simplified Arabic" w:cs="Simplified Arabic" w:hint="cs"/>
          <w:sz w:val="16"/>
          <w:szCs w:val="16"/>
          <w:rtl/>
          <w:lang w:eastAsia="en-US"/>
        </w:rPr>
      </w:pPr>
    </w:p>
    <w:p w:rsidR="00C344C4" w:rsidRPr="006B71EE" w:rsidRDefault="00C344C4" w:rsidP="00C21BA0">
      <w:pPr>
        <w:jc w:val="lowKashida"/>
        <w:rPr>
          <w:rFonts w:ascii="Simplified Arabic" w:hAnsi="Simplified Arabic" w:cs="Simplified Arabic"/>
          <w:sz w:val="26"/>
          <w:szCs w:val="26"/>
          <w:rtl/>
          <w:lang w:eastAsia="en-US"/>
        </w:rPr>
      </w:pPr>
      <w:r w:rsidRPr="006B71EE">
        <w:rPr>
          <w:rFonts w:ascii="Simplified Arabic" w:hAnsi="Simplified Arabic" w:cs="Simplified Arabic" w:hint="cs"/>
          <w:sz w:val="26"/>
          <w:szCs w:val="26"/>
          <w:rtl/>
          <w:lang w:eastAsia="en-US"/>
        </w:rPr>
        <w:t xml:space="preserve">وبناء على الاحداث الجارية في القطاع والمجازر التي يرتكبها الاحتلال الاسرائيلي بحق الفلسطينيين واسرهم في القطاع ومحو عدد كبير من العائلات الفلسطينية بغض النظر عن جنسهم واعمارهم </w:t>
      </w:r>
      <w:r w:rsidR="00C21BA0" w:rsidRPr="006B71EE">
        <w:rPr>
          <w:rFonts w:ascii="Simplified Arabic" w:hAnsi="Simplified Arabic" w:cs="Simplified Arabic" w:hint="cs"/>
          <w:sz w:val="26"/>
          <w:szCs w:val="26"/>
          <w:rtl/>
          <w:lang w:eastAsia="en-US"/>
        </w:rPr>
        <w:t>فمن غير</w:t>
      </w:r>
      <w:r w:rsidRPr="006B71EE">
        <w:rPr>
          <w:rFonts w:ascii="Simplified Arabic" w:hAnsi="Simplified Arabic" w:cs="Simplified Arabic" w:hint="cs"/>
          <w:sz w:val="26"/>
          <w:szCs w:val="26"/>
          <w:rtl/>
          <w:lang w:eastAsia="en-US"/>
        </w:rPr>
        <w:t xml:space="preserve"> </w:t>
      </w:r>
      <w:r w:rsidR="00C21BA0" w:rsidRPr="006B71EE">
        <w:rPr>
          <w:rFonts w:ascii="Simplified Arabic" w:hAnsi="Simplified Arabic" w:cs="Simplified Arabic" w:hint="cs"/>
          <w:sz w:val="26"/>
          <w:szCs w:val="26"/>
          <w:rtl/>
          <w:lang w:eastAsia="en-US"/>
        </w:rPr>
        <w:t>المتوقع</w:t>
      </w:r>
      <w:r w:rsidRPr="006B71EE">
        <w:rPr>
          <w:rFonts w:ascii="Simplified Arabic" w:hAnsi="Simplified Arabic" w:cs="Simplified Arabic" w:hint="cs"/>
          <w:sz w:val="26"/>
          <w:szCs w:val="26"/>
          <w:rtl/>
          <w:lang w:eastAsia="en-US"/>
        </w:rPr>
        <w:t xml:space="preserve"> ان يكون هناك اختلال كبير في التركيب العمري والنوعي للسكان.</w:t>
      </w:r>
    </w:p>
    <w:p w:rsidR="003A4F3F" w:rsidRPr="006B71EE" w:rsidRDefault="003A4F3F" w:rsidP="000D213C">
      <w:pPr>
        <w:jc w:val="lowKashida"/>
        <w:rPr>
          <w:rFonts w:cs="Simplified Arabic"/>
          <w:sz w:val="10"/>
          <w:szCs w:val="10"/>
          <w:rtl/>
        </w:rPr>
      </w:pPr>
    </w:p>
    <w:sectPr w:rsidR="003A4F3F" w:rsidRPr="006B71EE" w:rsidSect="006B71EE">
      <w:footerReference w:type="even" r:id="rId8"/>
      <w:footerReference w:type="default" r:id="rId9"/>
      <w:headerReference w:type="first" r:id="rId10"/>
      <w:pgSz w:w="11906" w:h="16838" w:code="9"/>
      <w:pgMar w:top="1140" w:right="851" w:bottom="1140" w:left="851" w:header="675" w:footer="544"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E4A" w:rsidRDefault="002B2E4A">
      <w:r>
        <w:separator/>
      </w:r>
    </w:p>
  </w:endnote>
  <w:endnote w:type="continuationSeparator" w:id="0">
    <w:p w:rsidR="002B2E4A" w:rsidRDefault="002B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822" w:rsidRDefault="00C9553D">
    <w:pPr>
      <w:pStyle w:val="Footer"/>
      <w:framePr w:wrap="around" w:vAnchor="text" w:hAnchor="margin" w:xAlign="center" w:y="1"/>
      <w:rPr>
        <w:rStyle w:val="PageNumber"/>
        <w:rtl/>
        <w:lang w:eastAsia="en-US"/>
      </w:rPr>
    </w:pPr>
    <w:r>
      <w:rPr>
        <w:rStyle w:val="PageNumber"/>
        <w:rtl/>
      </w:rPr>
      <w:fldChar w:fldCharType="begin"/>
    </w:r>
    <w:r w:rsidR="00915822">
      <w:rPr>
        <w:rStyle w:val="PageNumber"/>
        <w:lang w:eastAsia="en-US"/>
      </w:rPr>
      <w:instrText xml:space="preserve">PAGE  </w:instrText>
    </w:r>
    <w:r>
      <w:rPr>
        <w:rStyle w:val="PageNumber"/>
        <w:rtl/>
      </w:rPr>
      <w:fldChar w:fldCharType="separate"/>
    </w:r>
    <w:r w:rsidR="00915822">
      <w:rPr>
        <w:rStyle w:val="PageNumber"/>
        <w:noProof/>
        <w:rtl/>
      </w:rPr>
      <w:t>2</w:t>
    </w:r>
    <w:r>
      <w:rPr>
        <w:rStyle w:val="PageNumber"/>
        <w:rtl/>
      </w:rPr>
      <w:fldChar w:fldCharType="end"/>
    </w:r>
  </w:p>
  <w:p w:rsidR="00915822" w:rsidRDefault="00915822">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822" w:rsidRDefault="00C9553D">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915822">
      <w:rPr>
        <w:rStyle w:val="PageNumber"/>
        <w:sz w:val="20"/>
        <w:szCs w:val="20"/>
        <w:lang w:eastAsia="en-US"/>
      </w:rPr>
      <w:instrText xml:space="preserve">PAGE  </w:instrText>
    </w:r>
    <w:r>
      <w:rPr>
        <w:rStyle w:val="PageNumber"/>
        <w:sz w:val="20"/>
        <w:szCs w:val="20"/>
        <w:rtl/>
      </w:rPr>
      <w:fldChar w:fldCharType="separate"/>
    </w:r>
    <w:r w:rsidR="00F2073E">
      <w:rPr>
        <w:rStyle w:val="PageNumber"/>
        <w:noProof/>
        <w:sz w:val="20"/>
        <w:szCs w:val="20"/>
        <w:rtl/>
      </w:rPr>
      <w:t>1</w:t>
    </w:r>
    <w:r>
      <w:rPr>
        <w:rStyle w:val="PageNumber"/>
        <w:sz w:val="20"/>
        <w:szCs w:val="20"/>
        <w:rtl/>
      </w:rPr>
      <w:fldChar w:fldCharType="end"/>
    </w:r>
  </w:p>
  <w:p w:rsidR="00915822" w:rsidRDefault="00915822">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E4A" w:rsidRDefault="002B2E4A">
      <w:r>
        <w:separator/>
      </w:r>
    </w:p>
  </w:footnote>
  <w:footnote w:type="continuationSeparator" w:id="0">
    <w:p w:rsidR="002B2E4A" w:rsidRDefault="002B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Borders>
        <w:bottom w:val="single" w:sz="4" w:space="0" w:color="auto"/>
      </w:tblBorders>
      <w:tblLook w:val="04A0" w:firstRow="1" w:lastRow="0" w:firstColumn="1" w:lastColumn="0" w:noHBand="0" w:noVBand="1"/>
    </w:tblPr>
    <w:tblGrid>
      <w:gridCol w:w="3472"/>
      <w:gridCol w:w="3474"/>
      <w:gridCol w:w="3474"/>
    </w:tblGrid>
    <w:tr w:rsidR="00915822" w:rsidTr="00B10EE0">
      <w:tc>
        <w:tcPr>
          <w:tcW w:w="3473" w:type="dxa"/>
          <w:vAlign w:val="center"/>
        </w:tcPr>
        <w:p w:rsidR="00915822" w:rsidRDefault="00915822" w:rsidP="00B10EE0">
          <w:pPr>
            <w:pStyle w:val="Header"/>
            <w:ind w:left="-1"/>
            <w:jc w:val="center"/>
            <w:rPr>
              <w:rFonts w:cs="Simplified Arabic"/>
              <w:b/>
              <w:bCs/>
              <w:sz w:val="28"/>
              <w:szCs w:val="28"/>
              <w:rtl/>
            </w:rPr>
          </w:pPr>
          <w:r>
            <w:rPr>
              <w:rFonts w:cs="Simplified Arabic" w:hint="cs"/>
              <w:b/>
              <w:bCs/>
              <w:sz w:val="28"/>
              <w:szCs w:val="28"/>
              <w:rtl/>
            </w:rPr>
            <w:t>فلسطين</w:t>
          </w:r>
        </w:p>
        <w:p w:rsidR="00915822" w:rsidRDefault="00915822"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915822" w:rsidRDefault="005722A3" w:rsidP="00B10EE0">
          <w:pPr>
            <w:pStyle w:val="Header"/>
            <w:rPr>
              <w:rtl/>
            </w:rPr>
          </w:pPr>
          <w:r>
            <w:rPr>
              <w:noProof/>
            </w:rPr>
            <w:drawing>
              <wp:anchor distT="0" distB="0" distL="114300" distR="114300" simplePos="0" relativeHeight="251657728" behindDoc="0" locked="0" layoutInCell="1" allowOverlap="1">
                <wp:simplePos x="0" y="0"/>
                <wp:positionH relativeFrom="column">
                  <wp:posOffset>733425</wp:posOffset>
                </wp:positionH>
                <wp:positionV relativeFrom="paragraph">
                  <wp:posOffset>635</wp:posOffset>
                </wp:positionV>
                <wp:extent cx="425450" cy="602615"/>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2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4" w:type="dxa"/>
          <w:vAlign w:val="center"/>
        </w:tcPr>
        <w:p w:rsidR="00915822" w:rsidRDefault="00915822"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915822" w:rsidRPr="00237AA1" w:rsidRDefault="00915822"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C845709"/>
    <w:multiLevelType w:val="hybridMultilevel"/>
    <w:tmpl w:val="65E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15:restartNumberingAfterBreak="0">
    <w:nsid w:val="43695E76"/>
    <w:multiLevelType w:val="hybridMultilevel"/>
    <w:tmpl w:val="0CFEEA3A"/>
    <w:lvl w:ilvl="0" w:tplc="63DA2E8A">
      <w:start w:val="1"/>
      <w:numFmt w:val="bullet"/>
      <w:lvlText w:val="-"/>
      <w:lvlJc w:val="left"/>
      <w:pPr>
        <w:tabs>
          <w:tab w:val="num" w:pos="360"/>
        </w:tabs>
        <w:ind w:left="340" w:right="340" w:hanging="340"/>
      </w:pPr>
      <w:rPr>
        <w:rFonts w:ascii="Wingdings" w:hAnsi="Wingdings" w:hint="default"/>
        <w:lang w:bidi="ar-SA"/>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8" w15:restartNumberingAfterBreak="0">
    <w:nsid w:val="44E26588"/>
    <w:multiLevelType w:val="hybridMultilevel"/>
    <w:tmpl w:val="D1C4E404"/>
    <w:lvl w:ilvl="0" w:tplc="0409000D">
      <w:start w:val="1"/>
      <w:numFmt w:val="bullet"/>
      <w:lvlText w:val=""/>
      <w:lvlJc w:val="left"/>
      <w:pPr>
        <w:ind w:left="659" w:hanging="360"/>
      </w:pPr>
      <w:rPr>
        <w:rFonts w:ascii="Wingdings" w:hAnsi="Wingdings"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29"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31" w15:restartNumberingAfterBreak="0">
    <w:nsid w:val="498670A6"/>
    <w:multiLevelType w:val="hybridMultilevel"/>
    <w:tmpl w:val="F1B6712C"/>
    <w:lvl w:ilvl="0" w:tplc="674A165A">
      <w:start w:val="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3"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5" w15:restartNumberingAfterBreak="0">
    <w:nsid w:val="4EAE3FF2"/>
    <w:multiLevelType w:val="hybridMultilevel"/>
    <w:tmpl w:val="B8C8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8"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9"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0"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508360F"/>
    <w:multiLevelType w:val="hybridMultilevel"/>
    <w:tmpl w:val="61AA5136"/>
    <w:lvl w:ilvl="0" w:tplc="04010001">
      <w:start w:val="1"/>
      <w:numFmt w:val="bullet"/>
      <w:lvlText w:val=""/>
      <w:lvlJc w:val="left"/>
      <w:pPr>
        <w:tabs>
          <w:tab w:val="num" w:pos="360"/>
        </w:tabs>
        <w:ind w:left="360" w:right="36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3"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4"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5"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6" w15:restartNumberingAfterBreak="0">
    <w:nsid w:val="6F625A7B"/>
    <w:multiLevelType w:val="hybridMultilevel"/>
    <w:tmpl w:val="C472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8"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42"/>
  </w:num>
  <w:num w:numId="3">
    <w:abstractNumId w:val="38"/>
  </w:num>
  <w:num w:numId="4">
    <w:abstractNumId w:val="43"/>
  </w:num>
  <w:num w:numId="5">
    <w:abstractNumId w:val="44"/>
  </w:num>
  <w:num w:numId="6">
    <w:abstractNumId w:val="30"/>
  </w:num>
  <w:num w:numId="7">
    <w:abstractNumId w:val="48"/>
  </w:num>
  <w:num w:numId="8">
    <w:abstractNumId w:val="1"/>
  </w:num>
  <w:num w:numId="9">
    <w:abstractNumId w:val="6"/>
  </w:num>
  <w:num w:numId="10">
    <w:abstractNumId w:val="4"/>
  </w:num>
  <w:num w:numId="11">
    <w:abstractNumId w:val="21"/>
  </w:num>
  <w:num w:numId="12">
    <w:abstractNumId w:val="3"/>
  </w:num>
  <w:num w:numId="13">
    <w:abstractNumId w:val="29"/>
  </w:num>
  <w:num w:numId="14">
    <w:abstractNumId w:val="33"/>
  </w:num>
  <w:num w:numId="15">
    <w:abstractNumId w:val="22"/>
  </w:num>
  <w:num w:numId="16">
    <w:abstractNumId w:val="2"/>
  </w:num>
  <w:num w:numId="17">
    <w:abstractNumId w:val="37"/>
  </w:num>
  <w:num w:numId="18">
    <w:abstractNumId w:val="34"/>
  </w:num>
  <w:num w:numId="19">
    <w:abstractNumId w:val="8"/>
  </w:num>
  <w:num w:numId="20">
    <w:abstractNumId w:val="7"/>
  </w:num>
  <w:num w:numId="21">
    <w:abstractNumId w:val="18"/>
  </w:num>
  <w:num w:numId="22">
    <w:abstractNumId w:val="25"/>
  </w:num>
  <w:num w:numId="23">
    <w:abstractNumId w:val="12"/>
  </w:num>
  <w:num w:numId="24">
    <w:abstractNumId w:val="9"/>
  </w:num>
  <w:num w:numId="25">
    <w:abstractNumId w:val="47"/>
  </w:num>
  <w:num w:numId="26">
    <w:abstractNumId w:val="39"/>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40"/>
  </w:num>
  <w:num w:numId="34">
    <w:abstractNumId w:val="36"/>
  </w:num>
  <w:num w:numId="35">
    <w:abstractNumId w:val="13"/>
  </w:num>
  <w:num w:numId="36">
    <w:abstractNumId w:val="32"/>
  </w:num>
  <w:num w:numId="37">
    <w:abstractNumId w:val="0"/>
  </w:num>
  <w:num w:numId="38">
    <w:abstractNumId w:val="27"/>
  </w:num>
  <w:num w:numId="39">
    <w:abstractNumId w:val="20"/>
  </w:num>
  <w:num w:numId="40">
    <w:abstractNumId w:val="45"/>
  </w:num>
  <w:num w:numId="41">
    <w:abstractNumId w:val="19"/>
  </w:num>
  <w:num w:numId="42">
    <w:abstractNumId w:val="24"/>
  </w:num>
  <w:num w:numId="43">
    <w:abstractNumId w:val="41"/>
  </w:num>
  <w:num w:numId="44">
    <w:abstractNumId w:val="35"/>
  </w:num>
  <w:num w:numId="45">
    <w:abstractNumId w:val="46"/>
  </w:num>
  <w:num w:numId="46">
    <w:abstractNumId w:val="23"/>
  </w:num>
  <w:num w:numId="47">
    <w:abstractNumId w:val="31"/>
  </w:num>
  <w:num w:numId="48">
    <w:abstractNumId w:val="2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DD"/>
    <w:rsid w:val="000009B3"/>
    <w:rsid w:val="000026C1"/>
    <w:rsid w:val="00007967"/>
    <w:rsid w:val="0001013E"/>
    <w:rsid w:val="00013EFC"/>
    <w:rsid w:val="0001657B"/>
    <w:rsid w:val="00020FC8"/>
    <w:rsid w:val="00024A21"/>
    <w:rsid w:val="00024B49"/>
    <w:rsid w:val="000254EF"/>
    <w:rsid w:val="0002590B"/>
    <w:rsid w:val="00026B13"/>
    <w:rsid w:val="0002705B"/>
    <w:rsid w:val="00032C96"/>
    <w:rsid w:val="00041D02"/>
    <w:rsid w:val="00042D56"/>
    <w:rsid w:val="000460DC"/>
    <w:rsid w:val="00050563"/>
    <w:rsid w:val="000512B5"/>
    <w:rsid w:val="0005342B"/>
    <w:rsid w:val="00054F57"/>
    <w:rsid w:val="000606F0"/>
    <w:rsid w:val="00064502"/>
    <w:rsid w:val="0006769B"/>
    <w:rsid w:val="00073139"/>
    <w:rsid w:val="000734B3"/>
    <w:rsid w:val="000748BA"/>
    <w:rsid w:val="00075B68"/>
    <w:rsid w:val="000761AF"/>
    <w:rsid w:val="00076DF8"/>
    <w:rsid w:val="00077F18"/>
    <w:rsid w:val="000840A2"/>
    <w:rsid w:val="000860C5"/>
    <w:rsid w:val="00086CAA"/>
    <w:rsid w:val="00090015"/>
    <w:rsid w:val="0009101D"/>
    <w:rsid w:val="00091C54"/>
    <w:rsid w:val="0009306C"/>
    <w:rsid w:val="0009482C"/>
    <w:rsid w:val="00097035"/>
    <w:rsid w:val="000A20E4"/>
    <w:rsid w:val="000A2143"/>
    <w:rsid w:val="000A2992"/>
    <w:rsid w:val="000B05B1"/>
    <w:rsid w:val="000B2730"/>
    <w:rsid w:val="000B2899"/>
    <w:rsid w:val="000B2EAA"/>
    <w:rsid w:val="000B493A"/>
    <w:rsid w:val="000B757D"/>
    <w:rsid w:val="000C3718"/>
    <w:rsid w:val="000C45E5"/>
    <w:rsid w:val="000C5164"/>
    <w:rsid w:val="000D0C52"/>
    <w:rsid w:val="000D12A0"/>
    <w:rsid w:val="000D213C"/>
    <w:rsid w:val="000D2FF5"/>
    <w:rsid w:val="000D332A"/>
    <w:rsid w:val="000D41AC"/>
    <w:rsid w:val="000D4428"/>
    <w:rsid w:val="000D63D7"/>
    <w:rsid w:val="000E2620"/>
    <w:rsid w:val="000E2DC1"/>
    <w:rsid w:val="000E7B62"/>
    <w:rsid w:val="000F46B8"/>
    <w:rsid w:val="000F7363"/>
    <w:rsid w:val="00101DA0"/>
    <w:rsid w:val="00103936"/>
    <w:rsid w:val="0010409D"/>
    <w:rsid w:val="00105169"/>
    <w:rsid w:val="001054F8"/>
    <w:rsid w:val="00106A35"/>
    <w:rsid w:val="00110AF6"/>
    <w:rsid w:val="0011171C"/>
    <w:rsid w:val="00115127"/>
    <w:rsid w:val="001204F0"/>
    <w:rsid w:val="0012106F"/>
    <w:rsid w:val="00121CAD"/>
    <w:rsid w:val="00126095"/>
    <w:rsid w:val="00127A42"/>
    <w:rsid w:val="00132082"/>
    <w:rsid w:val="00132416"/>
    <w:rsid w:val="00132472"/>
    <w:rsid w:val="00135B24"/>
    <w:rsid w:val="00141176"/>
    <w:rsid w:val="00143DBF"/>
    <w:rsid w:val="00144B6E"/>
    <w:rsid w:val="0014641A"/>
    <w:rsid w:val="00147AF3"/>
    <w:rsid w:val="0015177F"/>
    <w:rsid w:val="00155A8A"/>
    <w:rsid w:val="00165F0D"/>
    <w:rsid w:val="00166AB2"/>
    <w:rsid w:val="00173AF0"/>
    <w:rsid w:val="00174D1C"/>
    <w:rsid w:val="00176AE2"/>
    <w:rsid w:val="00176C3B"/>
    <w:rsid w:val="001A129E"/>
    <w:rsid w:val="001A2E41"/>
    <w:rsid w:val="001A39ED"/>
    <w:rsid w:val="001A7E63"/>
    <w:rsid w:val="001B0EF1"/>
    <w:rsid w:val="001B2A5B"/>
    <w:rsid w:val="001B3736"/>
    <w:rsid w:val="001B77C2"/>
    <w:rsid w:val="001B79D0"/>
    <w:rsid w:val="001D0D82"/>
    <w:rsid w:val="001D3115"/>
    <w:rsid w:val="001D3F26"/>
    <w:rsid w:val="001D4F23"/>
    <w:rsid w:val="001E26AF"/>
    <w:rsid w:val="001E3121"/>
    <w:rsid w:val="001F24F9"/>
    <w:rsid w:val="001F32D8"/>
    <w:rsid w:val="001F3B0A"/>
    <w:rsid w:val="001F7588"/>
    <w:rsid w:val="0020040D"/>
    <w:rsid w:val="00203033"/>
    <w:rsid w:val="00203F81"/>
    <w:rsid w:val="002067FB"/>
    <w:rsid w:val="002070F1"/>
    <w:rsid w:val="00210333"/>
    <w:rsid w:val="002107DF"/>
    <w:rsid w:val="00212F4A"/>
    <w:rsid w:val="002132AA"/>
    <w:rsid w:val="002164D8"/>
    <w:rsid w:val="00217A0F"/>
    <w:rsid w:val="00220A64"/>
    <w:rsid w:val="00224FA9"/>
    <w:rsid w:val="00225110"/>
    <w:rsid w:val="00225ECA"/>
    <w:rsid w:val="002276F8"/>
    <w:rsid w:val="00227D61"/>
    <w:rsid w:val="00234BE6"/>
    <w:rsid w:val="00237AA1"/>
    <w:rsid w:val="002443CC"/>
    <w:rsid w:val="00245882"/>
    <w:rsid w:val="00247528"/>
    <w:rsid w:val="00254242"/>
    <w:rsid w:val="00254FA1"/>
    <w:rsid w:val="00255351"/>
    <w:rsid w:val="002560B7"/>
    <w:rsid w:val="00261467"/>
    <w:rsid w:val="00267642"/>
    <w:rsid w:val="00272CC7"/>
    <w:rsid w:val="00273617"/>
    <w:rsid w:val="0028046F"/>
    <w:rsid w:val="00284D38"/>
    <w:rsid w:val="00287E2D"/>
    <w:rsid w:val="00292E16"/>
    <w:rsid w:val="002A293C"/>
    <w:rsid w:val="002A3235"/>
    <w:rsid w:val="002A3556"/>
    <w:rsid w:val="002A378A"/>
    <w:rsid w:val="002A6913"/>
    <w:rsid w:val="002B0B04"/>
    <w:rsid w:val="002B2E4A"/>
    <w:rsid w:val="002B2F8F"/>
    <w:rsid w:val="002B3B89"/>
    <w:rsid w:val="002B475E"/>
    <w:rsid w:val="002B6133"/>
    <w:rsid w:val="002B72AA"/>
    <w:rsid w:val="002C35F0"/>
    <w:rsid w:val="002C4877"/>
    <w:rsid w:val="002D04F6"/>
    <w:rsid w:val="002D24DC"/>
    <w:rsid w:val="002D4251"/>
    <w:rsid w:val="002D543D"/>
    <w:rsid w:val="002E2248"/>
    <w:rsid w:val="002E38E1"/>
    <w:rsid w:val="002E571E"/>
    <w:rsid w:val="00301ABA"/>
    <w:rsid w:val="003059FC"/>
    <w:rsid w:val="00307A2D"/>
    <w:rsid w:val="003109F7"/>
    <w:rsid w:val="00310E9A"/>
    <w:rsid w:val="00311F0E"/>
    <w:rsid w:val="00312577"/>
    <w:rsid w:val="00312B2B"/>
    <w:rsid w:val="00312BEA"/>
    <w:rsid w:val="00314FDA"/>
    <w:rsid w:val="003160FC"/>
    <w:rsid w:val="003163D0"/>
    <w:rsid w:val="00322966"/>
    <w:rsid w:val="00322F0C"/>
    <w:rsid w:val="00325089"/>
    <w:rsid w:val="0032568B"/>
    <w:rsid w:val="00325C93"/>
    <w:rsid w:val="00325D6B"/>
    <w:rsid w:val="00327F56"/>
    <w:rsid w:val="003359AF"/>
    <w:rsid w:val="0034535D"/>
    <w:rsid w:val="003457FC"/>
    <w:rsid w:val="00347F6E"/>
    <w:rsid w:val="00355074"/>
    <w:rsid w:val="00356629"/>
    <w:rsid w:val="00356CE0"/>
    <w:rsid w:val="003609DD"/>
    <w:rsid w:val="00360B13"/>
    <w:rsid w:val="00362A57"/>
    <w:rsid w:val="00363D69"/>
    <w:rsid w:val="0037050E"/>
    <w:rsid w:val="003735DD"/>
    <w:rsid w:val="00375995"/>
    <w:rsid w:val="003762EC"/>
    <w:rsid w:val="00376D4C"/>
    <w:rsid w:val="00380323"/>
    <w:rsid w:val="00385706"/>
    <w:rsid w:val="00392E42"/>
    <w:rsid w:val="003944D6"/>
    <w:rsid w:val="003951D4"/>
    <w:rsid w:val="00397E7D"/>
    <w:rsid w:val="003A21FB"/>
    <w:rsid w:val="003A3097"/>
    <w:rsid w:val="003A4F3F"/>
    <w:rsid w:val="003B4E32"/>
    <w:rsid w:val="003C57B2"/>
    <w:rsid w:val="003D154B"/>
    <w:rsid w:val="003E1915"/>
    <w:rsid w:val="003E1C4E"/>
    <w:rsid w:val="003F0975"/>
    <w:rsid w:val="003F1817"/>
    <w:rsid w:val="003F4698"/>
    <w:rsid w:val="003F4A3D"/>
    <w:rsid w:val="003F59BA"/>
    <w:rsid w:val="00402DFA"/>
    <w:rsid w:val="0040369C"/>
    <w:rsid w:val="004040F3"/>
    <w:rsid w:val="00406C67"/>
    <w:rsid w:val="00410898"/>
    <w:rsid w:val="0041603D"/>
    <w:rsid w:val="00422BF7"/>
    <w:rsid w:val="00425DBF"/>
    <w:rsid w:val="00430AC6"/>
    <w:rsid w:val="004318DB"/>
    <w:rsid w:val="00434A35"/>
    <w:rsid w:val="00440651"/>
    <w:rsid w:val="00441C0D"/>
    <w:rsid w:val="00453F57"/>
    <w:rsid w:val="00470051"/>
    <w:rsid w:val="00471326"/>
    <w:rsid w:val="00474CC7"/>
    <w:rsid w:val="00477D73"/>
    <w:rsid w:val="004806EE"/>
    <w:rsid w:val="00482FAD"/>
    <w:rsid w:val="004841C0"/>
    <w:rsid w:val="00485A39"/>
    <w:rsid w:val="0049414D"/>
    <w:rsid w:val="004974D1"/>
    <w:rsid w:val="004A0594"/>
    <w:rsid w:val="004A128C"/>
    <w:rsid w:val="004A4C5A"/>
    <w:rsid w:val="004A4E84"/>
    <w:rsid w:val="004B2084"/>
    <w:rsid w:val="004B2D88"/>
    <w:rsid w:val="004B6E03"/>
    <w:rsid w:val="004C1151"/>
    <w:rsid w:val="004C2B3D"/>
    <w:rsid w:val="004C330A"/>
    <w:rsid w:val="004D1DD3"/>
    <w:rsid w:val="004E5E79"/>
    <w:rsid w:val="004F4CED"/>
    <w:rsid w:val="00502FC3"/>
    <w:rsid w:val="00506ED9"/>
    <w:rsid w:val="005118CC"/>
    <w:rsid w:val="00513320"/>
    <w:rsid w:val="005150F3"/>
    <w:rsid w:val="005167B4"/>
    <w:rsid w:val="00520845"/>
    <w:rsid w:val="0052132A"/>
    <w:rsid w:val="005258C3"/>
    <w:rsid w:val="00525B19"/>
    <w:rsid w:val="00531DE9"/>
    <w:rsid w:val="00532990"/>
    <w:rsid w:val="00532D02"/>
    <w:rsid w:val="00535B24"/>
    <w:rsid w:val="005368CC"/>
    <w:rsid w:val="00546089"/>
    <w:rsid w:val="00546F4B"/>
    <w:rsid w:val="00547CEC"/>
    <w:rsid w:val="00547D66"/>
    <w:rsid w:val="00550064"/>
    <w:rsid w:val="005516C5"/>
    <w:rsid w:val="0055795A"/>
    <w:rsid w:val="005579D0"/>
    <w:rsid w:val="00560DF5"/>
    <w:rsid w:val="00561952"/>
    <w:rsid w:val="00564554"/>
    <w:rsid w:val="005664FC"/>
    <w:rsid w:val="00571DBB"/>
    <w:rsid w:val="005722A3"/>
    <w:rsid w:val="005727D0"/>
    <w:rsid w:val="0057675A"/>
    <w:rsid w:val="00576AF8"/>
    <w:rsid w:val="00582141"/>
    <w:rsid w:val="00585285"/>
    <w:rsid w:val="00591418"/>
    <w:rsid w:val="00594A0A"/>
    <w:rsid w:val="00595E96"/>
    <w:rsid w:val="005A19DF"/>
    <w:rsid w:val="005A627C"/>
    <w:rsid w:val="005B0702"/>
    <w:rsid w:val="005B0CDC"/>
    <w:rsid w:val="005B2E05"/>
    <w:rsid w:val="005B3453"/>
    <w:rsid w:val="005B383E"/>
    <w:rsid w:val="005B494E"/>
    <w:rsid w:val="005B58CE"/>
    <w:rsid w:val="005B6652"/>
    <w:rsid w:val="005B697D"/>
    <w:rsid w:val="005C1FA8"/>
    <w:rsid w:val="005D42C9"/>
    <w:rsid w:val="005D5C0A"/>
    <w:rsid w:val="005D6E87"/>
    <w:rsid w:val="005D71CA"/>
    <w:rsid w:val="005E1046"/>
    <w:rsid w:val="005E353A"/>
    <w:rsid w:val="005E3A95"/>
    <w:rsid w:val="005E5B2C"/>
    <w:rsid w:val="005E62C4"/>
    <w:rsid w:val="005E7E23"/>
    <w:rsid w:val="005F1127"/>
    <w:rsid w:val="005F1EBE"/>
    <w:rsid w:val="006143C9"/>
    <w:rsid w:val="00617884"/>
    <w:rsid w:val="00622E3C"/>
    <w:rsid w:val="0062353B"/>
    <w:rsid w:val="00632E80"/>
    <w:rsid w:val="006332D1"/>
    <w:rsid w:val="006376F3"/>
    <w:rsid w:val="0064236B"/>
    <w:rsid w:val="00646BBE"/>
    <w:rsid w:val="0065077E"/>
    <w:rsid w:val="006528A1"/>
    <w:rsid w:val="00653001"/>
    <w:rsid w:val="00662920"/>
    <w:rsid w:val="00663048"/>
    <w:rsid w:val="00664F10"/>
    <w:rsid w:val="00667998"/>
    <w:rsid w:val="006759C7"/>
    <w:rsid w:val="00680ED9"/>
    <w:rsid w:val="0068445D"/>
    <w:rsid w:val="00690D64"/>
    <w:rsid w:val="006932DE"/>
    <w:rsid w:val="006945B7"/>
    <w:rsid w:val="00695353"/>
    <w:rsid w:val="006958BA"/>
    <w:rsid w:val="00697C27"/>
    <w:rsid w:val="006A55F8"/>
    <w:rsid w:val="006A6058"/>
    <w:rsid w:val="006B03E9"/>
    <w:rsid w:val="006B08FC"/>
    <w:rsid w:val="006B4F18"/>
    <w:rsid w:val="006B71EE"/>
    <w:rsid w:val="006C09C3"/>
    <w:rsid w:val="006C1375"/>
    <w:rsid w:val="006C176A"/>
    <w:rsid w:val="006C7784"/>
    <w:rsid w:val="006C7BF0"/>
    <w:rsid w:val="006D1270"/>
    <w:rsid w:val="006D19E0"/>
    <w:rsid w:val="006D7554"/>
    <w:rsid w:val="006E0C76"/>
    <w:rsid w:val="006E211B"/>
    <w:rsid w:val="006E2267"/>
    <w:rsid w:val="006E3E08"/>
    <w:rsid w:val="006E4E51"/>
    <w:rsid w:val="006E5C55"/>
    <w:rsid w:val="006F4B10"/>
    <w:rsid w:val="00701324"/>
    <w:rsid w:val="00701A99"/>
    <w:rsid w:val="007040DF"/>
    <w:rsid w:val="007068FB"/>
    <w:rsid w:val="00715D55"/>
    <w:rsid w:val="0071602C"/>
    <w:rsid w:val="007161A4"/>
    <w:rsid w:val="00720FC1"/>
    <w:rsid w:val="00721AED"/>
    <w:rsid w:val="00721C43"/>
    <w:rsid w:val="0072303F"/>
    <w:rsid w:val="007265E2"/>
    <w:rsid w:val="00730956"/>
    <w:rsid w:val="00731130"/>
    <w:rsid w:val="007315A7"/>
    <w:rsid w:val="00731720"/>
    <w:rsid w:val="00731B85"/>
    <w:rsid w:val="00735808"/>
    <w:rsid w:val="00735B24"/>
    <w:rsid w:val="00741B5C"/>
    <w:rsid w:val="00741B7B"/>
    <w:rsid w:val="0074448B"/>
    <w:rsid w:val="00744C9F"/>
    <w:rsid w:val="00746B86"/>
    <w:rsid w:val="007476D1"/>
    <w:rsid w:val="0075301D"/>
    <w:rsid w:val="00761628"/>
    <w:rsid w:val="00762F9A"/>
    <w:rsid w:val="00766F5C"/>
    <w:rsid w:val="007672C9"/>
    <w:rsid w:val="00767B37"/>
    <w:rsid w:val="00770501"/>
    <w:rsid w:val="00770980"/>
    <w:rsid w:val="00771F9B"/>
    <w:rsid w:val="00772098"/>
    <w:rsid w:val="00774F8E"/>
    <w:rsid w:val="007751FE"/>
    <w:rsid w:val="0077633D"/>
    <w:rsid w:val="00791FBA"/>
    <w:rsid w:val="007929D5"/>
    <w:rsid w:val="00792CE9"/>
    <w:rsid w:val="00796DF5"/>
    <w:rsid w:val="007A1EC3"/>
    <w:rsid w:val="007A2D27"/>
    <w:rsid w:val="007B0FCF"/>
    <w:rsid w:val="007B1A57"/>
    <w:rsid w:val="007C12C4"/>
    <w:rsid w:val="007C2941"/>
    <w:rsid w:val="007D038C"/>
    <w:rsid w:val="007D03D8"/>
    <w:rsid w:val="007D4A6F"/>
    <w:rsid w:val="007E49BD"/>
    <w:rsid w:val="007F043A"/>
    <w:rsid w:val="007F2589"/>
    <w:rsid w:val="007F6E11"/>
    <w:rsid w:val="00801A3F"/>
    <w:rsid w:val="00801C8A"/>
    <w:rsid w:val="00802F33"/>
    <w:rsid w:val="008032C6"/>
    <w:rsid w:val="0080368A"/>
    <w:rsid w:val="00807CC7"/>
    <w:rsid w:val="008108C2"/>
    <w:rsid w:val="00813D80"/>
    <w:rsid w:val="0081532D"/>
    <w:rsid w:val="008168D4"/>
    <w:rsid w:val="008221C6"/>
    <w:rsid w:val="00822BFB"/>
    <w:rsid w:val="00823A74"/>
    <w:rsid w:val="008261AC"/>
    <w:rsid w:val="008264B3"/>
    <w:rsid w:val="00826545"/>
    <w:rsid w:val="0082798F"/>
    <w:rsid w:val="00831222"/>
    <w:rsid w:val="00831244"/>
    <w:rsid w:val="00831BA5"/>
    <w:rsid w:val="00832B70"/>
    <w:rsid w:val="008369CB"/>
    <w:rsid w:val="00845A83"/>
    <w:rsid w:val="00845D1E"/>
    <w:rsid w:val="00847526"/>
    <w:rsid w:val="00847813"/>
    <w:rsid w:val="00847874"/>
    <w:rsid w:val="00847DE7"/>
    <w:rsid w:val="0085097E"/>
    <w:rsid w:val="0085166F"/>
    <w:rsid w:val="00852E37"/>
    <w:rsid w:val="00852F3B"/>
    <w:rsid w:val="00853848"/>
    <w:rsid w:val="008558DA"/>
    <w:rsid w:val="00856BF5"/>
    <w:rsid w:val="00857405"/>
    <w:rsid w:val="008612C0"/>
    <w:rsid w:val="00867FA7"/>
    <w:rsid w:val="00870681"/>
    <w:rsid w:val="0087384A"/>
    <w:rsid w:val="00881E93"/>
    <w:rsid w:val="00883EB1"/>
    <w:rsid w:val="00887804"/>
    <w:rsid w:val="008945C1"/>
    <w:rsid w:val="00894C87"/>
    <w:rsid w:val="008A2EDD"/>
    <w:rsid w:val="008A538F"/>
    <w:rsid w:val="008A5A0E"/>
    <w:rsid w:val="008B2EF7"/>
    <w:rsid w:val="008B563A"/>
    <w:rsid w:val="008B5798"/>
    <w:rsid w:val="008B6EB3"/>
    <w:rsid w:val="008B7ECB"/>
    <w:rsid w:val="008C035C"/>
    <w:rsid w:val="008C0974"/>
    <w:rsid w:val="008C1840"/>
    <w:rsid w:val="008C45A9"/>
    <w:rsid w:val="008D16F1"/>
    <w:rsid w:val="008D1EE5"/>
    <w:rsid w:val="008D2DC7"/>
    <w:rsid w:val="008D4A17"/>
    <w:rsid w:val="008D5D94"/>
    <w:rsid w:val="008D67FE"/>
    <w:rsid w:val="008D6C41"/>
    <w:rsid w:val="008E2CE1"/>
    <w:rsid w:val="008F0371"/>
    <w:rsid w:val="008F50F4"/>
    <w:rsid w:val="008F599A"/>
    <w:rsid w:val="008F7AC9"/>
    <w:rsid w:val="00915822"/>
    <w:rsid w:val="00921393"/>
    <w:rsid w:val="00924840"/>
    <w:rsid w:val="00925280"/>
    <w:rsid w:val="00926DDA"/>
    <w:rsid w:val="0093576B"/>
    <w:rsid w:val="00935ED9"/>
    <w:rsid w:val="00945F63"/>
    <w:rsid w:val="00947191"/>
    <w:rsid w:val="00947EEE"/>
    <w:rsid w:val="00947F86"/>
    <w:rsid w:val="00951F41"/>
    <w:rsid w:val="00952B16"/>
    <w:rsid w:val="00955C05"/>
    <w:rsid w:val="0096066C"/>
    <w:rsid w:val="00972224"/>
    <w:rsid w:val="0097298D"/>
    <w:rsid w:val="00972E51"/>
    <w:rsid w:val="00973356"/>
    <w:rsid w:val="0097356F"/>
    <w:rsid w:val="00974D91"/>
    <w:rsid w:val="009764B5"/>
    <w:rsid w:val="009817B6"/>
    <w:rsid w:val="0098582B"/>
    <w:rsid w:val="0098702E"/>
    <w:rsid w:val="00990378"/>
    <w:rsid w:val="0099340E"/>
    <w:rsid w:val="00994DBC"/>
    <w:rsid w:val="009A126F"/>
    <w:rsid w:val="009A1388"/>
    <w:rsid w:val="009A16AD"/>
    <w:rsid w:val="009A5C25"/>
    <w:rsid w:val="009B0748"/>
    <w:rsid w:val="009B117C"/>
    <w:rsid w:val="009B53EF"/>
    <w:rsid w:val="009B6B41"/>
    <w:rsid w:val="009B7CD4"/>
    <w:rsid w:val="009C2CCB"/>
    <w:rsid w:val="009C4F03"/>
    <w:rsid w:val="009C592D"/>
    <w:rsid w:val="009D0AF5"/>
    <w:rsid w:val="009D2B03"/>
    <w:rsid w:val="009D31A3"/>
    <w:rsid w:val="009E0CEE"/>
    <w:rsid w:val="009E76B5"/>
    <w:rsid w:val="009F20CC"/>
    <w:rsid w:val="009F6330"/>
    <w:rsid w:val="009F68CF"/>
    <w:rsid w:val="009F6A29"/>
    <w:rsid w:val="00A02135"/>
    <w:rsid w:val="00A024A3"/>
    <w:rsid w:val="00A03A4B"/>
    <w:rsid w:val="00A11C94"/>
    <w:rsid w:val="00A1232E"/>
    <w:rsid w:val="00A12A52"/>
    <w:rsid w:val="00A12F1A"/>
    <w:rsid w:val="00A131EE"/>
    <w:rsid w:val="00A13E1B"/>
    <w:rsid w:val="00A161E1"/>
    <w:rsid w:val="00A16B45"/>
    <w:rsid w:val="00A2088C"/>
    <w:rsid w:val="00A24DFB"/>
    <w:rsid w:val="00A266B1"/>
    <w:rsid w:val="00A279EE"/>
    <w:rsid w:val="00A318A3"/>
    <w:rsid w:val="00A31AA0"/>
    <w:rsid w:val="00A34E5E"/>
    <w:rsid w:val="00A367DC"/>
    <w:rsid w:val="00A36FB9"/>
    <w:rsid w:val="00A46995"/>
    <w:rsid w:val="00A5053A"/>
    <w:rsid w:val="00A537DC"/>
    <w:rsid w:val="00A5422E"/>
    <w:rsid w:val="00A57E48"/>
    <w:rsid w:val="00A605BB"/>
    <w:rsid w:val="00A613F9"/>
    <w:rsid w:val="00A6232D"/>
    <w:rsid w:val="00A64613"/>
    <w:rsid w:val="00A64EA3"/>
    <w:rsid w:val="00A67EF0"/>
    <w:rsid w:val="00A7000D"/>
    <w:rsid w:val="00A741FA"/>
    <w:rsid w:val="00A80138"/>
    <w:rsid w:val="00A80B0B"/>
    <w:rsid w:val="00A829FE"/>
    <w:rsid w:val="00A854EA"/>
    <w:rsid w:val="00A913C1"/>
    <w:rsid w:val="00A9269C"/>
    <w:rsid w:val="00A9309A"/>
    <w:rsid w:val="00A9547E"/>
    <w:rsid w:val="00A96A76"/>
    <w:rsid w:val="00A97BC3"/>
    <w:rsid w:val="00AA7930"/>
    <w:rsid w:val="00AB0B76"/>
    <w:rsid w:val="00AB7080"/>
    <w:rsid w:val="00AC064B"/>
    <w:rsid w:val="00AC39EC"/>
    <w:rsid w:val="00AC46B9"/>
    <w:rsid w:val="00AC48B4"/>
    <w:rsid w:val="00AD0920"/>
    <w:rsid w:val="00AD4E51"/>
    <w:rsid w:val="00AD6533"/>
    <w:rsid w:val="00AD6D90"/>
    <w:rsid w:val="00AD6DBB"/>
    <w:rsid w:val="00AE0BED"/>
    <w:rsid w:val="00AE0E54"/>
    <w:rsid w:val="00AE2646"/>
    <w:rsid w:val="00AE3B6D"/>
    <w:rsid w:val="00AE6405"/>
    <w:rsid w:val="00AF0CE1"/>
    <w:rsid w:val="00AF18DF"/>
    <w:rsid w:val="00AF2CDF"/>
    <w:rsid w:val="00B00D52"/>
    <w:rsid w:val="00B02F9E"/>
    <w:rsid w:val="00B032C0"/>
    <w:rsid w:val="00B04579"/>
    <w:rsid w:val="00B10C1B"/>
    <w:rsid w:val="00B10EE0"/>
    <w:rsid w:val="00B11919"/>
    <w:rsid w:val="00B203FA"/>
    <w:rsid w:val="00B20619"/>
    <w:rsid w:val="00B2345D"/>
    <w:rsid w:val="00B23EE4"/>
    <w:rsid w:val="00B274FB"/>
    <w:rsid w:val="00B30B8F"/>
    <w:rsid w:val="00B337A2"/>
    <w:rsid w:val="00B3434A"/>
    <w:rsid w:val="00B35C47"/>
    <w:rsid w:val="00B36D89"/>
    <w:rsid w:val="00B37EF2"/>
    <w:rsid w:val="00B44AA3"/>
    <w:rsid w:val="00B471A0"/>
    <w:rsid w:val="00B50BAD"/>
    <w:rsid w:val="00B528E1"/>
    <w:rsid w:val="00B56072"/>
    <w:rsid w:val="00B60F62"/>
    <w:rsid w:val="00B60FB6"/>
    <w:rsid w:val="00B61985"/>
    <w:rsid w:val="00B67686"/>
    <w:rsid w:val="00B67C2E"/>
    <w:rsid w:val="00B71BEB"/>
    <w:rsid w:val="00B74F39"/>
    <w:rsid w:val="00B8308F"/>
    <w:rsid w:val="00B83A81"/>
    <w:rsid w:val="00B8617C"/>
    <w:rsid w:val="00B930F0"/>
    <w:rsid w:val="00B934A2"/>
    <w:rsid w:val="00B964EE"/>
    <w:rsid w:val="00BA02E3"/>
    <w:rsid w:val="00BA2078"/>
    <w:rsid w:val="00BA524E"/>
    <w:rsid w:val="00BA63C4"/>
    <w:rsid w:val="00BA68DA"/>
    <w:rsid w:val="00BA69D8"/>
    <w:rsid w:val="00BB29D4"/>
    <w:rsid w:val="00BB32B7"/>
    <w:rsid w:val="00BB43C7"/>
    <w:rsid w:val="00BC04A2"/>
    <w:rsid w:val="00BC4F31"/>
    <w:rsid w:val="00BD2F84"/>
    <w:rsid w:val="00BD4250"/>
    <w:rsid w:val="00BD42C6"/>
    <w:rsid w:val="00BD4930"/>
    <w:rsid w:val="00BE27EE"/>
    <w:rsid w:val="00BE2C1A"/>
    <w:rsid w:val="00BE5FA3"/>
    <w:rsid w:val="00BF0E58"/>
    <w:rsid w:val="00BF2A2E"/>
    <w:rsid w:val="00BF3F43"/>
    <w:rsid w:val="00C006CD"/>
    <w:rsid w:val="00C02032"/>
    <w:rsid w:val="00C0355F"/>
    <w:rsid w:val="00C04333"/>
    <w:rsid w:val="00C1100E"/>
    <w:rsid w:val="00C119B9"/>
    <w:rsid w:val="00C13507"/>
    <w:rsid w:val="00C21BA0"/>
    <w:rsid w:val="00C23191"/>
    <w:rsid w:val="00C305DE"/>
    <w:rsid w:val="00C31F33"/>
    <w:rsid w:val="00C344C4"/>
    <w:rsid w:val="00C357E1"/>
    <w:rsid w:val="00C3730C"/>
    <w:rsid w:val="00C46E5F"/>
    <w:rsid w:val="00C5189C"/>
    <w:rsid w:val="00C53C39"/>
    <w:rsid w:val="00C61768"/>
    <w:rsid w:val="00C6307D"/>
    <w:rsid w:val="00C65206"/>
    <w:rsid w:val="00C723E9"/>
    <w:rsid w:val="00C72B83"/>
    <w:rsid w:val="00C73DFB"/>
    <w:rsid w:val="00C7521E"/>
    <w:rsid w:val="00C769B1"/>
    <w:rsid w:val="00C80937"/>
    <w:rsid w:val="00C83240"/>
    <w:rsid w:val="00C8530C"/>
    <w:rsid w:val="00C86A0B"/>
    <w:rsid w:val="00C919A2"/>
    <w:rsid w:val="00C91CCE"/>
    <w:rsid w:val="00C92226"/>
    <w:rsid w:val="00C925A5"/>
    <w:rsid w:val="00C94D9B"/>
    <w:rsid w:val="00C951B9"/>
    <w:rsid w:val="00C9553D"/>
    <w:rsid w:val="00CA03EE"/>
    <w:rsid w:val="00CA431D"/>
    <w:rsid w:val="00CA4E0C"/>
    <w:rsid w:val="00CA5801"/>
    <w:rsid w:val="00CB4FFD"/>
    <w:rsid w:val="00CB5683"/>
    <w:rsid w:val="00CB5E5D"/>
    <w:rsid w:val="00CC1F0B"/>
    <w:rsid w:val="00CD0507"/>
    <w:rsid w:val="00CD22B7"/>
    <w:rsid w:val="00CD480D"/>
    <w:rsid w:val="00CD6912"/>
    <w:rsid w:val="00CE22A7"/>
    <w:rsid w:val="00CE2EA5"/>
    <w:rsid w:val="00CE6F87"/>
    <w:rsid w:val="00CE75AE"/>
    <w:rsid w:val="00CE7C8F"/>
    <w:rsid w:val="00CF0A70"/>
    <w:rsid w:val="00CF1028"/>
    <w:rsid w:val="00CF4A6F"/>
    <w:rsid w:val="00CF7FEE"/>
    <w:rsid w:val="00D03308"/>
    <w:rsid w:val="00D065FF"/>
    <w:rsid w:val="00D06AC5"/>
    <w:rsid w:val="00D1179A"/>
    <w:rsid w:val="00D12347"/>
    <w:rsid w:val="00D14846"/>
    <w:rsid w:val="00D15564"/>
    <w:rsid w:val="00D22DEE"/>
    <w:rsid w:val="00D232B1"/>
    <w:rsid w:val="00D27C6D"/>
    <w:rsid w:val="00D30306"/>
    <w:rsid w:val="00D34659"/>
    <w:rsid w:val="00D35E32"/>
    <w:rsid w:val="00D362AB"/>
    <w:rsid w:val="00D379A6"/>
    <w:rsid w:val="00D4303F"/>
    <w:rsid w:val="00D51DAF"/>
    <w:rsid w:val="00D52F19"/>
    <w:rsid w:val="00D54CFB"/>
    <w:rsid w:val="00D57F0D"/>
    <w:rsid w:val="00D617A2"/>
    <w:rsid w:val="00D63037"/>
    <w:rsid w:val="00D6558B"/>
    <w:rsid w:val="00D658BC"/>
    <w:rsid w:val="00D736D3"/>
    <w:rsid w:val="00D73861"/>
    <w:rsid w:val="00D74A3C"/>
    <w:rsid w:val="00D75A5C"/>
    <w:rsid w:val="00D806D4"/>
    <w:rsid w:val="00D81904"/>
    <w:rsid w:val="00D856BA"/>
    <w:rsid w:val="00D948B5"/>
    <w:rsid w:val="00D94A23"/>
    <w:rsid w:val="00D966EF"/>
    <w:rsid w:val="00DA012A"/>
    <w:rsid w:val="00DA0672"/>
    <w:rsid w:val="00DB599C"/>
    <w:rsid w:val="00DB6BA0"/>
    <w:rsid w:val="00DB7CD9"/>
    <w:rsid w:val="00DD1BFE"/>
    <w:rsid w:val="00DD4305"/>
    <w:rsid w:val="00DE01A5"/>
    <w:rsid w:val="00DE76B8"/>
    <w:rsid w:val="00DF0D0D"/>
    <w:rsid w:val="00DF25E5"/>
    <w:rsid w:val="00DF71FD"/>
    <w:rsid w:val="00E04A10"/>
    <w:rsid w:val="00E13456"/>
    <w:rsid w:val="00E13E41"/>
    <w:rsid w:val="00E17675"/>
    <w:rsid w:val="00E2155D"/>
    <w:rsid w:val="00E2311A"/>
    <w:rsid w:val="00E23E84"/>
    <w:rsid w:val="00E240AE"/>
    <w:rsid w:val="00E302EF"/>
    <w:rsid w:val="00E35849"/>
    <w:rsid w:val="00E438A5"/>
    <w:rsid w:val="00E45640"/>
    <w:rsid w:val="00E46B3C"/>
    <w:rsid w:val="00E4717C"/>
    <w:rsid w:val="00E471F1"/>
    <w:rsid w:val="00E4721C"/>
    <w:rsid w:val="00E575E4"/>
    <w:rsid w:val="00E61E9E"/>
    <w:rsid w:val="00E65BF4"/>
    <w:rsid w:val="00E65D9E"/>
    <w:rsid w:val="00E670D4"/>
    <w:rsid w:val="00E70CA1"/>
    <w:rsid w:val="00E81307"/>
    <w:rsid w:val="00E824CA"/>
    <w:rsid w:val="00E82BDE"/>
    <w:rsid w:val="00E86CF0"/>
    <w:rsid w:val="00E92B5B"/>
    <w:rsid w:val="00E95D3C"/>
    <w:rsid w:val="00EA0791"/>
    <w:rsid w:val="00EA0F9A"/>
    <w:rsid w:val="00EA23C3"/>
    <w:rsid w:val="00EA5C2B"/>
    <w:rsid w:val="00EB0998"/>
    <w:rsid w:val="00EB1207"/>
    <w:rsid w:val="00EB230A"/>
    <w:rsid w:val="00EB51C3"/>
    <w:rsid w:val="00EB68C6"/>
    <w:rsid w:val="00EC1F58"/>
    <w:rsid w:val="00EC4B5B"/>
    <w:rsid w:val="00ED1E8A"/>
    <w:rsid w:val="00ED3A3B"/>
    <w:rsid w:val="00ED7664"/>
    <w:rsid w:val="00EE4AB8"/>
    <w:rsid w:val="00EE577A"/>
    <w:rsid w:val="00EE6DEE"/>
    <w:rsid w:val="00EF0AAA"/>
    <w:rsid w:val="00EF3400"/>
    <w:rsid w:val="00F02087"/>
    <w:rsid w:val="00F057D1"/>
    <w:rsid w:val="00F07243"/>
    <w:rsid w:val="00F11000"/>
    <w:rsid w:val="00F14889"/>
    <w:rsid w:val="00F15006"/>
    <w:rsid w:val="00F160D8"/>
    <w:rsid w:val="00F2073E"/>
    <w:rsid w:val="00F21D80"/>
    <w:rsid w:val="00F25549"/>
    <w:rsid w:val="00F34A18"/>
    <w:rsid w:val="00F35E20"/>
    <w:rsid w:val="00F36FFF"/>
    <w:rsid w:val="00F418B7"/>
    <w:rsid w:val="00F424EB"/>
    <w:rsid w:val="00F43700"/>
    <w:rsid w:val="00F43CE1"/>
    <w:rsid w:val="00F454EC"/>
    <w:rsid w:val="00F459C6"/>
    <w:rsid w:val="00F501A3"/>
    <w:rsid w:val="00F50886"/>
    <w:rsid w:val="00F60959"/>
    <w:rsid w:val="00F6150D"/>
    <w:rsid w:val="00F650F4"/>
    <w:rsid w:val="00F71F01"/>
    <w:rsid w:val="00F73CF4"/>
    <w:rsid w:val="00F77E8C"/>
    <w:rsid w:val="00F829A5"/>
    <w:rsid w:val="00F85F64"/>
    <w:rsid w:val="00F86CE3"/>
    <w:rsid w:val="00F96369"/>
    <w:rsid w:val="00F96C16"/>
    <w:rsid w:val="00F96F49"/>
    <w:rsid w:val="00FA0786"/>
    <w:rsid w:val="00FA484B"/>
    <w:rsid w:val="00FB251A"/>
    <w:rsid w:val="00FB2D5D"/>
    <w:rsid w:val="00FB718C"/>
    <w:rsid w:val="00FB7842"/>
    <w:rsid w:val="00FC0372"/>
    <w:rsid w:val="00FC2A6D"/>
    <w:rsid w:val="00FE4F40"/>
    <w:rsid w:val="00FE785E"/>
    <w:rsid w:val="00FF0F8E"/>
    <w:rsid w:val="00FF6356"/>
    <w:rsid w:val="00FF6B28"/>
    <w:rsid w:val="00FF7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C1D6AF-4259-418E-8A67-58B18F9D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6AF"/>
    <w:pPr>
      <w:bidi/>
    </w:pPr>
    <w:rPr>
      <w:sz w:val="24"/>
      <w:szCs w:val="24"/>
      <w:lang w:eastAsia="ar-SA"/>
    </w:rPr>
  </w:style>
  <w:style w:type="paragraph" w:styleId="Heading1">
    <w:name w:val="heading 1"/>
    <w:basedOn w:val="Normal"/>
    <w:next w:val="Normal"/>
    <w:qFormat/>
    <w:rsid w:val="001E26AF"/>
    <w:pPr>
      <w:keepNext/>
      <w:outlineLvl w:val="0"/>
    </w:pPr>
    <w:rPr>
      <w:b/>
      <w:bCs/>
    </w:rPr>
  </w:style>
  <w:style w:type="paragraph" w:styleId="Heading2">
    <w:name w:val="heading 2"/>
    <w:basedOn w:val="Normal"/>
    <w:next w:val="Normal"/>
    <w:qFormat/>
    <w:rsid w:val="001E26AF"/>
    <w:pPr>
      <w:keepNext/>
      <w:jc w:val="center"/>
      <w:outlineLvl w:val="1"/>
    </w:pPr>
    <w:rPr>
      <w:rFonts w:cs="Simplified Arabic"/>
      <w:b/>
      <w:bCs/>
    </w:rPr>
  </w:style>
  <w:style w:type="paragraph" w:styleId="Heading3">
    <w:name w:val="heading 3"/>
    <w:basedOn w:val="Normal"/>
    <w:next w:val="Normal"/>
    <w:qFormat/>
    <w:rsid w:val="001E26AF"/>
    <w:pPr>
      <w:keepNext/>
      <w:jc w:val="center"/>
      <w:outlineLvl w:val="2"/>
    </w:pPr>
    <w:rPr>
      <w:rFonts w:cs="Simplified Arabic"/>
      <w:b/>
      <w:bCs/>
      <w:sz w:val="22"/>
      <w:szCs w:val="22"/>
    </w:rPr>
  </w:style>
  <w:style w:type="paragraph" w:styleId="Heading4">
    <w:name w:val="heading 4"/>
    <w:basedOn w:val="Normal"/>
    <w:next w:val="Normal"/>
    <w:qFormat/>
    <w:rsid w:val="001E26AF"/>
    <w:pPr>
      <w:keepNext/>
      <w:jc w:val="lowKashida"/>
      <w:outlineLvl w:val="3"/>
    </w:pPr>
    <w:rPr>
      <w:rFonts w:cs="Simplified Arabic"/>
      <w:b/>
      <w:bCs/>
    </w:rPr>
  </w:style>
  <w:style w:type="paragraph" w:styleId="Heading5">
    <w:name w:val="heading 5"/>
    <w:basedOn w:val="Normal"/>
    <w:next w:val="Normal"/>
    <w:qFormat/>
    <w:rsid w:val="001E26AF"/>
    <w:pPr>
      <w:keepNext/>
      <w:jc w:val="center"/>
      <w:outlineLvl w:val="4"/>
    </w:pPr>
    <w:rPr>
      <w:rFonts w:cs="Simplified Arabic"/>
      <w:b/>
      <w:bCs/>
      <w:color w:val="339966"/>
    </w:rPr>
  </w:style>
  <w:style w:type="paragraph" w:styleId="Heading6">
    <w:name w:val="heading 6"/>
    <w:basedOn w:val="Normal"/>
    <w:next w:val="Normal"/>
    <w:qFormat/>
    <w:rsid w:val="001E26AF"/>
    <w:pPr>
      <w:keepNext/>
      <w:jc w:val="center"/>
      <w:outlineLvl w:val="5"/>
    </w:pPr>
    <w:rPr>
      <w:rFonts w:cs="Simplified Arabic"/>
      <w:b/>
      <w:bCs/>
      <w:sz w:val="28"/>
      <w:szCs w:val="28"/>
    </w:rPr>
  </w:style>
  <w:style w:type="paragraph" w:styleId="Heading7">
    <w:name w:val="heading 7"/>
    <w:basedOn w:val="Normal"/>
    <w:next w:val="Normal"/>
    <w:link w:val="Heading7Char"/>
    <w:qFormat/>
    <w:rsid w:val="001E26AF"/>
    <w:pPr>
      <w:keepNext/>
      <w:outlineLvl w:val="6"/>
    </w:pPr>
    <w:rPr>
      <w:rFonts w:cs="Simplified Arabic"/>
      <w:b/>
      <w:bCs/>
      <w:sz w:val="22"/>
      <w:szCs w:val="22"/>
    </w:rPr>
  </w:style>
  <w:style w:type="paragraph" w:styleId="Heading8">
    <w:name w:val="heading 8"/>
    <w:basedOn w:val="Normal"/>
    <w:next w:val="Normal"/>
    <w:qFormat/>
    <w:rsid w:val="001E26AF"/>
    <w:pPr>
      <w:keepNext/>
      <w:jc w:val="lowKashida"/>
      <w:outlineLvl w:val="7"/>
    </w:pPr>
    <w:rPr>
      <w:rFonts w:cs="Simplified Arabic"/>
      <w:b/>
      <w:bCs/>
      <w:sz w:val="20"/>
      <w:szCs w:val="20"/>
    </w:rPr>
  </w:style>
  <w:style w:type="paragraph" w:styleId="Heading9">
    <w:name w:val="heading 9"/>
    <w:basedOn w:val="Normal"/>
    <w:next w:val="Normal"/>
    <w:qFormat/>
    <w:rsid w:val="001E26AF"/>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E26AF"/>
    <w:pPr>
      <w:jc w:val="lowKashida"/>
    </w:pPr>
    <w:rPr>
      <w:rFonts w:cs="Simplified Arabic"/>
      <w:snapToGrid w:val="0"/>
      <w:sz w:val="20"/>
      <w:szCs w:val="20"/>
      <w:lang w:eastAsia="en-US"/>
    </w:rPr>
  </w:style>
  <w:style w:type="paragraph" w:styleId="List">
    <w:name w:val="List"/>
    <w:basedOn w:val="Normal"/>
    <w:semiHidden/>
    <w:rsid w:val="001E26AF"/>
    <w:pPr>
      <w:ind w:left="283" w:hanging="283"/>
    </w:pPr>
  </w:style>
  <w:style w:type="paragraph" w:styleId="List2">
    <w:name w:val="List 2"/>
    <w:basedOn w:val="Normal"/>
    <w:semiHidden/>
    <w:rsid w:val="001E26AF"/>
    <w:pPr>
      <w:ind w:left="566" w:hanging="283"/>
    </w:pPr>
  </w:style>
  <w:style w:type="paragraph" w:styleId="BodyText2">
    <w:name w:val="Body Text 2"/>
    <w:basedOn w:val="Normal"/>
    <w:semiHidden/>
    <w:rsid w:val="001E26AF"/>
    <w:pPr>
      <w:jc w:val="lowKashida"/>
    </w:pPr>
    <w:rPr>
      <w:rFonts w:cs="Traditional Arabic"/>
      <w:noProof/>
      <w:szCs w:val="28"/>
      <w:lang w:eastAsia="en-US"/>
    </w:rPr>
  </w:style>
  <w:style w:type="paragraph" w:styleId="BodyTextIndent">
    <w:name w:val="Body Text Indent"/>
    <w:basedOn w:val="Normal"/>
    <w:semiHidden/>
    <w:rsid w:val="001E26AF"/>
    <w:pPr>
      <w:ind w:left="2040"/>
    </w:pPr>
  </w:style>
  <w:style w:type="paragraph" w:styleId="BodyText3">
    <w:name w:val="Body Text 3"/>
    <w:basedOn w:val="Normal"/>
    <w:semiHidden/>
    <w:rsid w:val="001E26AF"/>
    <w:pPr>
      <w:jc w:val="lowKashida"/>
    </w:pPr>
    <w:rPr>
      <w:rFonts w:cs="Simplified Arabic"/>
    </w:rPr>
  </w:style>
  <w:style w:type="paragraph" w:styleId="Header">
    <w:name w:val="header"/>
    <w:basedOn w:val="Normal"/>
    <w:link w:val="HeaderChar"/>
    <w:uiPriority w:val="99"/>
    <w:rsid w:val="001E26AF"/>
    <w:pPr>
      <w:tabs>
        <w:tab w:val="center" w:pos="4320"/>
        <w:tab w:val="right" w:pos="8640"/>
      </w:tabs>
    </w:pPr>
    <w:rPr>
      <w:rFonts w:cs="Traditional Arabic"/>
      <w:snapToGrid w:val="0"/>
      <w:sz w:val="20"/>
      <w:szCs w:val="20"/>
      <w:lang w:eastAsia="en-US"/>
    </w:rPr>
  </w:style>
  <w:style w:type="paragraph" w:styleId="Footer">
    <w:name w:val="footer"/>
    <w:basedOn w:val="Normal"/>
    <w:semiHidden/>
    <w:rsid w:val="001E26AF"/>
    <w:pPr>
      <w:tabs>
        <w:tab w:val="center" w:pos="4153"/>
        <w:tab w:val="right" w:pos="8306"/>
      </w:tabs>
    </w:pPr>
  </w:style>
  <w:style w:type="character" w:styleId="PageNumber">
    <w:name w:val="page number"/>
    <w:basedOn w:val="DefaultParagraphFont"/>
    <w:semiHidden/>
    <w:rsid w:val="001E26AF"/>
  </w:style>
  <w:style w:type="paragraph" w:customStyle="1" w:styleId="xl24">
    <w:name w:val="xl24"/>
    <w:basedOn w:val="Normal"/>
    <w:rsid w:val="001E26AF"/>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1E26AF"/>
    <w:pPr>
      <w:bidi w:val="0"/>
      <w:spacing w:before="100" w:beforeAutospacing="1" w:after="100" w:afterAutospacing="1"/>
      <w:jc w:val="center"/>
    </w:pPr>
    <w:rPr>
      <w:rFonts w:cs="Simplified Arabic" w:hint="cs"/>
      <w:b/>
      <w:bCs/>
    </w:rPr>
  </w:style>
  <w:style w:type="paragraph" w:customStyle="1" w:styleId="xl26">
    <w:name w:val="xl26"/>
    <w:basedOn w:val="Normal"/>
    <w:rsid w:val="001E26AF"/>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1E26AF"/>
    <w:pPr>
      <w:bidi w:val="0"/>
      <w:spacing w:before="100" w:beforeAutospacing="1" w:after="100" w:afterAutospacing="1"/>
      <w:jc w:val="right"/>
    </w:pPr>
    <w:rPr>
      <w:rFonts w:cs="Simplified Arabic" w:hint="cs"/>
      <w:b/>
      <w:bCs/>
    </w:rPr>
  </w:style>
  <w:style w:type="paragraph" w:customStyle="1" w:styleId="xl28">
    <w:name w:val="xl28"/>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1E26AF"/>
    <w:pPr>
      <w:bidi w:val="0"/>
      <w:spacing w:before="100" w:beforeAutospacing="1" w:after="100" w:afterAutospacing="1"/>
      <w:jc w:val="right"/>
    </w:pPr>
    <w:rPr>
      <w:rFonts w:cs="Simplified Arabic" w:hint="cs"/>
    </w:rPr>
  </w:style>
  <w:style w:type="paragraph" w:customStyle="1" w:styleId="xl30">
    <w:name w:val="xl30"/>
    <w:basedOn w:val="Normal"/>
    <w:rsid w:val="001E26AF"/>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1E26AF"/>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1E26AF"/>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1E26AF"/>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1E26AF"/>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1E26AF"/>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1E26AF"/>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1E26AF"/>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1E26AF"/>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1E26AF"/>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1E26AF"/>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1E26AF"/>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1E26AF"/>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1E26AF"/>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1E26AF"/>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1E26AF"/>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1E26AF"/>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1E26AF"/>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1E26AF"/>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1E26AF"/>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1E26AF"/>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1E26AF"/>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1E26AF"/>
    <w:pPr>
      <w:bidi w:val="0"/>
      <w:spacing w:before="100" w:beforeAutospacing="1" w:after="100" w:afterAutospacing="1"/>
    </w:pPr>
    <w:rPr>
      <w:b/>
      <w:bCs/>
    </w:rPr>
  </w:style>
  <w:style w:type="paragraph" w:customStyle="1" w:styleId="font6">
    <w:name w:val="font6"/>
    <w:basedOn w:val="Normal"/>
    <w:rsid w:val="001E26AF"/>
    <w:pPr>
      <w:bidi w:val="0"/>
      <w:spacing w:before="100" w:beforeAutospacing="1" w:after="100" w:afterAutospacing="1"/>
    </w:pPr>
    <w:rPr>
      <w:rFonts w:cs="Simplified Arabic" w:hint="cs"/>
      <w:b/>
      <w:bCs/>
    </w:rPr>
  </w:style>
  <w:style w:type="paragraph" w:customStyle="1" w:styleId="xl57">
    <w:name w:val="xl57"/>
    <w:basedOn w:val="Normal"/>
    <w:rsid w:val="001E26AF"/>
    <w:pPr>
      <w:bidi w:val="0"/>
      <w:spacing w:before="100" w:beforeAutospacing="1" w:after="100" w:afterAutospacing="1"/>
      <w:jc w:val="center"/>
      <w:textAlignment w:val="center"/>
    </w:pPr>
    <w:rPr>
      <w:rFonts w:cs="Simplified Arabic" w:hint="cs"/>
      <w:b/>
      <w:bCs/>
    </w:rPr>
  </w:style>
  <w:style w:type="character" w:styleId="FootnoteReference">
    <w:name w:val="footnote reference"/>
    <w:uiPriority w:val="99"/>
    <w:rsid w:val="001E26AF"/>
    <w:rPr>
      <w:vertAlign w:val="superscript"/>
    </w:rPr>
  </w:style>
  <w:style w:type="paragraph" w:styleId="FootnoteText">
    <w:name w:val="footnote text"/>
    <w:basedOn w:val="Normal"/>
    <w:semiHidden/>
    <w:rsid w:val="001E26AF"/>
    <w:rPr>
      <w:sz w:val="20"/>
      <w:szCs w:val="20"/>
    </w:rPr>
  </w:style>
  <w:style w:type="paragraph" w:styleId="BlockText">
    <w:name w:val="Block Text"/>
    <w:basedOn w:val="Normal"/>
    <w:semiHidden/>
    <w:rsid w:val="001E26AF"/>
    <w:pPr>
      <w:ind w:left="737" w:right="737"/>
      <w:jc w:val="lowKashida"/>
    </w:pPr>
    <w:rPr>
      <w:rFonts w:cs="Simplified Arabic"/>
    </w:rPr>
  </w:style>
  <w:style w:type="paragraph" w:styleId="Caption">
    <w:name w:val="caption"/>
    <w:basedOn w:val="Normal"/>
    <w:next w:val="Normal"/>
    <w:qFormat/>
    <w:rsid w:val="001E26AF"/>
    <w:pPr>
      <w:jc w:val="lowKashida"/>
    </w:pPr>
    <w:rPr>
      <w:rFonts w:cs="Simplified Arabic"/>
      <w:b/>
      <w:bCs/>
      <w:lang w:eastAsia="en-US"/>
    </w:rPr>
  </w:style>
  <w:style w:type="paragraph" w:styleId="BodyTextIndent2">
    <w:name w:val="Body Text Indent 2"/>
    <w:basedOn w:val="Normal"/>
    <w:semiHidden/>
    <w:rsid w:val="001E26AF"/>
    <w:pPr>
      <w:ind w:firstLine="284"/>
      <w:jc w:val="lowKashida"/>
    </w:pPr>
    <w:rPr>
      <w:rFonts w:cs="Simplified Arabic"/>
      <w:lang w:eastAsia="en-US"/>
    </w:rPr>
  </w:style>
  <w:style w:type="character" w:styleId="Hyperlink">
    <w:name w:val="Hyperlink"/>
    <w:rsid w:val="001E26AF"/>
    <w:rPr>
      <w:color w:val="0000FF"/>
      <w:u w:val="single"/>
    </w:rPr>
  </w:style>
  <w:style w:type="character" w:styleId="FollowedHyperlink">
    <w:name w:val="FollowedHyperlink"/>
    <w:semiHidden/>
    <w:rsid w:val="001E26AF"/>
    <w:rPr>
      <w:color w:val="800080"/>
      <w:u w:val="single"/>
    </w:rPr>
  </w:style>
  <w:style w:type="paragraph" w:styleId="CommentText">
    <w:name w:val="annotation text"/>
    <w:basedOn w:val="Normal"/>
    <w:link w:val="CommentTextChar"/>
    <w:semiHidden/>
    <w:rsid w:val="001E26AF"/>
    <w:rPr>
      <w:rFonts w:cs="Traditional Arabic"/>
      <w:sz w:val="20"/>
      <w:szCs w:val="20"/>
      <w:lang w:eastAsia="en-US"/>
    </w:rPr>
  </w:style>
  <w:style w:type="paragraph" w:styleId="Title">
    <w:name w:val="Title"/>
    <w:basedOn w:val="Normal"/>
    <w:qFormat/>
    <w:rsid w:val="001E26AF"/>
    <w:pPr>
      <w:jc w:val="center"/>
    </w:pPr>
    <w:rPr>
      <w:rFonts w:cs="Simplified Arabic"/>
      <w:b/>
      <w:bCs/>
      <w:noProof/>
      <w:szCs w:val="28"/>
      <w:lang w:eastAsia="en-US"/>
    </w:rPr>
  </w:style>
  <w:style w:type="paragraph" w:styleId="EndnoteText">
    <w:name w:val="endnote text"/>
    <w:basedOn w:val="Normal"/>
    <w:semiHidden/>
    <w:rsid w:val="001E26AF"/>
    <w:rPr>
      <w:sz w:val="20"/>
      <w:szCs w:val="20"/>
    </w:rPr>
  </w:style>
  <w:style w:type="character" w:styleId="EndnoteReference">
    <w:name w:val="endnote reference"/>
    <w:semiHidden/>
    <w:rsid w:val="001E26AF"/>
    <w:rPr>
      <w:vertAlign w:val="superscript"/>
    </w:rPr>
  </w:style>
  <w:style w:type="character" w:customStyle="1" w:styleId="HeaderChar">
    <w:name w:val="Header Char"/>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link w:val="BalloonText"/>
    <w:rsid w:val="000B2EAA"/>
    <w:rPr>
      <w:rFonts w:ascii="Tahoma" w:hAnsi="Tahoma" w:cs="Tahoma"/>
      <w:sz w:val="16"/>
      <w:szCs w:val="16"/>
      <w:lang w:eastAsia="ar-SA"/>
    </w:rPr>
  </w:style>
  <w:style w:type="table" w:styleId="LightShading-Accent6">
    <w:name w:val="Light Shading Accent 6"/>
    <w:basedOn w:val="TableNormal"/>
    <w:uiPriority w:val="60"/>
    <w:rsid w:val="0032568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2-Accent6">
    <w:name w:val="Medium Grid 2 Accent 6"/>
    <w:basedOn w:val="TableNormal"/>
    <w:uiPriority w:val="68"/>
    <w:rsid w:val="0032568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TableGrid">
    <w:name w:val="Table Grid"/>
    <w:basedOn w:val="TableNormal"/>
    <w:uiPriority w:val="59"/>
    <w:rsid w:val="00A5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5F1EBE"/>
    <w:rPr>
      <w:rFonts w:cs="Simplified Arabic"/>
      <w:snapToGrid w:val="0"/>
    </w:rPr>
  </w:style>
  <w:style w:type="paragraph" w:styleId="NoSpacing">
    <w:name w:val="No Spacing"/>
    <w:uiPriority w:val="1"/>
    <w:qFormat/>
    <w:rsid w:val="00690D64"/>
    <w:pPr>
      <w:bidi/>
    </w:pPr>
    <w:rPr>
      <w:sz w:val="24"/>
      <w:szCs w:val="24"/>
      <w:lang w:eastAsia="ar-SA"/>
    </w:rPr>
  </w:style>
  <w:style w:type="character" w:customStyle="1" w:styleId="1H">
    <w:name w:val="1H"/>
    <w:rsid w:val="00A13E1B"/>
    <w:rPr>
      <w:b/>
      <w:sz w:val="28"/>
    </w:rPr>
  </w:style>
  <w:style w:type="character" w:styleId="CommentReference">
    <w:name w:val="annotation reference"/>
    <w:uiPriority w:val="99"/>
    <w:semiHidden/>
    <w:unhideWhenUsed/>
    <w:rsid w:val="007068FB"/>
    <w:rPr>
      <w:sz w:val="16"/>
      <w:szCs w:val="16"/>
    </w:rPr>
  </w:style>
  <w:style w:type="paragraph" w:styleId="CommentSubject">
    <w:name w:val="annotation subject"/>
    <w:basedOn w:val="CommentText"/>
    <w:next w:val="CommentText"/>
    <w:link w:val="CommentSubjectChar"/>
    <w:uiPriority w:val="99"/>
    <w:semiHidden/>
    <w:unhideWhenUsed/>
    <w:rsid w:val="007068FB"/>
    <w:rPr>
      <w:rFonts w:cs="Times New Roman"/>
      <w:b/>
      <w:bCs/>
      <w:lang w:eastAsia="ar-SA"/>
    </w:rPr>
  </w:style>
  <w:style w:type="character" w:customStyle="1" w:styleId="CommentTextChar">
    <w:name w:val="Comment Text Char"/>
    <w:link w:val="CommentText"/>
    <w:semiHidden/>
    <w:rsid w:val="007068FB"/>
    <w:rPr>
      <w:rFonts w:cs="Traditional Arabic"/>
    </w:rPr>
  </w:style>
  <w:style w:type="character" w:customStyle="1" w:styleId="CommentSubjectChar">
    <w:name w:val="Comment Subject Char"/>
    <w:link w:val="CommentSubject"/>
    <w:uiPriority w:val="99"/>
    <w:semiHidden/>
    <w:rsid w:val="007068FB"/>
    <w:rPr>
      <w:rFonts w:cs="Traditional Arabic"/>
      <w:b/>
      <w:bCs/>
      <w:lang w:eastAsia="ar-SA"/>
    </w:rPr>
  </w:style>
  <w:style w:type="paragraph" w:styleId="ListParagraph">
    <w:name w:val="List Paragraph"/>
    <w:basedOn w:val="Normal"/>
    <w:uiPriority w:val="34"/>
    <w:qFormat/>
    <w:rsid w:val="000B2730"/>
    <w:pPr>
      <w:ind w:left="720"/>
      <w:contextualSpacing/>
    </w:pPr>
    <w:rPr>
      <w:rFonts w:cs="Simplified Arabic"/>
      <w:noProof/>
      <w:szCs w:val="20"/>
      <w:lang w:eastAsia="en-US"/>
    </w:rPr>
  </w:style>
  <w:style w:type="character" w:customStyle="1" w:styleId="Heading7Char">
    <w:name w:val="Heading 7 Char"/>
    <w:link w:val="Heading7"/>
    <w:rsid w:val="000B2730"/>
    <w:rPr>
      <w:rFonts w:cs="Simplified Arabic"/>
      <w:b/>
      <w:bCs/>
      <w:sz w:val="22"/>
      <w:szCs w:val="22"/>
      <w:lang w:eastAsia="ar-SA"/>
    </w:rPr>
  </w:style>
  <w:style w:type="table" w:styleId="LightShading-Accent4">
    <w:name w:val="Light Shading Accent 4"/>
    <w:basedOn w:val="TableNormal"/>
    <w:uiPriority w:val="60"/>
    <w:semiHidden/>
    <w:unhideWhenUsed/>
    <w:rsid w:val="00A613F9"/>
    <w:rPr>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9507">
      <w:bodyDiv w:val="1"/>
      <w:marLeft w:val="0"/>
      <w:marRight w:val="0"/>
      <w:marTop w:val="0"/>
      <w:marBottom w:val="0"/>
      <w:divBdr>
        <w:top w:val="none" w:sz="0" w:space="0" w:color="auto"/>
        <w:left w:val="none" w:sz="0" w:space="0" w:color="auto"/>
        <w:bottom w:val="none" w:sz="0" w:space="0" w:color="auto"/>
        <w:right w:val="none" w:sz="0" w:space="0" w:color="auto"/>
      </w:divBdr>
    </w:div>
    <w:div w:id="57091969">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26288756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69056120">
      <w:bodyDiv w:val="1"/>
      <w:marLeft w:val="0"/>
      <w:marRight w:val="0"/>
      <w:marTop w:val="0"/>
      <w:marBottom w:val="0"/>
      <w:divBdr>
        <w:top w:val="none" w:sz="0" w:space="0" w:color="auto"/>
        <w:left w:val="none" w:sz="0" w:space="0" w:color="auto"/>
        <w:bottom w:val="none" w:sz="0" w:space="0" w:color="auto"/>
        <w:right w:val="none" w:sz="0" w:space="0" w:color="auto"/>
      </w:divBdr>
    </w:div>
    <w:div w:id="613756287">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47516445">
      <w:bodyDiv w:val="1"/>
      <w:marLeft w:val="0"/>
      <w:marRight w:val="0"/>
      <w:marTop w:val="0"/>
      <w:marBottom w:val="0"/>
      <w:divBdr>
        <w:top w:val="none" w:sz="0" w:space="0" w:color="auto"/>
        <w:left w:val="none" w:sz="0" w:space="0" w:color="auto"/>
        <w:bottom w:val="none" w:sz="0" w:space="0" w:color="auto"/>
        <w:right w:val="none" w:sz="0" w:space="0" w:color="auto"/>
      </w:divBdr>
    </w:div>
    <w:div w:id="751855761">
      <w:bodyDiv w:val="1"/>
      <w:marLeft w:val="0"/>
      <w:marRight w:val="0"/>
      <w:marTop w:val="0"/>
      <w:marBottom w:val="0"/>
      <w:divBdr>
        <w:top w:val="none" w:sz="0" w:space="0" w:color="auto"/>
        <w:left w:val="none" w:sz="0" w:space="0" w:color="auto"/>
        <w:bottom w:val="none" w:sz="0" w:space="0" w:color="auto"/>
        <w:right w:val="none" w:sz="0" w:space="0" w:color="auto"/>
      </w:divBdr>
    </w:div>
    <w:div w:id="752625412">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849173467">
      <w:bodyDiv w:val="1"/>
      <w:marLeft w:val="0"/>
      <w:marRight w:val="0"/>
      <w:marTop w:val="0"/>
      <w:marBottom w:val="0"/>
      <w:divBdr>
        <w:top w:val="none" w:sz="0" w:space="0" w:color="auto"/>
        <w:left w:val="none" w:sz="0" w:space="0" w:color="auto"/>
        <w:bottom w:val="none" w:sz="0" w:space="0" w:color="auto"/>
        <w:right w:val="none" w:sz="0" w:space="0" w:color="auto"/>
      </w:divBdr>
    </w:div>
    <w:div w:id="916785257">
      <w:bodyDiv w:val="1"/>
      <w:marLeft w:val="0"/>
      <w:marRight w:val="0"/>
      <w:marTop w:val="0"/>
      <w:marBottom w:val="0"/>
      <w:divBdr>
        <w:top w:val="none" w:sz="0" w:space="0" w:color="auto"/>
        <w:left w:val="none" w:sz="0" w:space="0" w:color="auto"/>
        <w:bottom w:val="none" w:sz="0" w:space="0" w:color="auto"/>
        <w:right w:val="none" w:sz="0" w:space="0" w:color="auto"/>
      </w:divBdr>
    </w:div>
    <w:div w:id="923303684">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148549659">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05355459">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44699279">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89213706">
      <w:bodyDiv w:val="1"/>
      <w:marLeft w:val="0"/>
      <w:marRight w:val="0"/>
      <w:marTop w:val="0"/>
      <w:marBottom w:val="0"/>
      <w:divBdr>
        <w:top w:val="none" w:sz="0" w:space="0" w:color="auto"/>
        <w:left w:val="none" w:sz="0" w:space="0" w:color="auto"/>
        <w:bottom w:val="none" w:sz="0" w:space="0" w:color="auto"/>
        <w:right w:val="none" w:sz="0" w:space="0" w:color="auto"/>
      </w:divBdr>
    </w:div>
    <w:div w:id="1744060147">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25733008">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00898842">
      <w:bodyDiv w:val="1"/>
      <w:marLeft w:val="0"/>
      <w:marRight w:val="0"/>
      <w:marTop w:val="0"/>
      <w:marBottom w:val="0"/>
      <w:divBdr>
        <w:top w:val="none" w:sz="0" w:space="0" w:color="auto"/>
        <w:left w:val="none" w:sz="0" w:space="0" w:color="auto"/>
        <w:bottom w:val="none" w:sz="0" w:space="0" w:color="auto"/>
        <w:right w:val="none" w:sz="0" w:space="0" w:color="auto"/>
      </w:divBdr>
    </w:div>
    <w:div w:id="1916478218">
      <w:bodyDiv w:val="1"/>
      <w:marLeft w:val="0"/>
      <w:marRight w:val="0"/>
      <w:marTop w:val="0"/>
      <w:marBottom w:val="0"/>
      <w:divBdr>
        <w:top w:val="none" w:sz="0" w:space="0" w:color="auto"/>
        <w:left w:val="none" w:sz="0" w:space="0" w:color="auto"/>
        <w:bottom w:val="none" w:sz="0" w:space="0" w:color="auto"/>
        <w:right w:val="none" w:sz="0" w:space="0" w:color="auto"/>
      </w:divBdr>
    </w:div>
    <w:div w:id="1919509896">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1438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4AF3-0BAA-49D2-8CF3-4E4AB627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heba</dc:creator>
  <cp:keywords/>
  <cp:lastModifiedBy>Mohammad Sahmoud</cp:lastModifiedBy>
  <cp:revision>2</cp:revision>
  <cp:lastPrinted>2023-12-31T12:58:00Z</cp:lastPrinted>
  <dcterms:created xsi:type="dcterms:W3CDTF">2023-12-31T13:20:00Z</dcterms:created>
  <dcterms:modified xsi:type="dcterms:W3CDTF">2023-12-31T13:20:00Z</dcterms:modified>
</cp:coreProperties>
</file>