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F1" w:rsidRPr="00917902" w:rsidRDefault="00F23F4B" w:rsidP="00917902">
      <w:pPr>
        <w:spacing w:after="0" w:line="240" w:lineRule="auto"/>
        <w:ind w:left="1891" w:hanging="2126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17902">
        <w:rPr>
          <w:rFonts w:cs="Simplified Arabic" w:hint="cs"/>
          <w:b/>
          <w:bCs/>
          <w:sz w:val="30"/>
          <w:szCs w:val="30"/>
          <w:rtl/>
        </w:rPr>
        <w:t xml:space="preserve">الاحصاء الفلسطيني: </w:t>
      </w:r>
      <w:r w:rsidR="00FB7BB5" w:rsidRPr="00917902">
        <w:rPr>
          <w:rFonts w:cs="Simplified Arabic" w:hint="cs"/>
          <w:b/>
          <w:bCs/>
          <w:sz w:val="30"/>
          <w:szCs w:val="30"/>
          <w:rtl/>
        </w:rPr>
        <w:t xml:space="preserve">انخفاض عجز الميزان التجاري للسلع المرصودة* بنسبة </w:t>
      </w:r>
      <w:r w:rsidR="00FB7BB5" w:rsidRPr="00917902">
        <w:rPr>
          <w:rFonts w:ascii="Simplified Arabic" w:hAnsi="Simplified Arabic" w:cs="Simplified Arabic" w:hint="cs"/>
          <w:b/>
          <w:bCs/>
          <w:sz w:val="30"/>
          <w:szCs w:val="30"/>
          <w:rtl/>
        </w:rPr>
        <w:t>9</w:t>
      </w:r>
      <w:r w:rsidR="00FB7BB5" w:rsidRPr="00917902">
        <w:rPr>
          <w:rFonts w:ascii="Simplified Arabic" w:hAnsi="Simplified Arabic" w:cs="Simplified Arabic"/>
          <w:b/>
          <w:bCs/>
          <w:sz w:val="30"/>
          <w:szCs w:val="30"/>
          <w:rtl/>
        </w:rPr>
        <w:t>%</w:t>
      </w:r>
      <w:r w:rsidR="00917902" w:rsidRPr="00917902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E901F1" w:rsidRPr="00917902">
        <w:rPr>
          <w:rFonts w:cs="Simplified Arabic" w:hint="cs"/>
          <w:b/>
          <w:bCs/>
          <w:sz w:val="30"/>
          <w:szCs w:val="30"/>
          <w:rtl/>
        </w:rPr>
        <w:t>خ</w:t>
      </w:r>
      <w:r w:rsidR="00917902">
        <w:rPr>
          <w:rFonts w:cs="Simplified Arabic" w:hint="cs"/>
          <w:b/>
          <w:bCs/>
          <w:sz w:val="30"/>
          <w:szCs w:val="30"/>
          <w:rtl/>
        </w:rPr>
        <w:t>ـ</w:t>
      </w:r>
      <w:r w:rsidR="00E901F1" w:rsidRPr="00917902">
        <w:rPr>
          <w:rFonts w:cs="Simplified Arabic" w:hint="cs"/>
          <w:b/>
          <w:bCs/>
          <w:sz w:val="30"/>
          <w:szCs w:val="30"/>
          <w:rtl/>
        </w:rPr>
        <w:t>لال ش</w:t>
      </w:r>
      <w:r w:rsidR="00917902">
        <w:rPr>
          <w:rFonts w:cs="Simplified Arabic" w:hint="cs"/>
          <w:b/>
          <w:bCs/>
          <w:sz w:val="30"/>
          <w:szCs w:val="30"/>
          <w:rtl/>
        </w:rPr>
        <w:t>ـ</w:t>
      </w:r>
      <w:r w:rsidR="00E901F1" w:rsidRPr="00917902">
        <w:rPr>
          <w:rFonts w:cs="Simplified Arabic" w:hint="cs"/>
          <w:b/>
          <w:bCs/>
          <w:sz w:val="30"/>
          <w:szCs w:val="30"/>
          <w:rtl/>
        </w:rPr>
        <w:t>ه</w:t>
      </w:r>
      <w:r w:rsidR="00917902">
        <w:rPr>
          <w:rFonts w:cs="Simplified Arabic" w:hint="cs"/>
          <w:b/>
          <w:bCs/>
          <w:sz w:val="30"/>
          <w:szCs w:val="30"/>
          <w:rtl/>
        </w:rPr>
        <w:t>ـ</w:t>
      </w:r>
      <w:bookmarkStart w:id="0" w:name="_GoBack"/>
      <w:bookmarkEnd w:id="0"/>
      <w:r w:rsidR="00E901F1" w:rsidRPr="00917902">
        <w:rPr>
          <w:rFonts w:cs="Simplified Arabic" w:hint="cs"/>
          <w:b/>
          <w:bCs/>
          <w:sz w:val="30"/>
          <w:szCs w:val="30"/>
          <w:rtl/>
        </w:rPr>
        <w:t>ر</w:t>
      </w:r>
      <w:r w:rsidR="00917902">
        <w:rPr>
          <w:rFonts w:cs="Simplified Arabic" w:hint="cs"/>
          <w:b/>
          <w:bCs/>
          <w:sz w:val="30"/>
          <w:szCs w:val="30"/>
          <w:rtl/>
        </w:rPr>
        <w:t xml:space="preserve">        </w:t>
      </w:r>
      <w:r w:rsidR="00E901F1" w:rsidRPr="00917902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680FB9" w:rsidRPr="00917902">
        <w:rPr>
          <w:rFonts w:cs="Simplified Arabic" w:hint="cs"/>
          <w:b/>
          <w:bCs/>
          <w:sz w:val="30"/>
          <w:szCs w:val="30"/>
          <w:rtl/>
        </w:rPr>
        <w:t xml:space="preserve">تشرين </w:t>
      </w:r>
      <w:r w:rsidR="001861F7" w:rsidRPr="00917902">
        <w:rPr>
          <w:rFonts w:cs="Simplified Arabic" w:hint="cs"/>
          <w:b/>
          <w:bCs/>
          <w:sz w:val="30"/>
          <w:szCs w:val="30"/>
          <w:rtl/>
        </w:rPr>
        <w:t>ثاني</w:t>
      </w:r>
      <w:r w:rsidR="00E07236" w:rsidRPr="00917902">
        <w:rPr>
          <w:rFonts w:cs="Simplified Arabic" w:hint="cs"/>
          <w:b/>
          <w:bCs/>
          <w:sz w:val="30"/>
          <w:szCs w:val="30"/>
          <w:rtl/>
        </w:rPr>
        <w:t>، 11/</w:t>
      </w:r>
      <w:r w:rsidR="008A6F30" w:rsidRPr="00917902">
        <w:rPr>
          <w:rFonts w:ascii="Simplified Arabic" w:hAnsi="Simplified Arabic" w:cs="Simplified Arabic"/>
          <w:b/>
          <w:bCs/>
          <w:sz w:val="30"/>
          <w:szCs w:val="30"/>
        </w:rPr>
        <w:t>2024</w:t>
      </w:r>
      <w:r w:rsidR="00E901F1" w:rsidRPr="00917902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مقارنة مع </w:t>
      </w:r>
      <w:r w:rsidR="00394383" w:rsidRPr="00917902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شهر </w:t>
      </w:r>
      <w:r w:rsidR="00680FB9" w:rsidRPr="00917902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تشرين </w:t>
      </w:r>
      <w:r w:rsidR="001861F7" w:rsidRPr="00917902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ثاني</w:t>
      </w:r>
      <w:r w:rsidR="00394383" w:rsidRPr="00917902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من عام 2023</w:t>
      </w:r>
      <w:r w:rsidR="00E901F1" w:rsidRPr="00917902">
        <w:rPr>
          <w:rFonts w:ascii="Simplified Arabic" w:hAnsi="Simplified Arabic" w:cs="Simplified Arabic" w:hint="cs"/>
          <w:b/>
          <w:bCs/>
          <w:sz w:val="30"/>
          <w:szCs w:val="30"/>
          <w:rtl/>
        </w:rPr>
        <w:t>.</w:t>
      </w:r>
    </w:p>
    <w:p w:rsidR="001D1659" w:rsidRDefault="001D1659" w:rsidP="006A3937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</w:p>
    <w:p w:rsidR="001D1659" w:rsidRPr="00F23F4B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F23F4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1D1659" w:rsidRPr="00D948E0" w:rsidRDefault="00447A91" w:rsidP="001861F7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 الصادرات خلال شهر </w:t>
      </w:r>
      <w:r w:rsidR="001D1659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1861F7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2024 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 w:rsidR="001861F7">
        <w:rPr>
          <w:rFonts w:ascii="Simplified Arabic" w:hAnsi="Simplified Arabic" w:cs="Simplified Arabic" w:hint="cs"/>
          <w:sz w:val="24"/>
          <w:szCs w:val="24"/>
          <w:rtl/>
        </w:rPr>
        <w:t>41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% مقارنة مع</w:t>
      </w:r>
      <w:r w:rsidR="001D1659" w:rsidRPr="00D948E0">
        <w:rPr>
          <w:rFonts w:ascii="Simplified Arabic" w:hAnsi="Simplified Arabic" w:cs="Simplified Arabic"/>
          <w:sz w:val="24"/>
          <w:szCs w:val="24"/>
        </w:rPr>
        <w:t xml:space="preserve"> 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شهر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D1659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1861F7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>2023،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حيث بلغت قيمتها </w:t>
      </w:r>
      <w:r w:rsidR="001861F7">
        <w:rPr>
          <w:rFonts w:ascii="Simplified Arabic" w:hAnsi="Simplified Arabic" w:cs="Simplified Arabic" w:hint="cs"/>
          <w:sz w:val="24"/>
          <w:szCs w:val="24"/>
          <w:rtl/>
        </w:rPr>
        <w:t>142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مليون دولار أمريكي.</w:t>
      </w:r>
    </w:p>
    <w:p w:rsidR="001D1659" w:rsidRPr="00F23F4B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1D1659" w:rsidRDefault="00447A91" w:rsidP="00A855DD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 الصادرات إلى إسرائيل خلال شهر </w:t>
      </w:r>
      <w:r w:rsidR="001D1659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1861F7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2024 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بنسبة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861F7">
        <w:rPr>
          <w:rFonts w:ascii="Simplified Arabic" w:hAnsi="Simplified Arabic" w:cs="Simplified Arabic" w:hint="cs"/>
          <w:sz w:val="24"/>
          <w:szCs w:val="24"/>
          <w:rtl/>
        </w:rPr>
        <w:t>68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%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مقارنة مع</w:t>
      </w:r>
      <w:r w:rsidR="001D1659" w:rsidRPr="00D948E0">
        <w:rPr>
          <w:rFonts w:ascii="Simplified Arabic" w:hAnsi="Simplified Arabic" w:cs="Simplified Arabic"/>
          <w:sz w:val="24"/>
          <w:szCs w:val="24"/>
        </w:rPr>
        <w:t xml:space="preserve"> 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شهر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D1659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1861F7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>2023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،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وشكلت الصادرات إلى إسرائيل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A855DD">
        <w:rPr>
          <w:rFonts w:ascii="Simplified Arabic" w:hAnsi="Simplified Arabic" w:cs="Simplified Arabic" w:hint="cs"/>
          <w:sz w:val="24"/>
          <w:szCs w:val="24"/>
          <w:rtl/>
        </w:rPr>
        <w:t>79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%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من إجمالي قيمة الصادرات لشهر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D1659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1861F7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>2024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="001861F7">
        <w:rPr>
          <w:rFonts w:ascii="Simplified Arabic" w:hAnsi="Simplified Arabic" w:cs="Simplified Arabic" w:hint="cs"/>
          <w:sz w:val="24"/>
          <w:szCs w:val="24"/>
          <w:rtl/>
        </w:rPr>
        <w:t>بينما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861F7">
        <w:rPr>
          <w:rFonts w:ascii="Simplified Arabic" w:hAnsi="Simplified Arabic" w:cs="Simplified Arabic" w:hint="cs"/>
          <w:sz w:val="24"/>
          <w:szCs w:val="24"/>
          <w:rtl/>
        </w:rPr>
        <w:t>انخفضت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الصادرات إلى باقي دول العالم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 w:rsidR="001861F7">
        <w:rPr>
          <w:rFonts w:ascii="Simplified Arabic" w:hAnsi="Simplified Arabic" w:cs="Simplified Arabic" w:hint="cs"/>
          <w:sz w:val="24"/>
          <w:szCs w:val="24"/>
          <w:rtl/>
        </w:rPr>
        <w:t>12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% مقارنة مع</w:t>
      </w:r>
      <w:r w:rsidR="001D1659" w:rsidRPr="00D948E0">
        <w:rPr>
          <w:rFonts w:ascii="Simplified Arabic" w:hAnsi="Simplified Arabic" w:cs="Simplified Arabic"/>
          <w:sz w:val="24"/>
          <w:szCs w:val="24"/>
        </w:rPr>
        <w:t xml:space="preserve"> 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>شهر</w:t>
      </w:r>
      <w:r w:rsidR="001D1659" w:rsidRPr="00D948E0">
        <w:rPr>
          <w:rFonts w:ascii="Simplified Arabic" w:hAnsi="Simplified Arabic" w:cs="Simplified Arabic"/>
          <w:sz w:val="24"/>
          <w:szCs w:val="24"/>
        </w:rPr>
        <w:t xml:space="preserve"> </w:t>
      </w:r>
      <w:r w:rsidR="001D1659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1861F7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1D1659" w:rsidRPr="00D948E0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="001D1659" w:rsidRPr="00D948E0">
        <w:rPr>
          <w:rFonts w:ascii="Simplified Arabic" w:hAnsi="Simplified Arabic" w:cs="Simplified Arabic" w:hint="cs"/>
          <w:sz w:val="24"/>
          <w:szCs w:val="24"/>
          <w:rtl/>
        </w:rPr>
        <w:t>2023.</w:t>
      </w:r>
    </w:p>
    <w:p w:rsidR="001861F7" w:rsidRPr="00F23F4B" w:rsidRDefault="001861F7" w:rsidP="001D1659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1861F7" w:rsidRPr="00F23F4B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23F4B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F23F4B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F23F4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1861F7" w:rsidRPr="00600DAF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>الواردات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تشرين ثاني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2024 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>% مقارنة مع</w:t>
      </w:r>
      <w:r w:rsidRPr="00600DAF">
        <w:rPr>
          <w:rFonts w:ascii="Simplified Arabic" w:hAnsi="Simplified Arabic" w:cs="Simplified Arabic"/>
          <w:sz w:val="24"/>
          <w:szCs w:val="24"/>
        </w:rPr>
        <w:t xml:space="preserve"> 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>شهر</w:t>
      </w:r>
      <w:r w:rsidRPr="00600DAF"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تشرين ثاني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>2023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حيث بلغت قيمتها </w:t>
      </w:r>
      <w:r>
        <w:rPr>
          <w:rFonts w:ascii="Simplified Arabic" w:hAnsi="Simplified Arabic" w:cs="Simplified Arabic" w:hint="cs"/>
          <w:sz w:val="24"/>
          <w:szCs w:val="24"/>
          <w:rtl/>
        </w:rPr>
        <w:t>506.2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 مليون دولار أمريكي.</w:t>
      </w:r>
    </w:p>
    <w:p w:rsidR="001861F7" w:rsidRPr="00F23F4B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</w:rPr>
      </w:pPr>
    </w:p>
    <w:p w:rsidR="001861F7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 الواردات من إسرائيل خلال 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تشرين ثاني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2024 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>بنسبة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>%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>مقارنة مع</w:t>
      </w:r>
      <w:r w:rsidRPr="00600DAF">
        <w:rPr>
          <w:rFonts w:ascii="Simplified Arabic" w:hAnsi="Simplified Arabic" w:cs="Simplified Arabic"/>
          <w:sz w:val="24"/>
          <w:szCs w:val="24"/>
        </w:rPr>
        <w:t xml:space="preserve"> 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>شهر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تشرين ثاني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2023، وشكلت الواردات من إسرائيل </w:t>
      </w:r>
      <w:r>
        <w:rPr>
          <w:rFonts w:ascii="Simplified Arabic" w:hAnsi="Simplified Arabic" w:cs="Simplified Arabic" w:hint="cs"/>
          <w:sz w:val="24"/>
          <w:szCs w:val="24"/>
          <w:rtl/>
        </w:rPr>
        <w:t>58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>%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 من إجمالي قيمة الواردات لشهر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تشرين ثاني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من عام 2024. </w:t>
      </w:r>
      <w:r>
        <w:rPr>
          <w:rFonts w:ascii="Simplified Arabic" w:hAnsi="Simplified Arabic" w:cs="Simplified Arabic" w:hint="cs"/>
          <w:sz w:val="24"/>
          <w:szCs w:val="24"/>
          <w:rtl/>
        </w:rPr>
        <w:t>بينما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 انخفضت الواردات من باقي دول العالم 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4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>%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>مقارنة مع</w:t>
      </w:r>
      <w:r w:rsidRPr="00600DAF">
        <w:rPr>
          <w:rFonts w:ascii="Simplified Arabic" w:hAnsi="Simplified Arabic" w:cs="Simplified Arabic"/>
          <w:sz w:val="24"/>
          <w:szCs w:val="24"/>
        </w:rPr>
        <w:t xml:space="preserve"> 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>شهر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تشرين ثاني</w:t>
      </w:r>
      <w:r w:rsidRPr="00600DAF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Pr="00600DAF">
        <w:rPr>
          <w:rFonts w:ascii="Simplified Arabic" w:hAnsi="Simplified Arabic" w:cs="Simplified Arabic" w:hint="cs"/>
          <w:sz w:val="24"/>
          <w:szCs w:val="24"/>
          <w:rtl/>
        </w:rPr>
        <w:t>2023.</w:t>
      </w:r>
    </w:p>
    <w:p w:rsidR="00F23F4B" w:rsidRPr="00F23F4B" w:rsidRDefault="00F23F4B" w:rsidP="001861F7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</w:rPr>
      </w:pPr>
    </w:p>
    <w:p w:rsidR="001352AA" w:rsidRPr="00D948E0" w:rsidRDefault="00486655" w:rsidP="00F23F4B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5E48308A" wp14:editId="1E0E5ECE">
            <wp:extent cx="3027045" cy="24669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23F4B" w:rsidRPr="00F23F4B" w:rsidRDefault="00F23F4B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544C2B" w:rsidRPr="00F23F4B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F23F4B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الميزان التجاري للسلع المرصودة </w:t>
      </w:r>
    </w:p>
    <w:p w:rsidR="00F57C68" w:rsidRDefault="00B2280D" w:rsidP="005C0E04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أما الميزان التجاري والذي يمثل الفرق بين الصادرات والواردات، فقد سجل انخفاضاً في قيمة العجز بنسبة </w:t>
      </w:r>
      <w:r w:rsidR="001861F7">
        <w:rPr>
          <w:rFonts w:ascii="Simplified Arabic" w:hAnsi="Simplified Arabic" w:cs="Simplified Arabic" w:hint="cs"/>
          <w:sz w:val="24"/>
          <w:szCs w:val="24"/>
          <w:rtl/>
        </w:rPr>
        <w:t>9</w:t>
      </w:r>
      <w:r w:rsidRPr="00D948E0">
        <w:rPr>
          <w:rFonts w:ascii="Simplified Arabic" w:hAnsi="Simplified Arabic" w:cs="Simplified Arabic"/>
          <w:sz w:val="24"/>
          <w:szCs w:val="24"/>
          <w:rtl/>
        </w:rPr>
        <w:t>%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خلال شهر </w:t>
      </w:r>
      <w:r w:rsidR="00680FB9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1861F7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0C24B7" w:rsidRPr="00D948E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من عام </w:t>
      </w:r>
      <w:r w:rsidRPr="00D948E0">
        <w:rPr>
          <w:rFonts w:ascii="Simplified Arabic" w:hAnsi="Simplified Arabic" w:cs="Simplified Arabic"/>
          <w:sz w:val="24"/>
          <w:szCs w:val="24"/>
        </w:rPr>
        <w:t>202</w:t>
      </w:r>
      <w:r w:rsidR="00D33BD6" w:rsidRPr="00D948E0">
        <w:rPr>
          <w:rFonts w:ascii="Simplified Arabic" w:hAnsi="Simplified Arabic" w:cs="Simplified Arabic"/>
          <w:sz w:val="24"/>
          <w:szCs w:val="24"/>
        </w:rPr>
        <w:t>4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مقارنة </w:t>
      </w:r>
      <w:r w:rsidRPr="00D948E0">
        <w:rPr>
          <w:rFonts w:ascii="Simplified Arabic" w:hAnsi="Simplified Arabic" w:cs="Simplified Arabic"/>
          <w:sz w:val="24"/>
          <w:szCs w:val="24"/>
          <w:rtl/>
        </w:rPr>
        <w:t>مع</w:t>
      </w:r>
      <w:r w:rsidRPr="00D948E0">
        <w:rPr>
          <w:rFonts w:ascii="Simplified Arabic" w:hAnsi="Simplified Arabic" w:cs="Simplified Arabic"/>
          <w:sz w:val="24"/>
          <w:szCs w:val="24"/>
        </w:rPr>
        <w:t xml:space="preserve"> </w:t>
      </w:r>
      <w:r w:rsidRPr="00D948E0">
        <w:rPr>
          <w:rFonts w:ascii="Simplified Arabic" w:hAnsi="Simplified Arabic" w:cs="Simplified Arabic"/>
          <w:sz w:val="24"/>
          <w:szCs w:val="24"/>
          <w:rtl/>
        </w:rPr>
        <w:t>شهر</w:t>
      </w:r>
      <w:r w:rsidRPr="00D948E0">
        <w:rPr>
          <w:rFonts w:ascii="Simplified Arabic" w:hAnsi="Simplified Arabic" w:cs="Simplified Arabic"/>
          <w:sz w:val="24"/>
          <w:szCs w:val="24"/>
        </w:rPr>
        <w:t xml:space="preserve"> </w:t>
      </w:r>
      <w:r w:rsidR="00680FB9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1861F7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0C24B7" w:rsidRPr="00D948E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948E0">
        <w:rPr>
          <w:rFonts w:ascii="Simplified Arabic" w:hAnsi="Simplified Arabic" w:cs="Simplified Arabic"/>
          <w:sz w:val="24"/>
          <w:szCs w:val="24"/>
          <w:rtl/>
        </w:rPr>
        <w:t xml:space="preserve">من عام </w:t>
      </w:r>
      <w:r w:rsidR="00FA6C5F" w:rsidRPr="00D948E0">
        <w:rPr>
          <w:rFonts w:ascii="Simplified Arabic" w:hAnsi="Simplified Arabic" w:cs="Simplified Arabic" w:hint="cs"/>
          <w:sz w:val="24"/>
          <w:szCs w:val="24"/>
          <w:rtl/>
        </w:rPr>
        <w:t>2023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، حيث بلغت قيمة العجز </w:t>
      </w:r>
      <w:r w:rsidR="001861F7">
        <w:rPr>
          <w:rFonts w:ascii="Simplified Arabic" w:hAnsi="Simplified Arabic" w:cs="Simplified Arabic" w:hint="cs"/>
          <w:sz w:val="24"/>
          <w:szCs w:val="24"/>
          <w:rtl/>
        </w:rPr>
        <w:t>364.2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مليون دولار أمريكي.</w:t>
      </w:r>
    </w:p>
    <w:p w:rsidR="00F23F4B" w:rsidRPr="00F23F4B" w:rsidRDefault="00F23F4B" w:rsidP="005643A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6B1732" w:rsidRPr="00D948E0" w:rsidRDefault="00674CC0" w:rsidP="005643A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D948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من الجدير بالذكر أن الأرقام أعلاه متوفرة حالياً على المستوى الإجمالي فقط، وسيتم توفيرها على المستوى التفصيلي خلال الربع </w:t>
      </w:r>
      <w:r w:rsidR="005643A7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الرابع</w:t>
      </w:r>
      <w:r w:rsidRPr="00D948E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من العام المقبل.</w:t>
      </w:r>
    </w:p>
    <w:p w:rsidR="00F23F4B" w:rsidRDefault="00F23F4B" w:rsidP="0080344A">
      <w:pPr>
        <w:spacing w:after="0"/>
        <w:rPr>
          <w:sz w:val="23"/>
          <w:szCs w:val="23"/>
          <w:rtl/>
        </w:rPr>
        <w:sectPr w:rsidR="00F23F4B" w:rsidSect="00F23F4B">
          <w:footerReference w:type="default" r:id="rId8"/>
          <w:pgSz w:w="12240" w:h="15840"/>
          <w:pgMar w:top="851" w:right="1134" w:bottom="851" w:left="851" w:header="720" w:footer="720" w:gutter="0"/>
          <w:cols w:space="720"/>
          <w:bidi/>
          <w:rtlGutter/>
          <w:docGrid w:linePitch="360"/>
        </w:sectPr>
      </w:pPr>
    </w:p>
    <w:p w:rsidR="00700B25" w:rsidRPr="00D948E0" w:rsidRDefault="00700B25" w:rsidP="0080344A">
      <w:pPr>
        <w:spacing w:after="0"/>
        <w:rPr>
          <w:sz w:val="23"/>
          <w:szCs w:val="23"/>
        </w:rPr>
      </w:pPr>
    </w:p>
    <w:sectPr w:rsidR="00700B25" w:rsidRPr="00D948E0" w:rsidSect="00F23F4B">
      <w:type w:val="continuous"/>
      <w:pgSz w:w="12240" w:h="15840"/>
      <w:pgMar w:top="851" w:right="1134" w:bottom="851" w:left="851" w:header="720" w:footer="720" w:gutter="0"/>
      <w:cols w:num="2"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C55" w:rsidRDefault="00353C55" w:rsidP="00677DB4">
      <w:pPr>
        <w:spacing w:after="0" w:line="240" w:lineRule="auto"/>
      </w:pPr>
      <w:r>
        <w:separator/>
      </w:r>
    </w:p>
  </w:endnote>
  <w:endnote w:type="continuationSeparator" w:id="0">
    <w:p w:rsidR="00353C55" w:rsidRDefault="00353C55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7F" w:rsidRPr="00F23F4B" w:rsidRDefault="0047797F">
    <w:pPr>
      <w:pStyle w:val="Footer"/>
      <w:rPr>
        <w:rFonts w:cs="Simplified Arabic"/>
        <w:b/>
        <w:bCs/>
        <w:sz w:val="18"/>
        <w:szCs w:val="18"/>
        <w:rtl/>
      </w:rPr>
    </w:pPr>
    <w:r w:rsidRPr="00F23F4B">
      <w:rPr>
        <w:rFonts w:cs="Simplified Arabic" w:hint="cs"/>
        <w:b/>
        <w:bCs/>
        <w:sz w:val="18"/>
        <w:szCs w:val="18"/>
        <w:rtl/>
      </w:rPr>
      <w:t xml:space="preserve"> (*): تشمل البيانات الفعلية التي تم الحصول عليها من المصادر الرسمية.</w:t>
    </w:r>
  </w:p>
  <w:p w:rsidR="0047797F" w:rsidRPr="004E6FEB" w:rsidRDefault="00477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C55" w:rsidRDefault="00353C55" w:rsidP="00677DB4">
      <w:pPr>
        <w:spacing w:after="0" w:line="240" w:lineRule="auto"/>
      </w:pPr>
      <w:r>
        <w:separator/>
      </w:r>
    </w:p>
  </w:footnote>
  <w:footnote w:type="continuationSeparator" w:id="0">
    <w:p w:rsidR="00353C55" w:rsidRDefault="00353C55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077E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AD6"/>
    <w:rsid w:val="00026BAB"/>
    <w:rsid w:val="0002716B"/>
    <w:rsid w:val="000302E8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CAB"/>
    <w:rsid w:val="00096DC6"/>
    <w:rsid w:val="000A162D"/>
    <w:rsid w:val="000A1D70"/>
    <w:rsid w:val="000A66BE"/>
    <w:rsid w:val="000A6A66"/>
    <w:rsid w:val="000A71D1"/>
    <w:rsid w:val="000A7B9D"/>
    <w:rsid w:val="000A7BE4"/>
    <w:rsid w:val="000A7CA5"/>
    <w:rsid w:val="000B2220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4B7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32D8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579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861F7"/>
    <w:rsid w:val="00186C5C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1659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0850"/>
    <w:rsid w:val="0025128D"/>
    <w:rsid w:val="00251B27"/>
    <w:rsid w:val="002538AC"/>
    <w:rsid w:val="002539E9"/>
    <w:rsid w:val="00254CB6"/>
    <w:rsid w:val="00256166"/>
    <w:rsid w:val="00256DA5"/>
    <w:rsid w:val="00260285"/>
    <w:rsid w:val="00260AA5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5342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1CBB"/>
    <w:rsid w:val="00292269"/>
    <w:rsid w:val="002938A1"/>
    <w:rsid w:val="0029391A"/>
    <w:rsid w:val="002950AE"/>
    <w:rsid w:val="00295A64"/>
    <w:rsid w:val="002971E3"/>
    <w:rsid w:val="002A063F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B7DE6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56E"/>
    <w:rsid w:val="002D1676"/>
    <w:rsid w:val="002D1C0B"/>
    <w:rsid w:val="002D7A80"/>
    <w:rsid w:val="002D7F41"/>
    <w:rsid w:val="002D7FD3"/>
    <w:rsid w:val="002E0656"/>
    <w:rsid w:val="002E0753"/>
    <w:rsid w:val="002E1FE4"/>
    <w:rsid w:val="002E3358"/>
    <w:rsid w:val="002E52B6"/>
    <w:rsid w:val="002E53FF"/>
    <w:rsid w:val="002E579A"/>
    <w:rsid w:val="002E639F"/>
    <w:rsid w:val="002F1138"/>
    <w:rsid w:val="002F29C5"/>
    <w:rsid w:val="002F349A"/>
    <w:rsid w:val="002F4DC1"/>
    <w:rsid w:val="002F745F"/>
    <w:rsid w:val="00300082"/>
    <w:rsid w:val="003008D4"/>
    <w:rsid w:val="003009E2"/>
    <w:rsid w:val="0030118E"/>
    <w:rsid w:val="003028D7"/>
    <w:rsid w:val="003029BC"/>
    <w:rsid w:val="00302F3D"/>
    <w:rsid w:val="003030B5"/>
    <w:rsid w:val="00304481"/>
    <w:rsid w:val="0030495B"/>
    <w:rsid w:val="00304D1C"/>
    <w:rsid w:val="00306173"/>
    <w:rsid w:val="00307D10"/>
    <w:rsid w:val="00310CEE"/>
    <w:rsid w:val="00311EA1"/>
    <w:rsid w:val="0031215B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7FD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C55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4383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1E9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3431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68A1"/>
    <w:rsid w:val="00427569"/>
    <w:rsid w:val="00430624"/>
    <w:rsid w:val="004308CD"/>
    <w:rsid w:val="004314B3"/>
    <w:rsid w:val="00432B9F"/>
    <w:rsid w:val="00433A5D"/>
    <w:rsid w:val="00434AEF"/>
    <w:rsid w:val="00434FD9"/>
    <w:rsid w:val="004372D1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A91"/>
    <w:rsid w:val="00447F9C"/>
    <w:rsid w:val="004509C2"/>
    <w:rsid w:val="004512DC"/>
    <w:rsid w:val="00451A41"/>
    <w:rsid w:val="00452C8C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2E0C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6655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4D4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36E7"/>
    <w:rsid w:val="00514D38"/>
    <w:rsid w:val="00515055"/>
    <w:rsid w:val="005159B6"/>
    <w:rsid w:val="00516181"/>
    <w:rsid w:val="005169F3"/>
    <w:rsid w:val="00520BB8"/>
    <w:rsid w:val="00521497"/>
    <w:rsid w:val="0052318A"/>
    <w:rsid w:val="005250EE"/>
    <w:rsid w:val="005266A1"/>
    <w:rsid w:val="00527725"/>
    <w:rsid w:val="00527CC8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3A7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0E04"/>
    <w:rsid w:val="005C20FC"/>
    <w:rsid w:val="005C21A7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0DAF"/>
    <w:rsid w:val="006016A3"/>
    <w:rsid w:val="00601B90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2F8C"/>
    <w:rsid w:val="006162DF"/>
    <w:rsid w:val="0061659B"/>
    <w:rsid w:val="006168E4"/>
    <w:rsid w:val="00617E88"/>
    <w:rsid w:val="00620F1D"/>
    <w:rsid w:val="00621BC2"/>
    <w:rsid w:val="00621E68"/>
    <w:rsid w:val="006223CF"/>
    <w:rsid w:val="00622C11"/>
    <w:rsid w:val="006235FD"/>
    <w:rsid w:val="00623E9E"/>
    <w:rsid w:val="006247E4"/>
    <w:rsid w:val="00624EA9"/>
    <w:rsid w:val="00625657"/>
    <w:rsid w:val="006269A0"/>
    <w:rsid w:val="00626BFE"/>
    <w:rsid w:val="00626D6B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6145"/>
    <w:rsid w:val="0063705E"/>
    <w:rsid w:val="00640B64"/>
    <w:rsid w:val="00640DDF"/>
    <w:rsid w:val="00641D63"/>
    <w:rsid w:val="00642550"/>
    <w:rsid w:val="0064268C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4CC0"/>
    <w:rsid w:val="0067556C"/>
    <w:rsid w:val="00676F6D"/>
    <w:rsid w:val="00677322"/>
    <w:rsid w:val="00677DB4"/>
    <w:rsid w:val="00677EEE"/>
    <w:rsid w:val="006805A3"/>
    <w:rsid w:val="00680FB9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0014"/>
    <w:rsid w:val="006A1F38"/>
    <w:rsid w:val="006A1F9B"/>
    <w:rsid w:val="006A297E"/>
    <w:rsid w:val="006A3937"/>
    <w:rsid w:val="006A406E"/>
    <w:rsid w:val="006A4B96"/>
    <w:rsid w:val="006A4F10"/>
    <w:rsid w:val="006A73CE"/>
    <w:rsid w:val="006A7686"/>
    <w:rsid w:val="006B0F95"/>
    <w:rsid w:val="006B1404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FD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58C0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5A9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344A"/>
    <w:rsid w:val="00806166"/>
    <w:rsid w:val="00806A18"/>
    <w:rsid w:val="008072E7"/>
    <w:rsid w:val="00810F67"/>
    <w:rsid w:val="0081176C"/>
    <w:rsid w:val="0081772F"/>
    <w:rsid w:val="0082012F"/>
    <w:rsid w:val="008208B8"/>
    <w:rsid w:val="00822ED8"/>
    <w:rsid w:val="00823CB0"/>
    <w:rsid w:val="008249A7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163D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65C62"/>
    <w:rsid w:val="008702CC"/>
    <w:rsid w:val="00873D4C"/>
    <w:rsid w:val="008749BA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A6F30"/>
    <w:rsid w:val="008B1459"/>
    <w:rsid w:val="008B2678"/>
    <w:rsid w:val="008B2B99"/>
    <w:rsid w:val="008B2D2E"/>
    <w:rsid w:val="008B35F0"/>
    <w:rsid w:val="008B36CD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2088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17902"/>
    <w:rsid w:val="009200EB"/>
    <w:rsid w:val="00920259"/>
    <w:rsid w:val="00920A6C"/>
    <w:rsid w:val="00920A75"/>
    <w:rsid w:val="00921899"/>
    <w:rsid w:val="009218AE"/>
    <w:rsid w:val="009229CA"/>
    <w:rsid w:val="009236E7"/>
    <w:rsid w:val="0092467D"/>
    <w:rsid w:val="00926CD2"/>
    <w:rsid w:val="00926F11"/>
    <w:rsid w:val="00927CB1"/>
    <w:rsid w:val="00930093"/>
    <w:rsid w:val="00930C17"/>
    <w:rsid w:val="00931EFE"/>
    <w:rsid w:val="009324E8"/>
    <w:rsid w:val="00933658"/>
    <w:rsid w:val="0093495A"/>
    <w:rsid w:val="00934AA3"/>
    <w:rsid w:val="009375FF"/>
    <w:rsid w:val="009404E5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1392"/>
    <w:rsid w:val="00962511"/>
    <w:rsid w:val="00962743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3540"/>
    <w:rsid w:val="00995635"/>
    <w:rsid w:val="00995A99"/>
    <w:rsid w:val="00995DAE"/>
    <w:rsid w:val="00996993"/>
    <w:rsid w:val="009976A3"/>
    <w:rsid w:val="009A12FF"/>
    <w:rsid w:val="009A14A9"/>
    <w:rsid w:val="009A5208"/>
    <w:rsid w:val="009A610D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55DD"/>
    <w:rsid w:val="00A86068"/>
    <w:rsid w:val="00A86F4C"/>
    <w:rsid w:val="00A872D6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080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280D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33A"/>
    <w:rsid w:val="00B64C1D"/>
    <w:rsid w:val="00B64DDB"/>
    <w:rsid w:val="00B66480"/>
    <w:rsid w:val="00B66936"/>
    <w:rsid w:val="00B66C16"/>
    <w:rsid w:val="00B67F35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A1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0F53"/>
    <w:rsid w:val="00C11C5A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47CF"/>
    <w:rsid w:val="00C34F84"/>
    <w:rsid w:val="00C35220"/>
    <w:rsid w:val="00C357EE"/>
    <w:rsid w:val="00C360A9"/>
    <w:rsid w:val="00C376F8"/>
    <w:rsid w:val="00C4085F"/>
    <w:rsid w:val="00C427D1"/>
    <w:rsid w:val="00C4341E"/>
    <w:rsid w:val="00C4345E"/>
    <w:rsid w:val="00C437A8"/>
    <w:rsid w:val="00C457B3"/>
    <w:rsid w:val="00C46810"/>
    <w:rsid w:val="00C46F60"/>
    <w:rsid w:val="00C4723D"/>
    <w:rsid w:val="00C47797"/>
    <w:rsid w:val="00C47BBD"/>
    <w:rsid w:val="00C5045A"/>
    <w:rsid w:val="00C52475"/>
    <w:rsid w:val="00C5312E"/>
    <w:rsid w:val="00C569CD"/>
    <w:rsid w:val="00C62B1F"/>
    <w:rsid w:val="00C632D4"/>
    <w:rsid w:val="00C64456"/>
    <w:rsid w:val="00C64B83"/>
    <w:rsid w:val="00C65097"/>
    <w:rsid w:val="00C65C72"/>
    <w:rsid w:val="00C66B16"/>
    <w:rsid w:val="00C705CA"/>
    <w:rsid w:val="00C708BB"/>
    <w:rsid w:val="00C721C1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6FD8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1E2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830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3BD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26FA"/>
    <w:rsid w:val="00D539CF"/>
    <w:rsid w:val="00D60211"/>
    <w:rsid w:val="00D60B1C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06E6"/>
    <w:rsid w:val="00D81203"/>
    <w:rsid w:val="00D81AEC"/>
    <w:rsid w:val="00D82A16"/>
    <w:rsid w:val="00D8334E"/>
    <w:rsid w:val="00D839BF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8E0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236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32F"/>
    <w:rsid w:val="00E20615"/>
    <w:rsid w:val="00E214EF"/>
    <w:rsid w:val="00E2189B"/>
    <w:rsid w:val="00E22314"/>
    <w:rsid w:val="00E22ABF"/>
    <w:rsid w:val="00E22B08"/>
    <w:rsid w:val="00E22EE4"/>
    <w:rsid w:val="00E24C9A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020F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0665"/>
    <w:rsid w:val="00E61408"/>
    <w:rsid w:val="00E62E2A"/>
    <w:rsid w:val="00E6325D"/>
    <w:rsid w:val="00E646E8"/>
    <w:rsid w:val="00E64786"/>
    <w:rsid w:val="00E647C6"/>
    <w:rsid w:val="00E6765E"/>
    <w:rsid w:val="00E7143D"/>
    <w:rsid w:val="00E7434E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423"/>
    <w:rsid w:val="00E84A00"/>
    <w:rsid w:val="00E85657"/>
    <w:rsid w:val="00E86018"/>
    <w:rsid w:val="00E87724"/>
    <w:rsid w:val="00E901F1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05E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10AE7"/>
    <w:rsid w:val="00F10FD8"/>
    <w:rsid w:val="00F12D96"/>
    <w:rsid w:val="00F1445E"/>
    <w:rsid w:val="00F144C5"/>
    <w:rsid w:val="00F16010"/>
    <w:rsid w:val="00F16509"/>
    <w:rsid w:val="00F17AAB"/>
    <w:rsid w:val="00F20004"/>
    <w:rsid w:val="00F2207D"/>
    <w:rsid w:val="00F22ED0"/>
    <w:rsid w:val="00F23F4B"/>
    <w:rsid w:val="00F24034"/>
    <w:rsid w:val="00F2436F"/>
    <w:rsid w:val="00F259DF"/>
    <w:rsid w:val="00F26892"/>
    <w:rsid w:val="00F26903"/>
    <w:rsid w:val="00F30DD0"/>
    <w:rsid w:val="00F32331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6FD8"/>
    <w:rsid w:val="00F47E83"/>
    <w:rsid w:val="00F5001E"/>
    <w:rsid w:val="00F52535"/>
    <w:rsid w:val="00F52741"/>
    <w:rsid w:val="00F530F2"/>
    <w:rsid w:val="00F536D7"/>
    <w:rsid w:val="00F53E57"/>
    <w:rsid w:val="00F53F82"/>
    <w:rsid w:val="00F5470E"/>
    <w:rsid w:val="00F54C67"/>
    <w:rsid w:val="00F55B41"/>
    <w:rsid w:val="00F55F02"/>
    <w:rsid w:val="00F57C68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267"/>
    <w:rsid w:val="00F947AC"/>
    <w:rsid w:val="00F949E4"/>
    <w:rsid w:val="00F94B8A"/>
    <w:rsid w:val="00F957F6"/>
    <w:rsid w:val="00F959FE"/>
    <w:rsid w:val="00F96474"/>
    <w:rsid w:val="00F970B5"/>
    <w:rsid w:val="00FA1BCB"/>
    <w:rsid w:val="00FA239A"/>
    <w:rsid w:val="00FA3585"/>
    <w:rsid w:val="00FA35D2"/>
    <w:rsid w:val="00FA5479"/>
    <w:rsid w:val="00FA5853"/>
    <w:rsid w:val="00FA6C5F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6F80"/>
    <w:rsid w:val="00FB7669"/>
    <w:rsid w:val="00FB7A68"/>
    <w:rsid w:val="00FB7BB5"/>
    <w:rsid w:val="00FB7F6F"/>
    <w:rsid w:val="00FC00DB"/>
    <w:rsid w:val="00FC1760"/>
    <w:rsid w:val="00FC1B34"/>
    <w:rsid w:val="00FC4D22"/>
    <w:rsid w:val="00FC510F"/>
    <w:rsid w:val="00FC7642"/>
    <w:rsid w:val="00FC7C22"/>
    <w:rsid w:val="00FD0314"/>
    <w:rsid w:val="00FD04D6"/>
    <w:rsid w:val="00FD24ED"/>
    <w:rsid w:val="00FD33E7"/>
    <w:rsid w:val="00FD6B85"/>
    <w:rsid w:val="00FD6D3F"/>
    <w:rsid w:val="00FD7CDA"/>
    <w:rsid w:val="00FE03FB"/>
    <w:rsid w:val="00FE1DD9"/>
    <w:rsid w:val="00FE641C"/>
    <w:rsid w:val="00FE7AAB"/>
    <w:rsid w:val="00FE7DAA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FE8A30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تشرين </a:t>
            </a:r>
            <a:r>
              <a:rPr lang="ar-JO" sz="800" baseline="0">
                <a:latin typeface="Simplified Arabic" pitchFamily="18" charset="-78"/>
                <a:cs typeface="Simplified Arabic" pitchFamily="18" charset="-78"/>
              </a:rPr>
              <a:t>ثا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ني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2014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2024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1024548402037992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3023725076188594E-2"/>
                  <c:y val="4.19625021275071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1E-45CA-A179-E606F6D9AE5A}"/>
                </c:ext>
              </c:extLst>
            </c:dLbl>
            <c:dLbl>
              <c:idx val="10"/>
              <c:layout>
                <c:manualLayout>
                  <c:x val="-1.513569914436501E-16"/>
                  <c:y val="3.40425531914893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A1E-45CA-A179-E606F6D9AE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ثاني 14</c:v>
                </c:pt>
                <c:pt idx="1">
                  <c:v>تشرين ثاني 15</c:v>
                </c:pt>
                <c:pt idx="2">
                  <c:v>تشرين ثاني 16</c:v>
                </c:pt>
                <c:pt idx="3">
                  <c:v>تشرين ثاني 17</c:v>
                </c:pt>
                <c:pt idx="4">
                  <c:v>تشرين ثاني 18</c:v>
                </c:pt>
                <c:pt idx="5">
                  <c:v>تشرين ثاني 19</c:v>
                </c:pt>
                <c:pt idx="6">
                  <c:v>تشرين ثاني 20</c:v>
                </c:pt>
                <c:pt idx="7">
                  <c:v>تشرين ثاني 21</c:v>
                </c:pt>
                <c:pt idx="8">
                  <c:v>تشرين ثاني 22</c:v>
                </c:pt>
                <c:pt idx="9">
                  <c:v>تشرين ثاني 23</c:v>
                </c:pt>
                <c:pt idx="10">
                  <c:v>تشرين ثاني 24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 formatCode="#,##0">
                  <c:v>396</c:v>
                </c:pt>
                <c:pt idx="1">
                  <c:v>416.6</c:v>
                </c:pt>
                <c:pt idx="2" formatCode="0.0">
                  <c:v>477.5</c:v>
                </c:pt>
                <c:pt idx="3" formatCode="0.0">
                  <c:v>441.4</c:v>
                </c:pt>
                <c:pt idx="4" formatCode="0.0">
                  <c:v>494.4</c:v>
                </c:pt>
                <c:pt idx="5" formatCode="0.0">
                  <c:v>472.4</c:v>
                </c:pt>
                <c:pt idx="6">
                  <c:v>448.9</c:v>
                </c:pt>
                <c:pt idx="7" formatCode="0.0">
                  <c:v>635.1</c:v>
                </c:pt>
                <c:pt idx="8">
                  <c:v>750.6</c:v>
                </c:pt>
                <c:pt idx="9">
                  <c:v>502.5</c:v>
                </c:pt>
                <c:pt idx="10">
                  <c:v>506.2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A1E-45CA-A179-E606F6D9AE5A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2.063982817261787E-2"/>
                  <c:y val="2.65780730897009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A1E-45CA-A179-E606F6D9AE5A}"/>
                </c:ext>
              </c:extLst>
            </c:dLbl>
            <c:dLbl>
              <c:idx val="10"/>
              <c:layout>
                <c:manualLayout>
                  <c:x val="-1.513569914436501E-16"/>
                  <c:y val="5.7585825027685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A1E-45CA-A179-E606F6D9AE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ثاني 14</c:v>
                </c:pt>
                <c:pt idx="1">
                  <c:v>تشرين ثاني 15</c:v>
                </c:pt>
                <c:pt idx="2">
                  <c:v>تشرين ثاني 16</c:v>
                </c:pt>
                <c:pt idx="3">
                  <c:v>تشرين ثاني 17</c:v>
                </c:pt>
                <c:pt idx="4">
                  <c:v>تشرين ثاني 18</c:v>
                </c:pt>
                <c:pt idx="5">
                  <c:v>تشرين ثاني 19</c:v>
                </c:pt>
                <c:pt idx="6">
                  <c:v>تشرين ثاني 20</c:v>
                </c:pt>
                <c:pt idx="7">
                  <c:v>تشرين ثاني 21</c:v>
                </c:pt>
                <c:pt idx="8">
                  <c:v>تشرين ثاني 22</c:v>
                </c:pt>
                <c:pt idx="9">
                  <c:v>تشرين ثاني 23</c:v>
                </c:pt>
                <c:pt idx="10">
                  <c:v>تشرين ثاني 24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 formatCode="#,##0">
                  <c:v>76</c:v>
                </c:pt>
                <c:pt idx="1">
                  <c:v>81.3</c:v>
                </c:pt>
                <c:pt idx="2" formatCode="0.0">
                  <c:v>89.7</c:v>
                </c:pt>
                <c:pt idx="3" formatCode="0.0">
                  <c:v>93</c:v>
                </c:pt>
                <c:pt idx="4" formatCode="0.0">
                  <c:v>95.6</c:v>
                </c:pt>
                <c:pt idx="5" formatCode="0.0">
                  <c:v>94.3</c:v>
                </c:pt>
                <c:pt idx="6">
                  <c:v>117.1</c:v>
                </c:pt>
                <c:pt idx="7" formatCode="0.0">
                  <c:v>148.5</c:v>
                </c:pt>
                <c:pt idx="8">
                  <c:v>157.4</c:v>
                </c:pt>
                <c:pt idx="9">
                  <c:v>100.8</c:v>
                </c:pt>
                <c:pt idx="10" formatCode="#,##0">
                  <c:v>142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A1E-45CA-A179-E606F6D9AE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E625D-15F2-40AB-81CE-C6F8FAA2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376</cp:revision>
  <cp:lastPrinted>2025-01-20T11:33:00Z</cp:lastPrinted>
  <dcterms:created xsi:type="dcterms:W3CDTF">2020-04-14T08:30:00Z</dcterms:created>
  <dcterms:modified xsi:type="dcterms:W3CDTF">2025-01-20T11:38:00Z</dcterms:modified>
</cp:coreProperties>
</file>