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5B" w:rsidRPr="00B37080" w:rsidRDefault="00F1325B" w:rsidP="00B37080">
      <w:pPr>
        <w:pStyle w:val="Title"/>
        <w:rPr>
          <w:rFonts w:ascii="Simplified Arabic" w:hAnsi="Simplified Arabic"/>
          <w:sz w:val="32"/>
          <w:szCs w:val="32"/>
          <w:rtl/>
        </w:rPr>
      </w:pPr>
      <w:bookmarkStart w:id="0" w:name="_GoBack"/>
      <w:bookmarkEnd w:id="0"/>
      <w:r w:rsidRPr="00B37080">
        <w:rPr>
          <w:rFonts w:ascii="Simplified Arabic" w:hAnsi="Simplified Arabic"/>
          <w:sz w:val="32"/>
          <w:szCs w:val="32"/>
          <w:rtl/>
        </w:rPr>
        <w:t xml:space="preserve">الإحصاء الفلسطيني يصدر بياناً صحفياً </w:t>
      </w:r>
      <w:r w:rsidR="005604A2">
        <w:rPr>
          <w:rFonts w:ascii="Simplified Arabic" w:hAnsi="Simplified Arabic" w:hint="cs"/>
          <w:sz w:val="32"/>
          <w:szCs w:val="32"/>
          <w:rtl/>
        </w:rPr>
        <w:t>ب</w:t>
      </w:r>
      <w:r w:rsidRPr="00B37080">
        <w:rPr>
          <w:rFonts w:ascii="Simplified Arabic" w:hAnsi="Simplified Arabic" w:hint="cs"/>
          <w:sz w:val="32"/>
          <w:szCs w:val="32"/>
          <w:rtl/>
        </w:rPr>
        <w:t>مناسبة اليوم العالمي للإسكان و</w:t>
      </w:r>
      <w:r w:rsidRPr="00B37080">
        <w:rPr>
          <w:rFonts w:ascii="Simplified Arabic" w:hAnsi="Simplified Arabic"/>
          <w:sz w:val="32"/>
          <w:szCs w:val="32"/>
          <w:rtl/>
        </w:rPr>
        <w:t>يوم الإسكان العربي بعنوان:</w:t>
      </w:r>
      <w:r w:rsidR="00B37080">
        <w:rPr>
          <w:rFonts w:ascii="Simplified Arabic" w:hAnsi="Simplified Arabic" w:hint="cs"/>
          <w:sz w:val="32"/>
          <w:szCs w:val="32"/>
          <w:rtl/>
        </w:rPr>
        <w:t xml:space="preserve"> </w:t>
      </w:r>
      <w:r w:rsidRPr="00B37080">
        <w:rPr>
          <w:rFonts w:ascii="Simplified Arabic" w:hAnsi="Simplified Arabic" w:hint="cs"/>
          <w:sz w:val="32"/>
          <w:szCs w:val="32"/>
          <w:shd w:val="clear" w:color="auto" w:fill="FFFFFF"/>
          <w:rtl/>
          <w:lang w:bidi="ar-JO"/>
        </w:rPr>
        <w:t>"</w:t>
      </w:r>
      <w:r w:rsidR="00E11E94" w:rsidRPr="00B37080">
        <w:rPr>
          <w:rFonts w:ascii="Simplified Arabic" w:hAnsi="Simplified Arabic"/>
          <w:sz w:val="32"/>
          <w:szCs w:val="32"/>
          <w:shd w:val="clear" w:color="auto" w:fill="FFFFFF"/>
          <w:rtl/>
        </w:rPr>
        <w:t>تعزيز مبدأ التشاركية والشفافية في عملية التخطيط الحضري</w:t>
      </w:r>
      <w:r w:rsidRPr="00B37080">
        <w:rPr>
          <w:rFonts w:ascii="Simplified Arabic" w:hAnsi="Simplified Arabic"/>
          <w:sz w:val="32"/>
          <w:szCs w:val="32"/>
          <w:shd w:val="clear" w:color="auto" w:fill="FFFFFF"/>
          <w:rtl/>
          <w:lang w:bidi="ar-JO"/>
        </w:rPr>
        <w:t>"</w:t>
      </w:r>
    </w:p>
    <w:p w:rsidR="00934066" w:rsidRPr="00CE2AA8" w:rsidRDefault="00934066" w:rsidP="007B78A7">
      <w:pPr>
        <w:rPr>
          <w:lang w:bidi="ar-JO"/>
        </w:rPr>
      </w:pPr>
    </w:p>
    <w:p w:rsidR="00F1325B" w:rsidRPr="00B37080" w:rsidRDefault="00F1325B" w:rsidP="00024B0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يصادف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يوم الاثنين الأول من شهر تشرين أول من كل عام </w:t>
      </w:r>
      <w:r w:rsidRPr="00B370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اليوم العالمي للإسكان</w:t>
      </w:r>
      <w:r w:rsidR="00280CC0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0C86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المقر من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الأمم المتحدة</w:t>
      </w:r>
      <w:r w:rsidR="00C50C86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/ </w:t>
      </w:r>
      <w:r w:rsidR="00C50C86" w:rsidRPr="00B37080">
        <w:rPr>
          <w:rFonts w:ascii="Simplified Arabic" w:hAnsi="Simplified Arabic" w:cs="Simplified Arabic"/>
          <w:sz w:val="26"/>
          <w:szCs w:val="26"/>
          <w:rtl/>
        </w:rPr>
        <w:t>برنامج الأمم المتحدة للمستوطنات البشرية</w:t>
      </w:r>
      <w:r w:rsidR="00C50C86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(</w:t>
      </w:r>
      <w:r w:rsidR="00C50C86" w:rsidRPr="00B37080">
        <w:rPr>
          <w:rFonts w:ascii="Simplified Arabic" w:hAnsi="Simplified Arabic" w:cs="Simplified Arabic"/>
          <w:sz w:val="26"/>
          <w:szCs w:val="26"/>
        </w:rPr>
        <w:t>(UN-HABITAT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B370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Pr="00B37080">
        <w:rPr>
          <w:rFonts w:ascii="Simplified Arabic" w:hAnsi="Simplified Arabic" w:cs="Simplified Arabic"/>
          <w:b/>
          <w:bCs/>
          <w:sz w:val="26"/>
          <w:szCs w:val="26"/>
          <w:rtl/>
        </w:rPr>
        <w:t>يوم</w:t>
      </w:r>
      <w:r w:rsidRPr="00B37080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B370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الإسكان العربي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بناء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على قرار مجلس وزراء الإسكان والتعمير</w:t>
      </w:r>
      <w:r w:rsidRPr="00B37080">
        <w:rPr>
          <w:rFonts w:ascii="Simplified Arabic" w:hAnsi="Simplified Arabic" w:cs="Simplified Arabic"/>
          <w:sz w:val="26"/>
          <w:szCs w:val="26"/>
        </w:rPr>
        <w:t xml:space="preserve">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العرب، </w:t>
      </w:r>
      <w:r w:rsidR="00F854B5" w:rsidRPr="00B370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أقر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المجلس أن شعار يوم الاسكان العربي للعام </w:t>
      </w:r>
      <w:r w:rsidR="008D2383" w:rsidRPr="00B3708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="00024B02" w:rsidRPr="00B370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/>
          <w:b/>
          <w:bCs/>
          <w:sz w:val="26"/>
          <w:szCs w:val="26"/>
          <w:rtl/>
        </w:rPr>
        <w:t>"</w:t>
      </w:r>
      <w:r w:rsidR="008D2383" w:rsidRPr="00B37080">
        <w:rPr>
          <w:rFonts w:ascii="Simplified Arabic" w:hAnsi="Simplified Arabic" w:cs="Simplified Arabic"/>
          <w:b/>
          <w:bCs/>
          <w:sz w:val="26"/>
          <w:szCs w:val="26"/>
          <w:shd w:val="clear" w:color="auto" w:fill="FFFFFF"/>
          <w:rtl/>
        </w:rPr>
        <w:t>تعزيز مبدأ التشاركية والشفافية في عملية التخطيط الحضري</w:t>
      </w:r>
      <w:r w:rsidRPr="00B37080">
        <w:rPr>
          <w:rFonts w:ascii="Simplified Arabic" w:hAnsi="Simplified Arabic" w:cs="Simplified Arabic"/>
          <w:b/>
          <w:bCs/>
          <w:sz w:val="26"/>
          <w:szCs w:val="26"/>
          <w:rtl/>
        </w:rPr>
        <w:t>"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F1325B" w:rsidRPr="00F84D9E" w:rsidRDefault="00F1325B" w:rsidP="00F1325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325B" w:rsidRPr="00B37080" w:rsidRDefault="00F1325B" w:rsidP="0074427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وفي </w:t>
      </w:r>
      <w:r w:rsidR="008B537E" w:rsidRPr="00B37080">
        <w:rPr>
          <w:rFonts w:ascii="Simplified Arabic" w:hAnsi="Simplified Arabic" w:cs="Simplified Arabic" w:hint="cs"/>
          <w:sz w:val="26"/>
          <w:szCs w:val="26"/>
          <w:rtl/>
        </w:rPr>
        <w:t>ه</w:t>
      </w:r>
      <w:r w:rsidR="00744278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ذه المناسبة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يستعرض الجهاز المركزي للإحصاء الفلسطيني أهم مؤشرات ظروف السكن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فلسطين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ذات العلاقة بمؤشرات التنمية المستدامة</w:t>
      </w:r>
      <w:r w:rsidRPr="00B37080">
        <w:rPr>
          <w:rFonts w:ascii="Simplified Arabic" w:hAnsi="Simplified Arabic" w:cs="Simplified Arabic"/>
          <w:sz w:val="26"/>
          <w:szCs w:val="26"/>
        </w:rPr>
        <w:t>.</w:t>
      </w:r>
    </w:p>
    <w:p w:rsidR="00C21385" w:rsidRPr="00F84D9E" w:rsidRDefault="00C21385" w:rsidP="0074427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21385" w:rsidRPr="00B37080" w:rsidRDefault="00C21385" w:rsidP="00C21385">
      <w:pPr>
        <w:ind w:right="284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384,000 وحدة سكنية متضررة نتيجة عدوان الاحتلال الإسرائيلي على قطاع غزة </w:t>
      </w:r>
    </w:p>
    <w:p w:rsidR="00C21385" w:rsidRPr="00B37080" w:rsidRDefault="00C21385" w:rsidP="00C21385">
      <w:pPr>
        <w:ind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/>
          <w:sz w:val="26"/>
          <w:szCs w:val="26"/>
          <w:rtl/>
        </w:rPr>
        <w:t>بلغ عدد الوحدات السكنية المتضررة جزئياً نتيجة عدوان الاحتلال الإسرائيلي على قطاع غزة منذ 07/10/2023 نحو 297,000 وحدة سكنية، فيما بلغت الوحدات السكنية المهدمة كلياً 87,000 وحدة سكنية، حسب البيانا</w:t>
      </w:r>
      <w:r w:rsidR="002172B1" w:rsidRPr="00B37080">
        <w:rPr>
          <w:rFonts w:ascii="Simplified Arabic" w:hAnsi="Simplified Arabic" w:cs="Simplified Arabic"/>
          <w:sz w:val="26"/>
          <w:szCs w:val="26"/>
          <w:rtl/>
        </w:rPr>
        <w:t xml:space="preserve">ت المنشورة على موقع الجهاز حول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عدوان الاحتلال الاسرائيلي على </w:t>
      </w:r>
      <w:r w:rsidR="002172B1" w:rsidRPr="00B37080">
        <w:rPr>
          <w:rFonts w:ascii="Simplified Arabic" w:hAnsi="Simplified Arabic" w:cs="Simplified Arabic"/>
          <w:sz w:val="26"/>
          <w:szCs w:val="26"/>
          <w:rtl/>
        </w:rPr>
        <w:t>فلسطين منذ 07/10/2023</w:t>
      </w:r>
      <w:r w:rsidR="00D36F71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C21385" w:rsidRPr="00F84D9E" w:rsidRDefault="00C21385" w:rsidP="00C21385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B37080" w:rsidRDefault="00C21385" w:rsidP="00C21385">
      <w:pPr>
        <w:ind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/>
          <w:sz w:val="26"/>
          <w:szCs w:val="26"/>
          <w:rtl/>
        </w:rPr>
        <w:t>وأشارت بيانات مركز الأمم المتحدة للأقمار الصناعية (</w:t>
      </w:r>
      <w:r w:rsidRPr="00B37080">
        <w:rPr>
          <w:rFonts w:ascii="Simplified Arabic" w:hAnsi="Simplified Arabic" w:cs="Simplified Arabic"/>
          <w:sz w:val="26"/>
          <w:szCs w:val="26"/>
        </w:rPr>
        <w:t>UNOSAT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) الى ان عدد المباني المتضررة نتيجة عدوان الاحتلال الإسرائيلي على قطاع غزة منذ 07/10/2023 بلغت ن</w:t>
      </w:r>
      <w:r w:rsidR="00D36F71" w:rsidRPr="00B37080">
        <w:rPr>
          <w:rFonts w:ascii="Simplified Arabic" w:hAnsi="Simplified Arabic" w:cs="Simplified Arabic"/>
          <w:sz w:val="26"/>
          <w:szCs w:val="26"/>
          <w:rtl/>
        </w:rPr>
        <w:t>حو 156,423 مبنى</w:t>
      </w:r>
      <w:r w:rsidR="00D36F71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F1B42" w:rsidRDefault="004F1B42" w:rsidP="00B37080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sz w:val="20"/>
          <w:szCs w:val="20"/>
          <w:rtl/>
        </w:rPr>
      </w:pPr>
    </w:p>
    <w:p w:rsidR="00B37080" w:rsidRPr="00B37080" w:rsidRDefault="004F1B42" w:rsidP="00B37080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28"/>
          <w:szCs w:val="28"/>
          <w:rtl/>
        </w:rPr>
      </w:pPr>
      <w:r w:rsidRPr="00B37080">
        <w:rPr>
          <w:rFonts w:cs="Simplified Arabic"/>
          <w:b/>
          <w:bCs/>
          <w:sz w:val="28"/>
          <w:szCs w:val="28"/>
          <w:rtl/>
        </w:rPr>
        <w:t xml:space="preserve">عدد المباني المتضررة </w:t>
      </w:r>
      <w:r w:rsidR="00F84D9E" w:rsidRPr="00B37080">
        <w:rPr>
          <w:rFonts w:cs="Simplified Arabic"/>
          <w:b/>
          <w:bCs/>
          <w:sz w:val="28"/>
          <w:szCs w:val="28"/>
          <w:rtl/>
        </w:rPr>
        <w:t>نتيجة عدوان الاحتلال الإسرائيلي</w:t>
      </w:r>
      <w:r w:rsidR="00F84D9E" w:rsidRPr="00B3708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B37080">
        <w:rPr>
          <w:rFonts w:cs="Simplified Arabic"/>
          <w:b/>
          <w:bCs/>
          <w:sz w:val="28"/>
          <w:szCs w:val="28"/>
          <w:rtl/>
        </w:rPr>
        <w:t>على قطاع غزة منذ 07/10/2023 حسب نوع المبنى ومستوى الضرر</w:t>
      </w:r>
    </w:p>
    <w:tbl>
      <w:tblPr>
        <w:tblpPr w:leftFromText="180" w:rightFromText="180" w:vertAnchor="text" w:horzAnchor="page" w:tblpXSpec="center" w:tblpY="49"/>
        <w:bidiVisual/>
        <w:tblW w:w="6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070"/>
        <w:gridCol w:w="1070"/>
        <w:gridCol w:w="1070"/>
        <w:gridCol w:w="1060"/>
        <w:gridCol w:w="10"/>
        <w:gridCol w:w="1218"/>
      </w:tblGrid>
      <w:tr w:rsidR="00F84D9E" w:rsidRPr="00B37080" w:rsidTr="00970D91">
        <w:trPr>
          <w:trHeight w:val="52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F84D9E" w:rsidRPr="00970D91" w:rsidRDefault="00F84D9E" w:rsidP="00970D91">
            <w:pPr>
              <w:jc w:val="center"/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نوع المبنى</w:t>
            </w:r>
          </w:p>
        </w:tc>
        <w:tc>
          <w:tcPr>
            <w:tcW w:w="5498" w:type="dxa"/>
            <w:gridSpan w:val="6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مستوى الضرر</w:t>
            </w:r>
          </w:p>
        </w:tc>
      </w:tr>
      <w:tr w:rsidR="00970D91" w:rsidRPr="00B37080" w:rsidTr="00970D91">
        <w:trPr>
          <w:trHeight w:val="52"/>
        </w:trPr>
        <w:tc>
          <w:tcPr>
            <w:tcW w:w="1187" w:type="dxa"/>
            <w:vMerge/>
            <w:shd w:val="clear" w:color="auto" w:fill="auto"/>
          </w:tcPr>
          <w:p w:rsidR="00F84D9E" w:rsidRPr="00970D91" w:rsidRDefault="00F84D9E" w:rsidP="00970D91">
            <w:pPr>
              <w:jc w:val="both"/>
              <w:rPr>
                <w:rtl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مدمر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شديد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متوسط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محتمل</w:t>
            </w:r>
          </w:p>
        </w:tc>
        <w:tc>
          <w:tcPr>
            <w:tcW w:w="1218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المجموع</w:t>
            </w:r>
          </w:p>
        </w:tc>
      </w:tr>
      <w:tr w:rsidR="00970D91" w:rsidRPr="00B37080" w:rsidTr="00970D91">
        <w:trPr>
          <w:trHeight w:val="57"/>
        </w:trPr>
        <w:tc>
          <w:tcPr>
            <w:tcW w:w="1187" w:type="dxa"/>
            <w:shd w:val="clear" w:color="auto" w:fill="auto"/>
          </w:tcPr>
          <w:p w:rsidR="00F84D9E" w:rsidRPr="00970D91" w:rsidRDefault="00F84D9E" w:rsidP="00970D91">
            <w:pPr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مستشفيات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39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40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123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t>2</w:t>
            </w:r>
          </w:p>
        </w:tc>
        <w:tc>
          <w:tcPr>
            <w:tcW w:w="1218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204</w:t>
            </w:r>
          </w:p>
        </w:tc>
      </w:tr>
      <w:tr w:rsidR="00970D91" w:rsidRPr="00B37080" w:rsidTr="00970D91">
        <w:trPr>
          <w:trHeight w:val="57"/>
        </w:trPr>
        <w:tc>
          <w:tcPr>
            <w:tcW w:w="1187" w:type="dxa"/>
            <w:shd w:val="clear" w:color="auto" w:fill="auto"/>
          </w:tcPr>
          <w:p w:rsidR="00F84D9E" w:rsidRPr="00970D91" w:rsidRDefault="00F84D9E" w:rsidP="00970D91">
            <w:pPr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مساجد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174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125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90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t>2</w:t>
            </w:r>
          </w:p>
        </w:tc>
        <w:tc>
          <w:tcPr>
            <w:tcW w:w="1218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391</w:t>
            </w:r>
          </w:p>
        </w:tc>
      </w:tr>
      <w:tr w:rsidR="00970D91" w:rsidRPr="00B37080" w:rsidTr="00970D91">
        <w:trPr>
          <w:trHeight w:val="117"/>
        </w:trPr>
        <w:tc>
          <w:tcPr>
            <w:tcW w:w="1187" w:type="dxa"/>
            <w:shd w:val="clear" w:color="auto" w:fill="auto"/>
          </w:tcPr>
          <w:p w:rsidR="00F84D9E" w:rsidRPr="00970D91" w:rsidRDefault="00F84D9E" w:rsidP="00970D91">
            <w:pPr>
              <w:rPr>
                <w:rtl/>
                <w:lang w:eastAsia="en-US"/>
              </w:rPr>
            </w:pPr>
            <w:r w:rsidRPr="00970D91">
              <w:rPr>
                <w:rtl/>
                <w:lang w:eastAsia="en-US"/>
              </w:rPr>
              <w:t>مدارس/ جامعات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176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190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438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  <w:lang w:eastAsia="en-US"/>
              </w:rPr>
            </w:pPr>
            <w:r w:rsidRPr="00970D91">
              <w:t>79</w:t>
            </w:r>
          </w:p>
        </w:tc>
        <w:tc>
          <w:tcPr>
            <w:tcW w:w="1218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883</w:t>
            </w:r>
          </w:p>
        </w:tc>
      </w:tr>
      <w:tr w:rsidR="00970D91" w:rsidRPr="00B37080" w:rsidTr="00970D91">
        <w:trPr>
          <w:trHeight w:val="95"/>
        </w:trPr>
        <w:tc>
          <w:tcPr>
            <w:tcW w:w="1187" w:type="dxa"/>
            <w:shd w:val="clear" w:color="auto" w:fill="auto"/>
          </w:tcPr>
          <w:p w:rsidR="00F84D9E" w:rsidRPr="00970D91" w:rsidRDefault="00F84D9E" w:rsidP="00970D91">
            <w:pPr>
              <w:rPr>
                <w:lang w:eastAsia="en-US"/>
              </w:rPr>
            </w:pPr>
            <w:r w:rsidRPr="00970D91">
              <w:rPr>
                <w:rtl/>
                <w:lang w:eastAsia="en-US"/>
              </w:rPr>
              <w:t>باقي المباني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45,834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18,123</w:t>
            </w:r>
          </w:p>
        </w:tc>
        <w:tc>
          <w:tcPr>
            <w:tcW w:w="1070" w:type="dxa"/>
            <w:shd w:val="clear" w:color="auto" w:fill="auto"/>
          </w:tcPr>
          <w:p w:rsidR="00F84D9E" w:rsidRPr="00970D91" w:rsidRDefault="00F84D9E" w:rsidP="00970D91">
            <w:pPr>
              <w:jc w:val="center"/>
            </w:pPr>
            <w:r w:rsidRPr="00970D91">
              <w:t>55,303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rtl/>
              </w:rPr>
            </w:pPr>
            <w:r w:rsidRPr="00970D91">
              <w:t>35,685</w:t>
            </w:r>
          </w:p>
        </w:tc>
        <w:tc>
          <w:tcPr>
            <w:tcW w:w="1218" w:type="dxa"/>
            <w:shd w:val="clear" w:color="auto" w:fill="auto"/>
          </w:tcPr>
          <w:p w:rsidR="00F84D9E" w:rsidRPr="00970D91" w:rsidRDefault="00F84D9E" w:rsidP="00970D91">
            <w:pPr>
              <w:jc w:val="center"/>
              <w:rPr>
                <w:b/>
                <w:bCs/>
                <w:lang w:eastAsia="en-US"/>
              </w:rPr>
            </w:pPr>
            <w:r w:rsidRPr="00970D91">
              <w:rPr>
                <w:b/>
                <w:bCs/>
                <w:lang w:eastAsia="en-US"/>
              </w:rPr>
              <w:t>154,945</w:t>
            </w:r>
          </w:p>
        </w:tc>
      </w:tr>
      <w:tr w:rsidR="00970D91" w:rsidRPr="00B37080" w:rsidTr="00970D91">
        <w:trPr>
          <w:trHeight w:val="95"/>
        </w:trPr>
        <w:tc>
          <w:tcPr>
            <w:tcW w:w="1187" w:type="dxa"/>
            <w:shd w:val="clear" w:color="auto" w:fill="auto"/>
          </w:tcPr>
          <w:p w:rsidR="00F84D9E" w:rsidRPr="00970D91" w:rsidRDefault="00F84D9E" w:rsidP="00970D91">
            <w:pPr>
              <w:rPr>
                <w:b/>
                <w:bCs/>
                <w:rtl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الاجمالي</w:t>
            </w:r>
          </w:p>
        </w:tc>
        <w:tc>
          <w:tcPr>
            <w:tcW w:w="4270" w:type="dxa"/>
            <w:gridSpan w:val="4"/>
            <w:shd w:val="clear" w:color="auto" w:fill="F2F2F2"/>
          </w:tcPr>
          <w:p w:rsidR="00F84D9E" w:rsidRPr="00970D91" w:rsidRDefault="00F84D9E" w:rsidP="00970D91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F84D9E" w:rsidRPr="00970D91" w:rsidRDefault="00F84D9E" w:rsidP="00970D91">
            <w:pPr>
              <w:jc w:val="both"/>
              <w:rPr>
                <w:b/>
                <w:bCs/>
                <w:lang w:eastAsia="en-US"/>
              </w:rPr>
            </w:pPr>
            <w:r w:rsidRPr="00970D91">
              <w:rPr>
                <w:b/>
                <w:bCs/>
                <w:rtl/>
                <w:lang w:eastAsia="en-US"/>
              </w:rPr>
              <w:t>156,423</w:t>
            </w:r>
          </w:p>
        </w:tc>
      </w:tr>
    </w:tbl>
    <w:p w:rsidR="00F84D9E" w:rsidRDefault="00F84D9E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37080" w:rsidRPr="00F84D9E" w:rsidRDefault="00B37080" w:rsidP="00F84D9E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1325B" w:rsidRPr="00B37080" w:rsidRDefault="00F84D9E" w:rsidP="00B3708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81</w:t>
      </w:r>
      <w:r w:rsidR="00F1325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من الأسر في </w:t>
      </w:r>
      <w:r w:rsidR="002C446B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الضفة الغربية</w:t>
      </w:r>
      <w:r w:rsidR="00F1325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تسكن مساكن </w:t>
      </w:r>
      <w:r w:rsidR="00744278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مملوكة</w:t>
      </w:r>
      <w:r w:rsidR="00F1325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لأحد أفراد الأسرة المقيم فيها</w:t>
      </w:r>
    </w:p>
    <w:p w:rsidR="00F1325B" w:rsidRPr="00B37080" w:rsidRDefault="00F1325B" w:rsidP="002C446B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5B2090" w:rsidRPr="00B37080">
        <w:rPr>
          <w:rFonts w:ascii="Simplified Arabic" w:hAnsi="Simplified Arabic" w:cs="Simplified Arabic"/>
          <w:sz w:val="26"/>
          <w:szCs w:val="26"/>
          <w:rtl/>
        </w:rPr>
        <w:t>% من الأسر</w:t>
      </w:r>
      <w:r w:rsidR="005B2090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C446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في الضفة الغربية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حيازة مسكنها </w:t>
      </w:r>
      <w:r w:rsidR="00680E62" w:rsidRPr="00B37080">
        <w:rPr>
          <w:rFonts w:ascii="Simplified Arabic" w:hAnsi="Simplified Arabic" w:cs="Simplified Arabic" w:hint="cs"/>
          <w:sz w:val="26"/>
          <w:szCs w:val="26"/>
          <w:rtl/>
        </w:rPr>
        <w:t>مملوكة</w:t>
      </w:r>
      <w:r w:rsidR="002C446B" w:rsidRPr="00B37080">
        <w:rPr>
          <w:rFonts w:ascii="Simplified Arabic" w:hAnsi="Simplified Arabic" w:cs="Simplified Arabic"/>
          <w:sz w:val="26"/>
          <w:szCs w:val="26"/>
          <w:rtl/>
        </w:rPr>
        <w:t xml:space="preserve"> لأحد أفراد الأسرة</w:t>
      </w:r>
      <w:r w:rsidR="002C446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في العام 202</w:t>
      </w:r>
      <w:r w:rsidR="002C446B" w:rsidRPr="00B3708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06D87" w:rsidRPr="00F84D9E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F1325B" w:rsidRPr="00B37080" w:rsidRDefault="00F1325B" w:rsidP="008E5A34">
      <w:pPr>
        <w:tabs>
          <w:tab w:val="left" w:pos="9070"/>
          <w:tab w:val="right" w:pos="9212"/>
        </w:tabs>
        <w:spacing w:line="276" w:lineRule="auto"/>
        <w:ind w:left="-1"/>
        <w:jc w:val="lowKashida"/>
        <w:rPr>
          <w:rFonts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/>
          <w:sz w:val="26"/>
          <w:szCs w:val="26"/>
          <w:rtl/>
        </w:rPr>
        <w:t>كما بلغت نسبة الأسر التي تسكن مساكن مستأجرة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</w:t>
      </w:r>
      <w:r w:rsidR="005B2090" w:rsidRPr="00B37080">
        <w:rPr>
          <w:rFonts w:ascii="Simplified Arabic" w:hAnsi="Simplified Arabic" w:cs="Simplified Arabic" w:hint="cs"/>
          <w:sz w:val="26"/>
          <w:szCs w:val="26"/>
          <w:rtl/>
        </w:rPr>
        <w:t>الضفة الغربية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2090" w:rsidRPr="00B37080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%</w:t>
      </w:r>
      <w:r w:rsidR="00744278" w:rsidRPr="00B3708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44278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في حين تبلغ </w:t>
      </w:r>
      <w:r w:rsidR="008E5A34" w:rsidRPr="00B37080">
        <w:rPr>
          <w:rFonts w:ascii="Simplified Arabic" w:hAnsi="Simplified Arabic" w:cs="Simplified Arabic"/>
          <w:sz w:val="26"/>
          <w:szCs w:val="26"/>
          <w:rtl/>
        </w:rPr>
        <w:t>نسبة الأسر</w:t>
      </w:r>
      <w:r w:rsidR="008E5A3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التي تسكن مساكن دون مقابل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44278" w:rsidRPr="00B37080">
        <w:rPr>
          <w:rFonts w:ascii="Simplified Arabic" w:hAnsi="Simplified Arabic" w:cs="Simplified Arabic" w:hint="cs"/>
          <w:sz w:val="26"/>
          <w:szCs w:val="26"/>
          <w:rtl/>
        </w:rPr>
        <w:t>أو مقاب</w:t>
      </w:r>
      <w:r w:rsidR="00744278" w:rsidRPr="00B37080">
        <w:rPr>
          <w:rFonts w:ascii="Simplified Arabic" w:hAnsi="Simplified Arabic" w:cs="Simplified Arabic" w:hint="eastAsia"/>
          <w:sz w:val="26"/>
          <w:szCs w:val="26"/>
          <w:rtl/>
        </w:rPr>
        <w:t>ل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عمل</w:t>
      </w:r>
      <w:r w:rsidR="008E5A3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الضفة الغربية</w:t>
      </w:r>
      <w:r w:rsidR="00BB4814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B4814" w:rsidRPr="00B370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5B2090" w:rsidRPr="00B370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%</w:t>
      </w:r>
      <w:r w:rsidR="00530D7D" w:rsidRPr="00B37080">
        <w:rPr>
          <w:rFonts w:ascii="Simplified Arabic" w:hAnsi="Simplified Arabic" w:cs="Simplified Arabic" w:hint="cs"/>
          <w:sz w:val="26"/>
          <w:szCs w:val="26"/>
          <w:rtl/>
        </w:rPr>
        <w:t>، وذلك خلال العام 202</w:t>
      </w:r>
      <w:r w:rsidR="005B2090" w:rsidRPr="00B3708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530D7D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A455B6" w:rsidRPr="00F84D9E" w:rsidRDefault="00A455B6" w:rsidP="008E5A34">
      <w:pPr>
        <w:tabs>
          <w:tab w:val="left" w:pos="9070"/>
          <w:tab w:val="right" w:pos="9212"/>
        </w:tabs>
        <w:spacing w:line="276" w:lineRule="auto"/>
        <w:ind w:left="-1"/>
        <w:jc w:val="lowKashida"/>
        <w:rPr>
          <w:rFonts w:cs="Simplified Arabic"/>
          <w:sz w:val="16"/>
          <w:szCs w:val="16"/>
          <w:rtl/>
        </w:rPr>
      </w:pPr>
    </w:p>
    <w:p w:rsidR="00B37080" w:rsidRDefault="00B37080" w:rsidP="001136F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1325B" w:rsidRPr="00B37080" w:rsidRDefault="00F1325B" w:rsidP="001136F7">
      <w:pPr>
        <w:jc w:val="both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</w:rPr>
      </w:pPr>
      <w:r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أكثر من نصف الأسر في </w:t>
      </w:r>
      <w:r w:rsidR="001136F7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الضفة الغربية</w:t>
      </w:r>
      <w:r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136F7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 الوحدة السكنية التي تعيش فيها دار</w:t>
      </w:r>
    </w:p>
    <w:p w:rsidR="00F1325B" w:rsidRPr="00B37080" w:rsidRDefault="00530D7D" w:rsidP="003E303B">
      <w:pPr>
        <w:ind w:left="-1" w:firstLine="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F1325B" w:rsidRPr="00B37080">
        <w:rPr>
          <w:rFonts w:ascii="Simplified Arabic" w:hAnsi="Simplified Arabic" w:cs="Simplified Arabic"/>
          <w:sz w:val="26"/>
          <w:szCs w:val="26"/>
          <w:rtl/>
        </w:rPr>
        <w:t xml:space="preserve"> إجمالي الأسر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</w:t>
      </w:r>
      <w:r w:rsidR="00C52E62" w:rsidRPr="00B37080">
        <w:rPr>
          <w:rFonts w:ascii="Simplified Arabic" w:hAnsi="Simplified Arabic" w:cs="Simplified Arabic" w:hint="cs"/>
          <w:sz w:val="26"/>
          <w:szCs w:val="26"/>
          <w:rtl/>
        </w:rPr>
        <w:t>الضفة الغربية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التي 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تعيش في </w:t>
      </w:r>
      <w:r w:rsidR="00C52E62" w:rsidRPr="00B37080">
        <w:rPr>
          <w:rFonts w:ascii="Simplified Arabic" w:hAnsi="Simplified Arabic" w:cs="Simplified Arabic" w:hint="cs"/>
          <w:sz w:val="26"/>
          <w:szCs w:val="26"/>
          <w:rtl/>
        </w:rPr>
        <w:t>دار</w:t>
      </w:r>
      <w:r w:rsidR="00891BA2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54%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F1325B" w:rsidRPr="00B37080">
        <w:rPr>
          <w:rFonts w:ascii="Simplified Arabic" w:hAnsi="Simplified Arabic" w:cs="Simplified Arabic"/>
          <w:sz w:val="26"/>
          <w:szCs w:val="26"/>
          <w:rtl/>
        </w:rPr>
        <w:t>في حين أن</w:t>
      </w:r>
      <w:r w:rsidR="00BB4814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2E62" w:rsidRPr="00B37080">
        <w:rPr>
          <w:rFonts w:ascii="Simplified Arabic" w:hAnsi="Simplified Arabic" w:cs="Simplified Arabic" w:hint="cs"/>
          <w:sz w:val="26"/>
          <w:szCs w:val="26"/>
          <w:rtl/>
        </w:rPr>
        <w:t>45</w:t>
      </w:r>
      <w:r w:rsidR="00C52E62" w:rsidRPr="00B37080">
        <w:rPr>
          <w:rFonts w:ascii="Simplified Arabic" w:hAnsi="Simplified Arabic" w:cs="Simplified Arabic"/>
          <w:sz w:val="26"/>
          <w:szCs w:val="26"/>
          <w:rtl/>
        </w:rPr>
        <w:t xml:space="preserve">% من الأسر تسكن </w:t>
      </w:r>
      <w:r w:rsidR="00C52E62" w:rsidRPr="00B37080">
        <w:rPr>
          <w:rFonts w:ascii="Simplified Arabic" w:hAnsi="Simplified Arabic" w:cs="Simplified Arabic" w:hint="cs"/>
          <w:sz w:val="26"/>
          <w:szCs w:val="26"/>
          <w:rtl/>
        </w:rPr>
        <w:t>في شقة</w:t>
      </w:r>
      <w:r w:rsidR="00F1325B" w:rsidRPr="00B37080">
        <w:rPr>
          <w:rFonts w:ascii="Simplified Arabic" w:hAnsi="Simplified Arabic" w:cs="Simplified Arabic"/>
          <w:sz w:val="26"/>
          <w:szCs w:val="26"/>
          <w:rtl/>
        </w:rPr>
        <w:t>، و</w:t>
      </w:r>
      <w:r w:rsidR="00983489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أقل من </w:t>
      </w:r>
      <w:r w:rsidR="003E303B" w:rsidRPr="00B37080">
        <w:rPr>
          <w:rFonts w:ascii="Simplified Arabic" w:hAnsi="Simplified Arabic" w:cs="Simplified Arabic" w:hint="cs"/>
          <w:sz w:val="26"/>
          <w:szCs w:val="26"/>
          <w:rtl/>
        </w:rPr>
        <w:t>1%</w:t>
      </w:r>
      <w:r w:rsidR="00983489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1325B" w:rsidRPr="00B37080">
        <w:rPr>
          <w:rFonts w:ascii="Simplified Arabic" w:hAnsi="Simplified Arabic" w:cs="Simplified Arabic"/>
          <w:sz w:val="26"/>
          <w:szCs w:val="26"/>
          <w:rtl/>
        </w:rPr>
        <w:t>من الأسر تسكن في فيلا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3361EF" w:rsidRPr="00B370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C52E62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كذلك أقل من </w:t>
      </w:r>
      <w:r w:rsidR="003E303B" w:rsidRPr="00B37080">
        <w:rPr>
          <w:rFonts w:ascii="Simplified Arabic" w:hAnsi="Simplified Arabic" w:cs="Simplified Arabic" w:hint="cs"/>
          <w:sz w:val="26"/>
          <w:szCs w:val="26"/>
          <w:rtl/>
        </w:rPr>
        <w:t>1%</w:t>
      </w:r>
      <w:r w:rsidR="009107A0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>من الأسر تسكن في مساكن أخرى</w:t>
      </w:r>
      <w:r w:rsidR="001F166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ك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>غرفة مستق</w:t>
      </w:r>
      <w:r w:rsidR="00983489" w:rsidRPr="00B37080">
        <w:rPr>
          <w:rFonts w:ascii="Simplified Arabic" w:hAnsi="Simplified Arabic" w:cs="Simplified Arabic" w:hint="cs"/>
          <w:sz w:val="26"/>
          <w:szCs w:val="26"/>
          <w:rtl/>
        </w:rPr>
        <w:t>لة، أو خيمة، أو براكية، أو أخرى</w:t>
      </w:r>
      <w:r w:rsidR="00F1325B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>في العام 202</w:t>
      </w:r>
      <w:r w:rsidR="00C52E62" w:rsidRPr="00B3708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F1325B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54341E" w:rsidRPr="00F84D9E" w:rsidRDefault="0054341E" w:rsidP="00B3708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7D1C05" w:rsidRPr="00B37080" w:rsidRDefault="007D1C05" w:rsidP="00B962DC">
      <w:pPr>
        <w:jc w:val="center"/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</w:pPr>
      <w:r w:rsidRPr="00B37080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t xml:space="preserve">التوزيع النسبي للأسر في </w:t>
      </w:r>
      <w:r w:rsidR="00B962DC" w:rsidRPr="00B37080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en-US"/>
        </w:rPr>
        <w:t>الضفة الغربية</w:t>
      </w:r>
      <w:r w:rsidRPr="00B37080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t xml:space="preserve"> حسب نوع المسكن، </w:t>
      </w:r>
      <w:r w:rsidRPr="00B37080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en-US"/>
        </w:rPr>
        <w:t>202</w:t>
      </w:r>
      <w:r w:rsidR="00C86C73" w:rsidRPr="00B37080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en-US"/>
        </w:rPr>
        <w:t>3</w:t>
      </w:r>
    </w:p>
    <w:p w:rsidR="00F1325B" w:rsidRPr="00CE2AA8" w:rsidRDefault="006F2B03" w:rsidP="00B37080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rtl/>
        </w:rPr>
      </w:pPr>
      <w:r w:rsidRPr="00970D91">
        <w:rPr>
          <w:noProof/>
          <w:sz w:val="10"/>
          <w:szCs w:val="10"/>
          <w:bdr w:val="single" w:sz="4" w:space="0" w:color="auto"/>
          <w:lang w:val="en-GB" w:eastAsia="en-GB"/>
        </w:rPr>
        <w:drawing>
          <wp:inline distT="0" distB="0" distL="0" distR="0">
            <wp:extent cx="3394075" cy="157861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7329" w:rsidRPr="00B37080" w:rsidRDefault="00B37080" w:rsidP="00DE7329">
      <w:pPr>
        <w:ind w:left="198"/>
        <w:rPr>
          <w:rFonts w:ascii="Simplified Arabic" w:hAnsi="Simplified Arabic" w:cs="Simplified Arabic"/>
          <w:b/>
          <w:bCs/>
          <w:sz w:val="18"/>
          <w:szCs w:val="18"/>
          <w:lang w:eastAsia="en-US"/>
        </w:rPr>
      </w:pPr>
      <w:r>
        <w:rPr>
          <w:rFonts w:ascii="Simplified Arabic" w:hAnsi="Simplified Arabic" w:cs="Simplified Arabic" w:hint="cs"/>
          <w:sz w:val="18"/>
          <w:szCs w:val="18"/>
          <w:rtl/>
          <w:lang w:eastAsia="en-US"/>
        </w:rPr>
        <w:t xml:space="preserve">                                    </w:t>
      </w:r>
      <w:r w:rsidR="00DE7329" w:rsidRPr="00B37080">
        <w:rPr>
          <w:rFonts w:ascii="Simplified Arabic" w:hAnsi="Simplified Arabic" w:cs="Simplified Arabic"/>
          <w:sz w:val="18"/>
          <w:szCs w:val="18"/>
          <w:rtl/>
          <w:lang w:eastAsia="en-US"/>
        </w:rPr>
        <w:t>* اخرى تشمل (غرفة مستقلة، خيمة، براكية).</w:t>
      </w:r>
    </w:p>
    <w:p w:rsidR="003918BB" w:rsidRPr="00B37080" w:rsidRDefault="003918BB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3918BB" w:rsidRPr="00B37080" w:rsidRDefault="00950EAC" w:rsidP="0042298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بالمتوسط يقيم 1.</w:t>
      </w:r>
      <w:r w:rsidR="0042298D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918B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>فرد</w:t>
      </w:r>
      <w:r w:rsidR="00A75108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اً</w:t>
      </w:r>
      <w:r w:rsidR="003918B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للغرفة الواحدة في مساكن </w:t>
      </w:r>
      <w:r w:rsidR="0042298D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الضفة الغربية</w:t>
      </w:r>
      <w:r w:rsidR="003918B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918BB" w:rsidRPr="00B37080" w:rsidRDefault="003918BB" w:rsidP="0042298D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بلغ متوسط كثافة السكن (عدد الأفراد في الغرفة) في 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الضفة الغربية</w:t>
      </w:r>
      <w:r w:rsidRPr="00B37080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 </w:t>
      </w:r>
      <w:r w:rsidR="00A551A2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1.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4</w:t>
      </w:r>
      <w:r w:rsidR="00414D98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Pr="00B37080">
        <w:rPr>
          <w:rFonts w:ascii="Simplified Arabic" w:hAnsi="Simplified Arabic" w:cs="Simplified Arabic"/>
          <w:sz w:val="26"/>
          <w:szCs w:val="26"/>
          <w:rtl/>
          <w:lang w:eastAsia="ar-SA"/>
        </w:rPr>
        <w:t>فرداً</w:t>
      </w:r>
      <w:r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/ غرفة </w:t>
      </w:r>
      <w:r w:rsidRPr="00B37080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في العام </w:t>
      </w:r>
      <w:r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202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3</w:t>
      </w:r>
      <w:r w:rsidRPr="00B37080">
        <w:rPr>
          <w:rFonts w:ascii="Simplified Arabic" w:hAnsi="Simplified Arabic" w:cs="Simplified Arabic"/>
          <w:sz w:val="26"/>
          <w:szCs w:val="26"/>
          <w:rtl/>
          <w:lang w:eastAsia="ar-SA"/>
        </w:rPr>
        <w:t>،</w:t>
      </w:r>
      <w:r w:rsidR="00A551A2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(بواقع 1.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4</w:t>
      </w:r>
      <w:r w:rsidR="00A551A2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فرداً/ غرفة في الحضر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، </w:t>
      </w:r>
      <w:r w:rsidR="00EE5BE9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و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1.5</w:t>
      </w:r>
      <w:r w:rsidR="00A551A2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 </w:t>
      </w:r>
      <w:r w:rsidR="0042298D" w:rsidRPr="00B37080">
        <w:rPr>
          <w:rFonts w:ascii="Simplified Arabic" w:hAnsi="Simplified Arabic" w:cs="Simplified Arabic"/>
          <w:sz w:val="26"/>
          <w:szCs w:val="26"/>
          <w:rtl/>
          <w:lang w:eastAsia="ar-SA"/>
        </w:rPr>
        <w:t xml:space="preserve">فرداً/ غرفة في </w:t>
      </w:r>
      <w:r w:rsidR="00A551A2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 xml:space="preserve">الريف، 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و</w:t>
      </w:r>
      <w:r w:rsidR="005902B5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1.</w:t>
      </w:r>
      <w:r w:rsidR="0042298D"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6 فرداً/ غرفة في المخيمات).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67634F" w:rsidRPr="00F84D9E" w:rsidRDefault="0067634F" w:rsidP="006465F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D243B" w:rsidRPr="00B37080" w:rsidRDefault="006465F4" w:rsidP="00D4017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="00FD243B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>% من أسر الضفة الغربية تعيش في مساكن مكتظة</w:t>
      </w:r>
    </w:p>
    <w:p w:rsidR="00FD243B" w:rsidRPr="00B37080" w:rsidRDefault="00EA6282" w:rsidP="00EB4920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  <w:rtl/>
          <w:lang w:eastAsia="ar-SA"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% من الأسر في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الضفة الغربية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تسكن في وحدات سكنية ذات كثافة سكنية عالية </w:t>
      </w:r>
      <w:r w:rsidR="009A27C4" w:rsidRPr="00B37080">
        <w:rPr>
          <w:rFonts w:ascii="Simplified Arabic" w:hAnsi="Simplified Arabic" w:cs="Simplified Arabic" w:hint="cs"/>
          <w:sz w:val="26"/>
          <w:szCs w:val="26"/>
          <w:rtl/>
        </w:rPr>
        <w:t>(3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أفراد فأكثر للغرفة الواحدة</w:t>
      </w:r>
      <w:r w:rsidR="009A27C4" w:rsidRPr="00B37080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، وعلى مستوى نوع التجمع </w:t>
      </w:r>
      <w:r w:rsidR="00EB4920" w:rsidRPr="00B37080">
        <w:rPr>
          <w:rFonts w:ascii="Simplified Arabic" w:hAnsi="Simplified Arabic" w:cs="Simplified Arabic" w:hint="cs"/>
          <w:sz w:val="26"/>
          <w:szCs w:val="26"/>
          <w:rtl/>
        </w:rPr>
        <w:t>بلغت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>% في</w:t>
      </w:r>
      <w:r w:rsidR="00FD243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2DF1" w:rsidRPr="00B37080">
        <w:rPr>
          <w:rFonts w:ascii="Simplified Arabic" w:hAnsi="Simplified Arabic" w:cs="Simplified Arabic"/>
          <w:sz w:val="26"/>
          <w:szCs w:val="26"/>
          <w:rtl/>
        </w:rPr>
        <w:t>الحضر</w:t>
      </w:r>
      <w:r w:rsidR="00852DF1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7% في 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الريف </w:t>
      </w:r>
      <w:r w:rsidR="00EB4920" w:rsidRPr="00B37080">
        <w:rPr>
          <w:rFonts w:ascii="Simplified Arabic" w:hAnsi="Simplified Arabic" w:cs="Simplified Arabic" w:hint="cs"/>
          <w:sz w:val="26"/>
          <w:szCs w:val="26"/>
          <w:rtl/>
        </w:rPr>
        <w:t>وارتفعت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إلى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D243B" w:rsidRPr="00B37080">
        <w:rPr>
          <w:rFonts w:ascii="Simplified Arabic" w:hAnsi="Simplified Arabic" w:cs="Simplified Arabic"/>
          <w:sz w:val="26"/>
          <w:szCs w:val="26"/>
        </w:rPr>
        <w:t>9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>% في المخيمات</w:t>
      </w:r>
      <w:r w:rsidR="00FD243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العام </w:t>
      </w:r>
      <w:r w:rsidR="00FD243B" w:rsidRPr="00B37080">
        <w:rPr>
          <w:rFonts w:ascii="Simplified Arabic" w:hAnsi="Simplified Arabic" w:cs="Simplified Arabic"/>
          <w:sz w:val="26"/>
          <w:szCs w:val="26"/>
        </w:rPr>
        <w:t>202</w:t>
      </w:r>
      <w:r w:rsidR="00C9191C" w:rsidRPr="00B37080">
        <w:rPr>
          <w:rFonts w:ascii="Simplified Arabic" w:hAnsi="Simplified Arabic" w:cs="Simplified Arabic"/>
          <w:sz w:val="26"/>
          <w:szCs w:val="26"/>
        </w:rPr>
        <w:t>3</w:t>
      </w:r>
      <w:r w:rsidR="00FD243B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FD243B" w:rsidRPr="00F84D9E" w:rsidRDefault="00FD243B" w:rsidP="00FD243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16"/>
          <w:szCs w:val="16"/>
          <w:rtl/>
          <w:lang w:eastAsia="ar-SA"/>
        </w:rPr>
      </w:pPr>
    </w:p>
    <w:p w:rsidR="00FD243B" w:rsidRPr="00B37080" w:rsidRDefault="009A27C4" w:rsidP="00DB10CA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  <w:lang w:eastAsia="ar-SA"/>
        </w:rPr>
        <w:t>كما تجدر الاشارة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إلى أن متوسط عدد الغرف</w:t>
      </w:r>
      <w:r w:rsidR="00FD243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المسكن بلغ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B3E" w:rsidRPr="00B37080">
        <w:rPr>
          <w:rFonts w:ascii="Simplified Arabic" w:hAnsi="Simplified Arabic" w:cs="Simplified Arabic" w:hint="cs"/>
          <w:sz w:val="26"/>
          <w:szCs w:val="26"/>
          <w:rtl/>
        </w:rPr>
        <w:t>3.5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937D8" w:rsidRPr="00B37080">
        <w:rPr>
          <w:rFonts w:ascii="Simplified Arabic" w:hAnsi="Simplified Arabic" w:cs="Simplified Arabic"/>
          <w:sz w:val="26"/>
          <w:szCs w:val="26"/>
          <w:rtl/>
        </w:rPr>
        <w:t>غرف</w:t>
      </w:r>
      <w:r w:rsidR="005F0C8F" w:rsidRPr="00B37080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360A51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FD243B" w:rsidRPr="00B37080">
        <w:rPr>
          <w:rFonts w:ascii="Simplified Arabic" w:hAnsi="Simplified Arabic" w:cs="Simplified Arabic"/>
          <w:sz w:val="26"/>
          <w:szCs w:val="26"/>
        </w:rPr>
        <w:t>202</w:t>
      </w:r>
      <w:r w:rsidR="00DB10CA" w:rsidRPr="00B37080">
        <w:rPr>
          <w:rFonts w:ascii="Simplified Arabic" w:hAnsi="Simplified Arabic" w:cs="Simplified Arabic"/>
          <w:sz w:val="26"/>
          <w:szCs w:val="26"/>
        </w:rPr>
        <w:t>3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DB10CA" w:rsidRPr="00B37080">
        <w:rPr>
          <w:rFonts w:ascii="Simplified Arabic" w:hAnsi="Simplified Arabic" w:cs="Simplified Arabic" w:hint="cs"/>
          <w:sz w:val="26"/>
          <w:szCs w:val="26"/>
          <w:rtl/>
        </w:rPr>
        <w:t>الضفة الغربية</w:t>
      </w:r>
      <w:r w:rsidR="00FD243B" w:rsidRPr="00B3708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وبلغ المتوسط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B3E" w:rsidRPr="00B37080">
        <w:rPr>
          <w:rFonts w:ascii="Simplified Arabic" w:hAnsi="Simplified Arabic" w:cs="Simplified Arabic" w:hint="cs"/>
          <w:sz w:val="26"/>
          <w:szCs w:val="26"/>
          <w:rtl/>
        </w:rPr>
        <w:t>3.5</w:t>
      </w:r>
      <w:r w:rsidR="001937D8" w:rsidRPr="00B37080">
        <w:rPr>
          <w:rFonts w:ascii="Simplified Arabic" w:hAnsi="Simplified Arabic" w:cs="Simplified Arabic"/>
          <w:sz w:val="26"/>
          <w:szCs w:val="26"/>
          <w:rtl/>
        </w:rPr>
        <w:t xml:space="preserve"> غرف</w:t>
      </w:r>
      <w:r w:rsidR="005F0C8F" w:rsidRPr="00B37080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 xml:space="preserve"> في الحضر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B3E" w:rsidRPr="00B37080">
        <w:rPr>
          <w:rFonts w:ascii="Simplified Arabic" w:hAnsi="Simplified Arabic" w:cs="Simplified Arabic" w:hint="cs"/>
          <w:sz w:val="26"/>
          <w:szCs w:val="26"/>
          <w:rtl/>
        </w:rPr>
        <w:t>و3.6 غرف</w:t>
      </w:r>
      <w:r w:rsidR="005F0C8F" w:rsidRPr="00B37080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9C0998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B3E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في الريف 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>مقابل</w:t>
      </w:r>
      <w:r w:rsidR="006465F4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7B3E" w:rsidRPr="00B37080">
        <w:rPr>
          <w:rFonts w:ascii="Simplified Arabic" w:hAnsi="Simplified Arabic" w:cs="Simplified Arabic" w:hint="cs"/>
          <w:sz w:val="26"/>
          <w:szCs w:val="26"/>
          <w:rtl/>
        </w:rPr>
        <w:t>3.2</w:t>
      </w:r>
      <w:r w:rsidR="00530D7D" w:rsidRPr="00B37080">
        <w:rPr>
          <w:rFonts w:ascii="Simplified Arabic" w:hAnsi="Simplified Arabic" w:cs="Simplified Arabic"/>
          <w:sz w:val="26"/>
          <w:szCs w:val="26"/>
          <w:rtl/>
        </w:rPr>
        <w:t xml:space="preserve"> غرف</w:t>
      </w:r>
      <w:r w:rsidR="005F0C8F" w:rsidRPr="00B37080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9C0998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D243B" w:rsidRPr="00B37080">
        <w:rPr>
          <w:rFonts w:ascii="Simplified Arabic" w:hAnsi="Simplified Arabic" w:cs="Simplified Arabic"/>
          <w:sz w:val="26"/>
          <w:szCs w:val="26"/>
          <w:rtl/>
        </w:rPr>
        <w:t>في المخيمات</w:t>
      </w:r>
      <w:r w:rsidR="00DB10CA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243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FD243B" w:rsidRPr="00F84D9E" w:rsidRDefault="00FD243B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ED5EB3" w:rsidRPr="00B37080" w:rsidRDefault="00BE687A" w:rsidP="00BE687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42</w:t>
      </w:r>
      <w:r w:rsidR="00ED5EB3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من الأسر </w:t>
      </w: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الضفة الغربية</w:t>
      </w:r>
      <w:r w:rsidR="00ED5EB3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تقيم في مساكن متصلة بشبكة </w:t>
      </w:r>
      <w:r w:rsidR="001C7AE8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عامة لل</w:t>
      </w:r>
      <w:r w:rsidR="00ED5EB3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صرف </w:t>
      </w:r>
      <w:r w:rsidR="00A177C8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ED5EB3" w:rsidRPr="00B37080">
        <w:rPr>
          <w:rFonts w:ascii="Simplified Arabic" w:hAnsi="Simplified Arabic" w:cs="Simplified Arabic"/>
          <w:b/>
          <w:bCs/>
          <w:sz w:val="28"/>
          <w:szCs w:val="28"/>
          <w:rtl/>
        </w:rPr>
        <w:t>صحي</w:t>
      </w:r>
      <w:r w:rsidR="00E04846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ED5EB3" w:rsidRPr="00B37080" w:rsidRDefault="00BE687A" w:rsidP="0024139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% من الأسر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في الضفة الغربية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في العام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تقيم في مساكن </w:t>
      </w:r>
      <w:r w:rsidR="001040C2" w:rsidRPr="00B37080">
        <w:rPr>
          <w:rFonts w:ascii="Simplified Arabic" w:hAnsi="Simplified Arabic" w:cs="Simplified Arabic" w:hint="cs"/>
          <w:sz w:val="26"/>
          <w:szCs w:val="26"/>
          <w:rtl/>
        </w:rPr>
        <w:t>متصلة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 بحفر امتصاصية </w:t>
      </w:r>
      <w:r w:rsidR="00DE282B" w:rsidRPr="00B370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1040C2" w:rsidRPr="00B370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>% من الأسر تعتمد الحفر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>الصماء للتخلص من المياه العادمة،</w:t>
      </w:r>
      <w:r w:rsidR="00AD1791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E282B" w:rsidRPr="00B370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أقل من 1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% من الأسر تستخدم طرق أخرى للصرف الصحي، </w:t>
      </w:r>
      <w:r w:rsidR="00AD1791" w:rsidRPr="00B37080">
        <w:rPr>
          <w:rFonts w:ascii="Simplified Arabic" w:hAnsi="Simplified Arabic" w:cs="Simplified Arabic"/>
          <w:sz w:val="26"/>
          <w:szCs w:val="26"/>
          <w:rtl/>
        </w:rPr>
        <w:t>في حين</w:t>
      </w:r>
      <w:r w:rsidR="00A177C8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أن</w:t>
      </w:r>
      <w:r w:rsidR="00AD1791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77C8" w:rsidRPr="00B37080">
        <w:rPr>
          <w:rFonts w:ascii="Simplified Arabic" w:hAnsi="Simplified Arabic" w:cs="Simplified Arabic"/>
          <w:sz w:val="26"/>
          <w:szCs w:val="26"/>
          <w:rtl/>
        </w:rPr>
        <w:t xml:space="preserve">42% من الأسر في الضفة الغربية تقيم في مساكن متصلة بشبكة عامة للصرف </w:t>
      </w:r>
      <w:r w:rsidR="00A177C8" w:rsidRPr="00B37080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A177C8" w:rsidRPr="00B37080">
        <w:rPr>
          <w:rFonts w:ascii="Simplified Arabic" w:hAnsi="Simplified Arabic" w:cs="Simplified Arabic"/>
          <w:sz w:val="26"/>
          <w:szCs w:val="26"/>
          <w:rtl/>
        </w:rPr>
        <w:t>صحي</w:t>
      </w:r>
      <w:r w:rsidR="00241399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D1791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ED5EB3" w:rsidRDefault="00ED5EB3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B37080" w:rsidRDefault="00B37080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B37080" w:rsidRPr="00F84D9E" w:rsidRDefault="00B37080" w:rsidP="0066707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ED5EB3" w:rsidRPr="00B37080" w:rsidRDefault="009C0998" w:rsidP="007F368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معظم المساكن في </w:t>
      </w:r>
      <w:r w:rsidR="007F3688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الضفة الغربية</w:t>
      </w: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لديها وسائل صرف صحي محسن</w:t>
      </w:r>
    </w:p>
    <w:p w:rsidR="00ED5EB3" w:rsidRPr="00B37080" w:rsidRDefault="000F20D2" w:rsidP="000517D3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99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>% من ال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سر </w:t>
      </w:r>
      <w:r w:rsidR="007F3688" w:rsidRPr="00B37080">
        <w:rPr>
          <w:rFonts w:ascii="Simplified Arabic" w:hAnsi="Simplified Arabic" w:cs="Simplified Arabic" w:hint="cs"/>
          <w:sz w:val="26"/>
          <w:szCs w:val="26"/>
          <w:rtl/>
        </w:rPr>
        <w:t>في الضفة الغربية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>في العام 202</w:t>
      </w:r>
      <w:r w:rsidR="007F3688" w:rsidRPr="00B3708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 xml:space="preserve">لديها صرف صحي محسن يشمل (مرحاض متصل بشبكة مجاري عامة، 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أو </w:t>
      </w:r>
      <w:r w:rsidR="00ED5EB3" w:rsidRPr="00B37080">
        <w:rPr>
          <w:rFonts w:ascii="Simplified Arabic" w:hAnsi="Simplified Arabic" w:cs="Simplified Arabic"/>
          <w:sz w:val="26"/>
          <w:szCs w:val="26"/>
          <w:rtl/>
        </w:rPr>
        <w:t>مرحاض متصل بحفرة امتصاصية</w:t>
      </w:r>
      <w:r w:rsidR="00ED5EB3" w:rsidRPr="00B3708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07D34" w:rsidRPr="00B37080">
        <w:rPr>
          <w:rFonts w:ascii="Simplified Arabic" w:hAnsi="Simplified Arabic" w:cs="Simplified Arabic"/>
          <w:sz w:val="26"/>
          <w:szCs w:val="26"/>
          <w:rtl/>
        </w:rPr>
        <w:t xml:space="preserve"> أو مرحاض متصل بحفرة صماء)</w:t>
      </w:r>
      <w:r w:rsidR="00307D34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C0255" w:rsidRPr="00B370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</w:p>
    <w:p w:rsidR="009930D9" w:rsidRPr="00F84D9E" w:rsidRDefault="009930D9" w:rsidP="009930D9">
      <w:pPr>
        <w:rPr>
          <w:rFonts w:ascii="Simplified Arabic" w:hAnsi="Simplified Arabic" w:cs="Simplified Arabic"/>
          <w:sz w:val="16"/>
          <w:szCs w:val="16"/>
          <w:rtl/>
        </w:rPr>
      </w:pPr>
    </w:p>
    <w:p w:rsidR="00AC2CC8" w:rsidRPr="00B37080" w:rsidRDefault="00AC2CC8" w:rsidP="006F79D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135 م</w:t>
      </w:r>
      <w:r w:rsidRPr="00B37080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متوسط مساحة المسكن في الضفة الغربية</w:t>
      </w:r>
    </w:p>
    <w:p w:rsidR="009930D9" w:rsidRPr="00B37080" w:rsidRDefault="00AC2CC8" w:rsidP="00A3293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9930D9" w:rsidRPr="00B37080">
        <w:rPr>
          <w:rFonts w:ascii="Simplified Arabic" w:hAnsi="Simplified Arabic" w:cs="Simplified Arabic"/>
          <w:sz w:val="26"/>
          <w:szCs w:val="26"/>
          <w:rtl/>
        </w:rPr>
        <w:t xml:space="preserve">% من أسر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الضفة الغربية</w:t>
      </w:r>
      <w:r w:rsidR="009930D9"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في العام 2023 </w:t>
      </w:r>
      <w:r w:rsidR="009930D9" w:rsidRPr="00B37080">
        <w:rPr>
          <w:rFonts w:ascii="Simplified Arabic" w:hAnsi="Simplified Arabic" w:cs="Simplified Arabic"/>
          <w:sz w:val="26"/>
          <w:szCs w:val="26"/>
          <w:rtl/>
        </w:rPr>
        <w:t xml:space="preserve">تسكن في مساكن مساحتها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80</w:t>
      </w:r>
      <w:r w:rsidR="00A32932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فأقل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، كما </w:t>
      </w:r>
      <w:r w:rsidR="009930D9" w:rsidRPr="00B37080">
        <w:rPr>
          <w:rFonts w:ascii="Simplified Arabic" w:hAnsi="Simplified Arabic" w:cs="Simplified Arabic"/>
          <w:sz w:val="26"/>
          <w:szCs w:val="26"/>
          <w:rtl/>
        </w:rPr>
        <w:t>أن نسبة الأسر التي تعيش</w:t>
      </w:r>
      <w:r w:rsidR="0095486B" w:rsidRPr="00B37080">
        <w:rPr>
          <w:rFonts w:ascii="Simplified Arabic" w:hAnsi="Simplified Arabic" w:cs="Simplified Arabic"/>
          <w:sz w:val="26"/>
          <w:szCs w:val="26"/>
          <w:rtl/>
        </w:rPr>
        <w:t xml:space="preserve"> في مساكن مساحتها </w:t>
      </w:r>
      <w:r w:rsidR="00A32932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200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95486B"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="0095486B" w:rsidRPr="00B37080">
        <w:rPr>
          <w:rFonts w:ascii="Simplified Arabic" w:hAnsi="Simplified Arabic" w:cs="Simplified Arabic"/>
          <w:sz w:val="26"/>
          <w:szCs w:val="26"/>
          <w:rtl/>
        </w:rPr>
        <w:t xml:space="preserve"> فأكثر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930D9" w:rsidRPr="00B37080">
        <w:rPr>
          <w:rFonts w:ascii="Simplified Arabic" w:hAnsi="Simplified Arabic" w:cs="Simplified Arabic"/>
          <w:sz w:val="26"/>
          <w:szCs w:val="26"/>
          <w:rtl/>
        </w:rPr>
        <w:t xml:space="preserve">قد بلغت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%،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وتركزت النسبة الأكبر من الأسر بنسبة 41% والتي تسكن في</w:t>
      </w:r>
      <w:r w:rsidR="00DC00B6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مساكن مساحتها        (120-159)</w:t>
      </w:r>
      <w:r w:rsidR="00A455B6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95486B"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وعلى مستوى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نوع التجمع السكاني بلغت متوسط مساحة المسكن في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الحضر 137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وفي الريف 136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أما في المخيمات فقد بلغت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5486B" w:rsidRPr="00B37080">
        <w:rPr>
          <w:rFonts w:ascii="Simplified Arabic" w:hAnsi="Simplified Arabic" w:cs="Simplified Arabic" w:hint="cs"/>
          <w:sz w:val="26"/>
          <w:szCs w:val="26"/>
          <w:rtl/>
        </w:rPr>
        <w:t>110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E33F1" w:rsidRPr="00F84D9E" w:rsidRDefault="006E33F1" w:rsidP="009930D9">
      <w:pPr>
        <w:rPr>
          <w:rFonts w:ascii="Simplified Arabic" w:hAnsi="Simplified Arabic" w:cs="Simplified Arabic"/>
          <w:sz w:val="16"/>
          <w:szCs w:val="16"/>
          <w:rtl/>
        </w:rPr>
      </w:pPr>
    </w:p>
    <w:p w:rsidR="00F11BEE" w:rsidRPr="00B37080" w:rsidRDefault="00A47A76" w:rsidP="00254C3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59% من مساكن الضفة الغربية عمرها 20 سنة فأكثر</w:t>
      </w:r>
    </w:p>
    <w:p w:rsidR="00A47A76" w:rsidRPr="00B37080" w:rsidRDefault="00A47A76" w:rsidP="00254C3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% من أسر الضفة الغربية في العام 2023 تسكن في مساكن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عمرها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20 سنة فأكثر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، وعلى مستوى نوع التجمع السكاني بلغت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هذه النسبة 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في الحضر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57%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، وفي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الريف 62%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، أما في المخيمات فقد بلغت 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72%.</w:t>
      </w:r>
    </w:p>
    <w:p w:rsidR="00F11BEE" w:rsidRPr="00F84D9E" w:rsidRDefault="00F11BEE" w:rsidP="00F11BEE">
      <w:pPr>
        <w:rPr>
          <w:rFonts w:ascii="Simplified Arabic" w:hAnsi="Simplified Arabic" w:cs="Simplified Arabic"/>
          <w:sz w:val="16"/>
          <w:szCs w:val="16"/>
          <w:rtl/>
        </w:rPr>
      </w:pPr>
    </w:p>
    <w:p w:rsidR="00ED5EB3" w:rsidRPr="00B37080" w:rsidRDefault="00F40BB1" w:rsidP="00F40BB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ED5EB3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عدد الوحدات السكنية المرخصة للعام 202</w:t>
      </w:r>
      <w:r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ED5EB3" w:rsidRPr="00B370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مقارنه مع السنوات السابقة</w:t>
      </w:r>
    </w:p>
    <w:p w:rsidR="00ED5EB3" w:rsidRPr="00B37080" w:rsidRDefault="00ED5EB3" w:rsidP="00F40BB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37080">
        <w:rPr>
          <w:rFonts w:ascii="Simplified Arabic" w:hAnsi="Simplified Arabic" w:cs="Simplified Arabic"/>
          <w:sz w:val="26"/>
          <w:szCs w:val="26"/>
          <w:rtl/>
        </w:rPr>
        <w:t>بلغ عدد الوحدات السكنية المرخصة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في فلسطين (الجديدة والقائمة)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0BB1" w:rsidRPr="00B37080">
        <w:rPr>
          <w:rFonts w:ascii="Simplified Arabic" w:hAnsi="Simplified Arabic" w:cs="Simplified Arabic"/>
          <w:sz w:val="26"/>
          <w:szCs w:val="26"/>
        </w:rPr>
        <w:t>18</w:t>
      </w:r>
      <w:r w:rsidRPr="00B37080">
        <w:rPr>
          <w:rFonts w:ascii="Simplified Arabic" w:hAnsi="Simplified Arabic" w:cs="Simplified Arabic"/>
          <w:sz w:val="26"/>
          <w:szCs w:val="26"/>
        </w:rPr>
        <w:t>,</w:t>
      </w:r>
      <w:r w:rsidR="00F40BB1" w:rsidRPr="00B37080">
        <w:rPr>
          <w:rFonts w:ascii="Simplified Arabic" w:hAnsi="Simplified Arabic" w:cs="Simplified Arabic"/>
          <w:sz w:val="26"/>
          <w:szCs w:val="26"/>
        </w:rPr>
        <w:t>997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وحدة سكنية</w:t>
      </w:r>
      <w:r w:rsidR="00F93BE6" w:rsidRPr="00B37080">
        <w:rPr>
          <w:rFonts w:ascii="Simplified Arabic" w:hAnsi="Simplified Arabic" w:cs="Simplified Arabic"/>
          <w:sz w:val="26"/>
          <w:szCs w:val="26"/>
          <w:rtl/>
        </w:rPr>
        <w:t xml:space="preserve"> مرخصة، بمتوسط </w:t>
      </w:r>
      <w:r w:rsidR="00F93BE6" w:rsidRPr="00B37080">
        <w:rPr>
          <w:rFonts w:ascii="Simplified Arabic" w:hAnsi="Simplified Arabic" w:cs="Simplified Arabic" w:hint="cs"/>
          <w:sz w:val="26"/>
          <w:szCs w:val="26"/>
          <w:rtl/>
        </w:rPr>
        <w:t>مساحة</w:t>
      </w:r>
      <w:r w:rsidR="00F93BE6" w:rsidRPr="00B37080">
        <w:rPr>
          <w:rFonts w:ascii="Simplified Arabic" w:hAnsi="Simplified Arabic" w:cs="Simplified Arabic"/>
          <w:sz w:val="26"/>
          <w:szCs w:val="26"/>
        </w:rPr>
        <w:t xml:space="preserve"> </w:t>
      </w:r>
      <w:r w:rsidR="000F20D2" w:rsidRPr="00B37080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F40BB1" w:rsidRPr="00B3708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912AD1"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40BB1" w:rsidRPr="00B3708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B37080">
        <w:rPr>
          <w:rFonts w:ascii="Simplified Arabic" w:hAnsi="Simplified Arabic" w:cs="Simplified Arabic"/>
          <w:sz w:val="26"/>
          <w:szCs w:val="26"/>
          <w:rtl/>
        </w:rPr>
        <w:t>م</w:t>
      </w:r>
      <w:r w:rsidRPr="00B37080">
        <w:rPr>
          <w:rFonts w:ascii="Simplified Arabic" w:hAnsi="Simplified Arabic" w:cs="Simplified Arabic"/>
          <w:sz w:val="26"/>
          <w:szCs w:val="26"/>
          <w:vertAlign w:val="superscript"/>
        </w:rPr>
        <w:t>2</w:t>
      </w:r>
      <w:r w:rsidR="00F40BB1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F66315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منها </w:t>
      </w:r>
      <w:r w:rsidR="00F66315" w:rsidRPr="00B37080">
        <w:rPr>
          <w:rFonts w:ascii="Simplified Arabic" w:hAnsi="Simplified Arabic" w:cs="Simplified Arabic"/>
          <w:sz w:val="26"/>
          <w:szCs w:val="26"/>
        </w:rPr>
        <w:t>14,866</w:t>
      </w:r>
      <w:r w:rsidR="00F66315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وحدة سكنية جديدة بمتوسط مساحة 167.3م</w:t>
      </w:r>
      <w:r w:rsidR="00F66315"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="00F66315" w:rsidRPr="00B37080">
        <w:rPr>
          <w:rFonts w:ascii="Simplified Arabic" w:hAnsi="Simplified Arabic" w:cs="Simplified Arabic" w:hint="cs"/>
          <w:sz w:val="26"/>
          <w:szCs w:val="26"/>
          <w:rtl/>
        </w:rPr>
        <w:t>، و</w:t>
      </w:r>
      <w:r w:rsidR="00F66315" w:rsidRPr="00B37080">
        <w:rPr>
          <w:rFonts w:ascii="Simplified Arabic" w:hAnsi="Simplified Arabic" w:cs="Simplified Arabic"/>
          <w:sz w:val="26"/>
          <w:szCs w:val="26"/>
        </w:rPr>
        <w:t>4,131</w:t>
      </w:r>
      <w:r w:rsidR="00F66315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 وحدة سكنية قائمة، بمتوسط مساحة </w:t>
      </w:r>
      <w:r w:rsidR="00F66315" w:rsidRPr="00B37080">
        <w:rPr>
          <w:rFonts w:ascii="Simplified Arabic" w:hAnsi="Simplified Arabic" w:cs="Simplified Arabic"/>
          <w:sz w:val="26"/>
          <w:szCs w:val="26"/>
        </w:rPr>
        <w:t>163.1</w:t>
      </w:r>
      <w:r w:rsidR="00F66315" w:rsidRPr="00B37080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F66315" w:rsidRPr="00B37080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>2</w:t>
      </w:r>
      <w:r w:rsidR="00F66315" w:rsidRPr="00B370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F93BE6" w:rsidRPr="00B37080">
        <w:rPr>
          <w:rFonts w:ascii="Simplified Arabic" w:hAnsi="Simplified Arabic" w:cs="Simplified Arabic" w:hint="cs"/>
          <w:sz w:val="26"/>
          <w:szCs w:val="26"/>
          <w:rtl/>
        </w:rPr>
        <w:t>وذلك حسب السجلات الإدارية لإحصاءات رخص الأبنية للعام 202</w:t>
      </w:r>
      <w:r w:rsidR="00F40BB1" w:rsidRPr="00B3708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B370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07947" w:rsidRPr="00CE2AA8" w:rsidRDefault="00807947" w:rsidP="00912AD1">
      <w:pPr>
        <w:jc w:val="both"/>
        <w:rPr>
          <w:rFonts w:ascii="Simplified Arabic" w:hAnsi="Simplified Arabic" w:cs="Simplified Arabic"/>
          <w:rtl/>
        </w:rPr>
      </w:pPr>
    </w:p>
    <w:p w:rsidR="00310C69" w:rsidRPr="00CE2AA8" w:rsidRDefault="00310C69" w:rsidP="00310C69">
      <w:pPr>
        <w:rPr>
          <w:rFonts w:ascii="Simplified Arabic" w:hAnsi="Simplified Arabic" w:cs="Simplified Arabic"/>
          <w:rtl/>
        </w:rPr>
      </w:pPr>
    </w:p>
    <w:p w:rsidR="00575F42" w:rsidRPr="00CE2AA8" w:rsidRDefault="00575F42" w:rsidP="003F1194">
      <w:pPr>
        <w:jc w:val="both"/>
        <w:rPr>
          <w:rFonts w:ascii="Simplified Arabic" w:hAnsi="Simplified Arabic" w:cs="Simplified Arabic"/>
          <w:rtl/>
        </w:rPr>
      </w:pPr>
    </w:p>
    <w:p w:rsidR="00575F42" w:rsidRPr="00CE2AA8" w:rsidRDefault="00575F42" w:rsidP="00575F42">
      <w:pPr>
        <w:rPr>
          <w:rFonts w:ascii="Simplified Arabic" w:hAnsi="Simplified Arabic" w:cs="Simplified Arabic"/>
          <w:b/>
          <w:bCs/>
          <w:rtl/>
        </w:rPr>
      </w:pPr>
    </w:p>
    <w:p w:rsidR="00AF5DAD" w:rsidRPr="00CE2AA8" w:rsidRDefault="00AF5DAD" w:rsidP="00815018">
      <w:pPr>
        <w:jc w:val="both"/>
        <w:rPr>
          <w:rFonts w:cs="Simplified Arabic"/>
          <w:sz w:val="20"/>
          <w:szCs w:val="20"/>
          <w:rtl/>
        </w:rPr>
        <w:sectPr w:rsidR="00AF5DAD" w:rsidRPr="00CE2AA8" w:rsidSect="00B37080">
          <w:headerReference w:type="default" r:id="rId9"/>
          <w:footerReference w:type="default" r:id="rId10"/>
          <w:type w:val="continuous"/>
          <w:pgSz w:w="12240" w:h="15840"/>
          <w:pgMar w:top="1134" w:right="1134" w:bottom="1134" w:left="1134" w:header="284" w:footer="510" w:gutter="0"/>
          <w:cols w:space="710"/>
          <w:bidi/>
          <w:rtlGutter/>
          <w:docGrid w:linePitch="360"/>
        </w:sectPr>
      </w:pPr>
    </w:p>
    <w:p w:rsidR="00E65F3A" w:rsidRPr="0089670E" w:rsidRDefault="00E65F3A" w:rsidP="001937D8">
      <w:pPr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eastAsia="en-US"/>
        </w:rPr>
      </w:pPr>
    </w:p>
    <w:p w:rsidR="00E65F3A" w:rsidRPr="00CE2AA8" w:rsidRDefault="00E65F3A" w:rsidP="001937D8">
      <w:pPr>
        <w:jc w:val="both"/>
        <w:rPr>
          <w:rFonts w:ascii="Simplified Arabic" w:hAnsi="Simplified Arabic" w:cs="Simplified Arabic"/>
          <w:sz w:val="20"/>
          <w:szCs w:val="20"/>
          <w:rtl/>
          <w:lang w:eastAsia="en-US"/>
        </w:rPr>
      </w:pPr>
    </w:p>
    <w:p w:rsidR="0004207B" w:rsidRPr="00CE2AA8" w:rsidRDefault="0004207B" w:rsidP="008644A3">
      <w:pPr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eastAsia="en-US"/>
        </w:rPr>
      </w:pPr>
    </w:p>
    <w:sectPr w:rsidR="0004207B" w:rsidRPr="00CE2AA8" w:rsidSect="00E45BE5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0B" w:rsidRDefault="00233B0B">
      <w:r>
        <w:separator/>
      </w:r>
    </w:p>
  </w:endnote>
  <w:endnote w:type="continuationSeparator" w:id="0">
    <w:p w:rsidR="00233B0B" w:rsidRDefault="0023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3C5" w:rsidRDefault="007E63C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B03">
      <w:rPr>
        <w:noProof/>
        <w:rtl/>
      </w:rPr>
      <w:t>1</w:t>
    </w:r>
    <w:r>
      <w:rPr>
        <w:noProof/>
      </w:rPr>
      <w:fldChar w:fldCharType="end"/>
    </w:r>
  </w:p>
  <w:p w:rsidR="007E63C5" w:rsidRDefault="007E6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0B" w:rsidRDefault="00233B0B">
      <w:r>
        <w:separator/>
      </w:r>
    </w:p>
  </w:footnote>
  <w:footnote w:type="continuationSeparator" w:id="0">
    <w:p w:rsidR="00233B0B" w:rsidRDefault="0023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1630"/>
    <w:rsid w:val="0000373A"/>
    <w:rsid w:val="00003F2C"/>
    <w:rsid w:val="000049B9"/>
    <w:rsid w:val="00007E28"/>
    <w:rsid w:val="00011143"/>
    <w:rsid w:val="0001231F"/>
    <w:rsid w:val="00013901"/>
    <w:rsid w:val="000178C0"/>
    <w:rsid w:val="00024B02"/>
    <w:rsid w:val="00024C1F"/>
    <w:rsid w:val="0002636E"/>
    <w:rsid w:val="000323FE"/>
    <w:rsid w:val="0004207B"/>
    <w:rsid w:val="00042742"/>
    <w:rsid w:val="00043023"/>
    <w:rsid w:val="000440C4"/>
    <w:rsid w:val="000460D3"/>
    <w:rsid w:val="000517D3"/>
    <w:rsid w:val="00051C4C"/>
    <w:rsid w:val="00053FB3"/>
    <w:rsid w:val="000627C7"/>
    <w:rsid w:val="000633AF"/>
    <w:rsid w:val="00063D4D"/>
    <w:rsid w:val="000655A8"/>
    <w:rsid w:val="00065C61"/>
    <w:rsid w:val="00065D96"/>
    <w:rsid w:val="00066DAA"/>
    <w:rsid w:val="00070B66"/>
    <w:rsid w:val="000712BB"/>
    <w:rsid w:val="00072511"/>
    <w:rsid w:val="00072B29"/>
    <w:rsid w:val="0007716F"/>
    <w:rsid w:val="00077763"/>
    <w:rsid w:val="0008553D"/>
    <w:rsid w:val="00090C4E"/>
    <w:rsid w:val="00092AB0"/>
    <w:rsid w:val="000933A8"/>
    <w:rsid w:val="00095602"/>
    <w:rsid w:val="00097D8D"/>
    <w:rsid w:val="000A4552"/>
    <w:rsid w:val="000A5DEA"/>
    <w:rsid w:val="000A7D5F"/>
    <w:rsid w:val="000B1A9A"/>
    <w:rsid w:val="000B2949"/>
    <w:rsid w:val="000B531E"/>
    <w:rsid w:val="000B5A22"/>
    <w:rsid w:val="000C12CA"/>
    <w:rsid w:val="000C1A37"/>
    <w:rsid w:val="000C376E"/>
    <w:rsid w:val="000C5BA8"/>
    <w:rsid w:val="000D6034"/>
    <w:rsid w:val="000D76DD"/>
    <w:rsid w:val="000E2629"/>
    <w:rsid w:val="000E7805"/>
    <w:rsid w:val="000F003D"/>
    <w:rsid w:val="000F20D2"/>
    <w:rsid w:val="00102E78"/>
    <w:rsid w:val="001040C2"/>
    <w:rsid w:val="001055AA"/>
    <w:rsid w:val="00107EC2"/>
    <w:rsid w:val="001136F7"/>
    <w:rsid w:val="001165FE"/>
    <w:rsid w:val="001174F7"/>
    <w:rsid w:val="00121775"/>
    <w:rsid w:val="00122CD2"/>
    <w:rsid w:val="00124937"/>
    <w:rsid w:val="0012622F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51225"/>
    <w:rsid w:val="00152B66"/>
    <w:rsid w:val="00154469"/>
    <w:rsid w:val="00163D8E"/>
    <w:rsid w:val="00185362"/>
    <w:rsid w:val="001866E1"/>
    <w:rsid w:val="00190CF2"/>
    <w:rsid w:val="001937D8"/>
    <w:rsid w:val="001941D9"/>
    <w:rsid w:val="00196F47"/>
    <w:rsid w:val="00197084"/>
    <w:rsid w:val="001A0E21"/>
    <w:rsid w:val="001A7663"/>
    <w:rsid w:val="001B4AD5"/>
    <w:rsid w:val="001C3FA3"/>
    <w:rsid w:val="001C647B"/>
    <w:rsid w:val="001C7AE8"/>
    <w:rsid w:val="001D3ADD"/>
    <w:rsid w:val="001E1B60"/>
    <w:rsid w:val="001E6F82"/>
    <w:rsid w:val="001E746B"/>
    <w:rsid w:val="001E760C"/>
    <w:rsid w:val="001E7E19"/>
    <w:rsid w:val="001F1664"/>
    <w:rsid w:val="00203EF5"/>
    <w:rsid w:val="0020621F"/>
    <w:rsid w:val="00211E6E"/>
    <w:rsid w:val="00212E1C"/>
    <w:rsid w:val="00213370"/>
    <w:rsid w:val="0021715C"/>
    <w:rsid w:val="002172B1"/>
    <w:rsid w:val="00222955"/>
    <w:rsid w:val="00223613"/>
    <w:rsid w:val="002251EF"/>
    <w:rsid w:val="002336E5"/>
    <w:rsid w:val="00233B0B"/>
    <w:rsid w:val="00236C03"/>
    <w:rsid w:val="00240522"/>
    <w:rsid w:val="00241399"/>
    <w:rsid w:val="00241577"/>
    <w:rsid w:val="00242167"/>
    <w:rsid w:val="0024412D"/>
    <w:rsid w:val="0024447A"/>
    <w:rsid w:val="00246060"/>
    <w:rsid w:val="00247D2D"/>
    <w:rsid w:val="00254C39"/>
    <w:rsid w:val="0026214E"/>
    <w:rsid w:val="00264492"/>
    <w:rsid w:val="002651AD"/>
    <w:rsid w:val="002655B0"/>
    <w:rsid w:val="00270F44"/>
    <w:rsid w:val="00276787"/>
    <w:rsid w:val="00280CC0"/>
    <w:rsid w:val="00280FCF"/>
    <w:rsid w:val="00282853"/>
    <w:rsid w:val="002923BF"/>
    <w:rsid w:val="00292791"/>
    <w:rsid w:val="0029762E"/>
    <w:rsid w:val="002A1648"/>
    <w:rsid w:val="002A5795"/>
    <w:rsid w:val="002B3D9D"/>
    <w:rsid w:val="002B458C"/>
    <w:rsid w:val="002B515B"/>
    <w:rsid w:val="002B6FE2"/>
    <w:rsid w:val="002B7539"/>
    <w:rsid w:val="002C3F4B"/>
    <w:rsid w:val="002C446B"/>
    <w:rsid w:val="002D1366"/>
    <w:rsid w:val="002D4E13"/>
    <w:rsid w:val="002D748F"/>
    <w:rsid w:val="002E088C"/>
    <w:rsid w:val="002E284A"/>
    <w:rsid w:val="002E6C36"/>
    <w:rsid w:val="00301389"/>
    <w:rsid w:val="003029E5"/>
    <w:rsid w:val="00302C84"/>
    <w:rsid w:val="003032D4"/>
    <w:rsid w:val="00307D34"/>
    <w:rsid w:val="00310C69"/>
    <w:rsid w:val="00311A98"/>
    <w:rsid w:val="00316640"/>
    <w:rsid w:val="003170FC"/>
    <w:rsid w:val="00323EB1"/>
    <w:rsid w:val="00325D37"/>
    <w:rsid w:val="00327B20"/>
    <w:rsid w:val="00331A21"/>
    <w:rsid w:val="003361EF"/>
    <w:rsid w:val="003429CF"/>
    <w:rsid w:val="00343A78"/>
    <w:rsid w:val="00344E0F"/>
    <w:rsid w:val="00347A20"/>
    <w:rsid w:val="00350246"/>
    <w:rsid w:val="00352D89"/>
    <w:rsid w:val="00356D2A"/>
    <w:rsid w:val="00360A51"/>
    <w:rsid w:val="0037111E"/>
    <w:rsid w:val="00374098"/>
    <w:rsid w:val="00374DAB"/>
    <w:rsid w:val="00374ED8"/>
    <w:rsid w:val="0037770F"/>
    <w:rsid w:val="003803B9"/>
    <w:rsid w:val="00381ACE"/>
    <w:rsid w:val="00385F93"/>
    <w:rsid w:val="00386C9A"/>
    <w:rsid w:val="00390BEE"/>
    <w:rsid w:val="00391381"/>
    <w:rsid w:val="003918BB"/>
    <w:rsid w:val="00394D03"/>
    <w:rsid w:val="00395045"/>
    <w:rsid w:val="00397692"/>
    <w:rsid w:val="003A7838"/>
    <w:rsid w:val="003B1BC7"/>
    <w:rsid w:val="003B7B30"/>
    <w:rsid w:val="003C38FE"/>
    <w:rsid w:val="003C3E2D"/>
    <w:rsid w:val="003C56A1"/>
    <w:rsid w:val="003D1EBB"/>
    <w:rsid w:val="003D38DF"/>
    <w:rsid w:val="003D7622"/>
    <w:rsid w:val="003E303B"/>
    <w:rsid w:val="003E6E90"/>
    <w:rsid w:val="003E7DAB"/>
    <w:rsid w:val="003F1194"/>
    <w:rsid w:val="003F1947"/>
    <w:rsid w:val="003F351A"/>
    <w:rsid w:val="003F4E26"/>
    <w:rsid w:val="003F609D"/>
    <w:rsid w:val="00401E02"/>
    <w:rsid w:val="004030AA"/>
    <w:rsid w:val="00404B3B"/>
    <w:rsid w:val="0040737E"/>
    <w:rsid w:val="00414D98"/>
    <w:rsid w:val="0042298D"/>
    <w:rsid w:val="00427743"/>
    <w:rsid w:val="00427BE1"/>
    <w:rsid w:val="004320EE"/>
    <w:rsid w:val="004341F0"/>
    <w:rsid w:val="00436C6A"/>
    <w:rsid w:val="004445DA"/>
    <w:rsid w:val="00446292"/>
    <w:rsid w:val="00446C13"/>
    <w:rsid w:val="00455D54"/>
    <w:rsid w:val="00464879"/>
    <w:rsid w:val="00464C2A"/>
    <w:rsid w:val="004724AC"/>
    <w:rsid w:val="0047710F"/>
    <w:rsid w:val="00480C86"/>
    <w:rsid w:val="0048400C"/>
    <w:rsid w:val="00485A19"/>
    <w:rsid w:val="0049065D"/>
    <w:rsid w:val="00492C21"/>
    <w:rsid w:val="00494FAB"/>
    <w:rsid w:val="00497B77"/>
    <w:rsid w:val="00497FEA"/>
    <w:rsid w:val="004A2669"/>
    <w:rsid w:val="004B145E"/>
    <w:rsid w:val="004B1FFA"/>
    <w:rsid w:val="004B5FB4"/>
    <w:rsid w:val="004B7619"/>
    <w:rsid w:val="004C14FC"/>
    <w:rsid w:val="004C16BC"/>
    <w:rsid w:val="004C38A5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1B42"/>
    <w:rsid w:val="004F62FD"/>
    <w:rsid w:val="004F6846"/>
    <w:rsid w:val="004F7195"/>
    <w:rsid w:val="005040FD"/>
    <w:rsid w:val="00511A66"/>
    <w:rsid w:val="00513521"/>
    <w:rsid w:val="005139FC"/>
    <w:rsid w:val="00513D8A"/>
    <w:rsid w:val="00514404"/>
    <w:rsid w:val="00517B99"/>
    <w:rsid w:val="00522433"/>
    <w:rsid w:val="00526999"/>
    <w:rsid w:val="00527A94"/>
    <w:rsid w:val="00530D7D"/>
    <w:rsid w:val="00530EC9"/>
    <w:rsid w:val="005314B0"/>
    <w:rsid w:val="0053570E"/>
    <w:rsid w:val="00536FEA"/>
    <w:rsid w:val="00541470"/>
    <w:rsid w:val="0054341E"/>
    <w:rsid w:val="005446EE"/>
    <w:rsid w:val="00546C26"/>
    <w:rsid w:val="00547072"/>
    <w:rsid w:val="00551887"/>
    <w:rsid w:val="00552F13"/>
    <w:rsid w:val="00554ADC"/>
    <w:rsid w:val="00555D4F"/>
    <w:rsid w:val="00556309"/>
    <w:rsid w:val="00557718"/>
    <w:rsid w:val="005604A2"/>
    <w:rsid w:val="00564064"/>
    <w:rsid w:val="00567374"/>
    <w:rsid w:val="005722DD"/>
    <w:rsid w:val="0057564E"/>
    <w:rsid w:val="00575F42"/>
    <w:rsid w:val="0058331E"/>
    <w:rsid w:val="00585999"/>
    <w:rsid w:val="00586434"/>
    <w:rsid w:val="00590171"/>
    <w:rsid w:val="005902B5"/>
    <w:rsid w:val="00590AB2"/>
    <w:rsid w:val="00591012"/>
    <w:rsid w:val="005959C7"/>
    <w:rsid w:val="005967F9"/>
    <w:rsid w:val="00596DA3"/>
    <w:rsid w:val="005A1D8D"/>
    <w:rsid w:val="005A3536"/>
    <w:rsid w:val="005B2090"/>
    <w:rsid w:val="005B2767"/>
    <w:rsid w:val="005C068A"/>
    <w:rsid w:val="005D6CA1"/>
    <w:rsid w:val="005E2696"/>
    <w:rsid w:val="005E2A37"/>
    <w:rsid w:val="005E7C92"/>
    <w:rsid w:val="005F0C8F"/>
    <w:rsid w:val="00602608"/>
    <w:rsid w:val="006038F4"/>
    <w:rsid w:val="00607394"/>
    <w:rsid w:val="006074CB"/>
    <w:rsid w:val="006134E1"/>
    <w:rsid w:val="00613FB8"/>
    <w:rsid w:val="006160EF"/>
    <w:rsid w:val="006171FD"/>
    <w:rsid w:val="006201CC"/>
    <w:rsid w:val="00633996"/>
    <w:rsid w:val="00634439"/>
    <w:rsid w:val="006375EF"/>
    <w:rsid w:val="00641A72"/>
    <w:rsid w:val="006431F1"/>
    <w:rsid w:val="006444C4"/>
    <w:rsid w:val="00644839"/>
    <w:rsid w:val="006465F4"/>
    <w:rsid w:val="006528F1"/>
    <w:rsid w:val="006541CD"/>
    <w:rsid w:val="00666A55"/>
    <w:rsid w:val="00667077"/>
    <w:rsid w:val="0067406B"/>
    <w:rsid w:val="0067593C"/>
    <w:rsid w:val="00675CF0"/>
    <w:rsid w:val="0067634F"/>
    <w:rsid w:val="006774C7"/>
    <w:rsid w:val="00680E62"/>
    <w:rsid w:val="00683B5E"/>
    <w:rsid w:val="00691AD0"/>
    <w:rsid w:val="006953E3"/>
    <w:rsid w:val="00697D91"/>
    <w:rsid w:val="006A21C0"/>
    <w:rsid w:val="006A240D"/>
    <w:rsid w:val="006A36C5"/>
    <w:rsid w:val="006A474D"/>
    <w:rsid w:val="006A6650"/>
    <w:rsid w:val="006A7DAA"/>
    <w:rsid w:val="006B01E0"/>
    <w:rsid w:val="006B1F3D"/>
    <w:rsid w:val="006B5BD8"/>
    <w:rsid w:val="006C3B7F"/>
    <w:rsid w:val="006C617D"/>
    <w:rsid w:val="006C7DA5"/>
    <w:rsid w:val="006D0BA0"/>
    <w:rsid w:val="006D1C62"/>
    <w:rsid w:val="006D6C93"/>
    <w:rsid w:val="006E0743"/>
    <w:rsid w:val="006E2F23"/>
    <w:rsid w:val="006E33F1"/>
    <w:rsid w:val="006E70FC"/>
    <w:rsid w:val="006F0733"/>
    <w:rsid w:val="006F1DFC"/>
    <w:rsid w:val="006F1E20"/>
    <w:rsid w:val="006F1ED6"/>
    <w:rsid w:val="006F2B03"/>
    <w:rsid w:val="006F31D8"/>
    <w:rsid w:val="006F413B"/>
    <w:rsid w:val="006F79D7"/>
    <w:rsid w:val="007008B0"/>
    <w:rsid w:val="00701498"/>
    <w:rsid w:val="00703191"/>
    <w:rsid w:val="00704E31"/>
    <w:rsid w:val="007050B6"/>
    <w:rsid w:val="0070641A"/>
    <w:rsid w:val="00710901"/>
    <w:rsid w:val="00711B23"/>
    <w:rsid w:val="00711D5E"/>
    <w:rsid w:val="00716834"/>
    <w:rsid w:val="00724FB0"/>
    <w:rsid w:val="007316D4"/>
    <w:rsid w:val="007317C5"/>
    <w:rsid w:val="00731947"/>
    <w:rsid w:val="00733834"/>
    <w:rsid w:val="007369FD"/>
    <w:rsid w:val="00741A04"/>
    <w:rsid w:val="00744278"/>
    <w:rsid w:val="00750586"/>
    <w:rsid w:val="00751F0A"/>
    <w:rsid w:val="00752CB3"/>
    <w:rsid w:val="00754BB6"/>
    <w:rsid w:val="00755D4A"/>
    <w:rsid w:val="00760452"/>
    <w:rsid w:val="00760F68"/>
    <w:rsid w:val="00764535"/>
    <w:rsid w:val="00767212"/>
    <w:rsid w:val="0077006A"/>
    <w:rsid w:val="00773C77"/>
    <w:rsid w:val="00780C81"/>
    <w:rsid w:val="007934EE"/>
    <w:rsid w:val="00794422"/>
    <w:rsid w:val="00796E66"/>
    <w:rsid w:val="007A445C"/>
    <w:rsid w:val="007B3406"/>
    <w:rsid w:val="007B40D8"/>
    <w:rsid w:val="007B78A7"/>
    <w:rsid w:val="007B7D35"/>
    <w:rsid w:val="007C1B7E"/>
    <w:rsid w:val="007C5E30"/>
    <w:rsid w:val="007D1C05"/>
    <w:rsid w:val="007D2B07"/>
    <w:rsid w:val="007D65CD"/>
    <w:rsid w:val="007E31A0"/>
    <w:rsid w:val="007E5BA5"/>
    <w:rsid w:val="007E63C5"/>
    <w:rsid w:val="007E6F39"/>
    <w:rsid w:val="007F0314"/>
    <w:rsid w:val="007F3688"/>
    <w:rsid w:val="00800FFF"/>
    <w:rsid w:val="00801049"/>
    <w:rsid w:val="008028B2"/>
    <w:rsid w:val="00805F36"/>
    <w:rsid w:val="00806D87"/>
    <w:rsid w:val="00807947"/>
    <w:rsid w:val="008100C2"/>
    <w:rsid w:val="008116D1"/>
    <w:rsid w:val="00811800"/>
    <w:rsid w:val="00815018"/>
    <w:rsid w:val="0082204B"/>
    <w:rsid w:val="00825925"/>
    <w:rsid w:val="00832203"/>
    <w:rsid w:val="008456A4"/>
    <w:rsid w:val="00847074"/>
    <w:rsid w:val="00850E11"/>
    <w:rsid w:val="00851B7C"/>
    <w:rsid w:val="00852DF1"/>
    <w:rsid w:val="00857339"/>
    <w:rsid w:val="008625FD"/>
    <w:rsid w:val="008644A3"/>
    <w:rsid w:val="00865423"/>
    <w:rsid w:val="00880B06"/>
    <w:rsid w:val="00880F4C"/>
    <w:rsid w:val="00881721"/>
    <w:rsid w:val="008817A1"/>
    <w:rsid w:val="00881988"/>
    <w:rsid w:val="00885E6F"/>
    <w:rsid w:val="00891BA2"/>
    <w:rsid w:val="00892837"/>
    <w:rsid w:val="00895368"/>
    <w:rsid w:val="0089670E"/>
    <w:rsid w:val="008974B8"/>
    <w:rsid w:val="008A144A"/>
    <w:rsid w:val="008A4A20"/>
    <w:rsid w:val="008A763D"/>
    <w:rsid w:val="008B36AE"/>
    <w:rsid w:val="008B41B3"/>
    <w:rsid w:val="008B537E"/>
    <w:rsid w:val="008B5D3D"/>
    <w:rsid w:val="008C2CD2"/>
    <w:rsid w:val="008C3666"/>
    <w:rsid w:val="008C51FB"/>
    <w:rsid w:val="008C52E2"/>
    <w:rsid w:val="008D2383"/>
    <w:rsid w:val="008D70A4"/>
    <w:rsid w:val="008E0709"/>
    <w:rsid w:val="008E2DA0"/>
    <w:rsid w:val="008E5A34"/>
    <w:rsid w:val="008F05BF"/>
    <w:rsid w:val="008F1D57"/>
    <w:rsid w:val="008F3BEA"/>
    <w:rsid w:val="008F5558"/>
    <w:rsid w:val="00906A12"/>
    <w:rsid w:val="009107A0"/>
    <w:rsid w:val="00910DDE"/>
    <w:rsid w:val="00911678"/>
    <w:rsid w:val="00912AD1"/>
    <w:rsid w:val="009160AD"/>
    <w:rsid w:val="00917A51"/>
    <w:rsid w:val="00921CD2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09F"/>
    <w:rsid w:val="0095035A"/>
    <w:rsid w:val="00950853"/>
    <w:rsid w:val="00950EAC"/>
    <w:rsid w:val="0095270C"/>
    <w:rsid w:val="00952D49"/>
    <w:rsid w:val="0095486B"/>
    <w:rsid w:val="00954A53"/>
    <w:rsid w:val="00960804"/>
    <w:rsid w:val="00970D91"/>
    <w:rsid w:val="00971594"/>
    <w:rsid w:val="009755A4"/>
    <w:rsid w:val="0097757E"/>
    <w:rsid w:val="0097784B"/>
    <w:rsid w:val="00982EB5"/>
    <w:rsid w:val="00983403"/>
    <w:rsid w:val="00983489"/>
    <w:rsid w:val="00983E2D"/>
    <w:rsid w:val="00984DA7"/>
    <w:rsid w:val="0098687B"/>
    <w:rsid w:val="00986B9D"/>
    <w:rsid w:val="009874E5"/>
    <w:rsid w:val="00990503"/>
    <w:rsid w:val="009930D9"/>
    <w:rsid w:val="009935FE"/>
    <w:rsid w:val="0099558D"/>
    <w:rsid w:val="009A27C4"/>
    <w:rsid w:val="009A6A2A"/>
    <w:rsid w:val="009A7431"/>
    <w:rsid w:val="009B0A38"/>
    <w:rsid w:val="009C0762"/>
    <w:rsid w:val="009C0998"/>
    <w:rsid w:val="009C1307"/>
    <w:rsid w:val="009C3DD4"/>
    <w:rsid w:val="009C7BC7"/>
    <w:rsid w:val="009D396C"/>
    <w:rsid w:val="009D4EFE"/>
    <w:rsid w:val="009E1428"/>
    <w:rsid w:val="009E1970"/>
    <w:rsid w:val="009E1DCC"/>
    <w:rsid w:val="009E2876"/>
    <w:rsid w:val="009F3D3D"/>
    <w:rsid w:val="009F7B3E"/>
    <w:rsid w:val="00A05729"/>
    <w:rsid w:val="00A0573C"/>
    <w:rsid w:val="00A10384"/>
    <w:rsid w:val="00A115C7"/>
    <w:rsid w:val="00A11603"/>
    <w:rsid w:val="00A1276C"/>
    <w:rsid w:val="00A12E64"/>
    <w:rsid w:val="00A13C9D"/>
    <w:rsid w:val="00A14FF4"/>
    <w:rsid w:val="00A177C8"/>
    <w:rsid w:val="00A26501"/>
    <w:rsid w:val="00A3266E"/>
    <w:rsid w:val="00A32932"/>
    <w:rsid w:val="00A35965"/>
    <w:rsid w:val="00A416B6"/>
    <w:rsid w:val="00A455B6"/>
    <w:rsid w:val="00A47A76"/>
    <w:rsid w:val="00A54D20"/>
    <w:rsid w:val="00A551A2"/>
    <w:rsid w:val="00A55278"/>
    <w:rsid w:val="00A555C6"/>
    <w:rsid w:val="00A57955"/>
    <w:rsid w:val="00A70367"/>
    <w:rsid w:val="00A716F2"/>
    <w:rsid w:val="00A75108"/>
    <w:rsid w:val="00A777B1"/>
    <w:rsid w:val="00A82766"/>
    <w:rsid w:val="00A83289"/>
    <w:rsid w:val="00A84169"/>
    <w:rsid w:val="00A843BB"/>
    <w:rsid w:val="00A87781"/>
    <w:rsid w:val="00A9022A"/>
    <w:rsid w:val="00A93B4E"/>
    <w:rsid w:val="00A96546"/>
    <w:rsid w:val="00AA01EB"/>
    <w:rsid w:val="00AA1085"/>
    <w:rsid w:val="00AA4303"/>
    <w:rsid w:val="00AA5559"/>
    <w:rsid w:val="00AC2CC8"/>
    <w:rsid w:val="00AC3B65"/>
    <w:rsid w:val="00AD0C91"/>
    <w:rsid w:val="00AD1791"/>
    <w:rsid w:val="00AD384C"/>
    <w:rsid w:val="00AD5297"/>
    <w:rsid w:val="00AE3D07"/>
    <w:rsid w:val="00AE5275"/>
    <w:rsid w:val="00AF2A33"/>
    <w:rsid w:val="00AF5DAD"/>
    <w:rsid w:val="00B02B01"/>
    <w:rsid w:val="00B05A70"/>
    <w:rsid w:val="00B11566"/>
    <w:rsid w:val="00B141D7"/>
    <w:rsid w:val="00B14DE8"/>
    <w:rsid w:val="00B150C2"/>
    <w:rsid w:val="00B15C34"/>
    <w:rsid w:val="00B16F81"/>
    <w:rsid w:val="00B209D6"/>
    <w:rsid w:val="00B31B8A"/>
    <w:rsid w:val="00B32C65"/>
    <w:rsid w:val="00B37080"/>
    <w:rsid w:val="00B418FF"/>
    <w:rsid w:val="00B4315E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81E47"/>
    <w:rsid w:val="00B85952"/>
    <w:rsid w:val="00B920D4"/>
    <w:rsid w:val="00B92F61"/>
    <w:rsid w:val="00B962DC"/>
    <w:rsid w:val="00B9679D"/>
    <w:rsid w:val="00BA0A5D"/>
    <w:rsid w:val="00BA218A"/>
    <w:rsid w:val="00BA3F65"/>
    <w:rsid w:val="00BA6832"/>
    <w:rsid w:val="00BA7639"/>
    <w:rsid w:val="00BB0213"/>
    <w:rsid w:val="00BB4814"/>
    <w:rsid w:val="00BB4A37"/>
    <w:rsid w:val="00BC1660"/>
    <w:rsid w:val="00BC39DB"/>
    <w:rsid w:val="00BC7968"/>
    <w:rsid w:val="00BD0648"/>
    <w:rsid w:val="00BD1250"/>
    <w:rsid w:val="00BD2500"/>
    <w:rsid w:val="00BE4A49"/>
    <w:rsid w:val="00BE5534"/>
    <w:rsid w:val="00BE687A"/>
    <w:rsid w:val="00BF00E2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2076A"/>
    <w:rsid w:val="00C21385"/>
    <w:rsid w:val="00C26D0D"/>
    <w:rsid w:val="00C327D1"/>
    <w:rsid w:val="00C369C0"/>
    <w:rsid w:val="00C37F85"/>
    <w:rsid w:val="00C40A47"/>
    <w:rsid w:val="00C45811"/>
    <w:rsid w:val="00C46943"/>
    <w:rsid w:val="00C47DF0"/>
    <w:rsid w:val="00C50C86"/>
    <w:rsid w:val="00C50E42"/>
    <w:rsid w:val="00C528DD"/>
    <w:rsid w:val="00C52E62"/>
    <w:rsid w:val="00C538F3"/>
    <w:rsid w:val="00C544DD"/>
    <w:rsid w:val="00C55FEC"/>
    <w:rsid w:val="00C65CA6"/>
    <w:rsid w:val="00C74DF5"/>
    <w:rsid w:val="00C756E9"/>
    <w:rsid w:val="00C75D8D"/>
    <w:rsid w:val="00C83698"/>
    <w:rsid w:val="00C86529"/>
    <w:rsid w:val="00C86748"/>
    <w:rsid w:val="00C86C73"/>
    <w:rsid w:val="00C9036D"/>
    <w:rsid w:val="00C9191C"/>
    <w:rsid w:val="00C928E2"/>
    <w:rsid w:val="00C92A3B"/>
    <w:rsid w:val="00C93FDD"/>
    <w:rsid w:val="00C95A8F"/>
    <w:rsid w:val="00CA271F"/>
    <w:rsid w:val="00CA30E8"/>
    <w:rsid w:val="00CC2D43"/>
    <w:rsid w:val="00CC4C99"/>
    <w:rsid w:val="00CC4D5C"/>
    <w:rsid w:val="00CD053B"/>
    <w:rsid w:val="00CD0B38"/>
    <w:rsid w:val="00CD2233"/>
    <w:rsid w:val="00CD4EAC"/>
    <w:rsid w:val="00CD5B50"/>
    <w:rsid w:val="00CE2379"/>
    <w:rsid w:val="00CE2AA8"/>
    <w:rsid w:val="00CE54EC"/>
    <w:rsid w:val="00CF2DCB"/>
    <w:rsid w:val="00CF7275"/>
    <w:rsid w:val="00D016D3"/>
    <w:rsid w:val="00D042EB"/>
    <w:rsid w:val="00D04AB8"/>
    <w:rsid w:val="00D04DB1"/>
    <w:rsid w:val="00D07A16"/>
    <w:rsid w:val="00D132EE"/>
    <w:rsid w:val="00D22023"/>
    <w:rsid w:val="00D22654"/>
    <w:rsid w:val="00D228DC"/>
    <w:rsid w:val="00D353A5"/>
    <w:rsid w:val="00D36118"/>
    <w:rsid w:val="00D36F71"/>
    <w:rsid w:val="00D4017D"/>
    <w:rsid w:val="00D4517E"/>
    <w:rsid w:val="00D53C5E"/>
    <w:rsid w:val="00D53E97"/>
    <w:rsid w:val="00D5605C"/>
    <w:rsid w:val="00D62195"/>
    <w:rsid w:val="00D63681"/>
    <w:rsid w:val="00D67047"/>
    <w:rsid w:val="00D70601"/>
    <w:rsid w:val="00D73A2B"/>
    <w:rsid w:val="00D7428C"/>
    <w:rsid w:val="00D75B73"/>
    <w:rsid w:val="00D76296"/>
    <w:rsid w:val="00D80586"/>
    <w:rsid w:val="00D81EDD"/>
    <w:rsid w:val="00D8278D"/>
    <w:rsid w:val="00D84F3E"/>
    <w:rsid w:val="00D922F8"/>
    <w:rsid w:val="00D92E91"/>
    <w:rsid w:val="00D939DF"/>
    <w:rsid w:val="00D94349"/>
    <w:rsid w:val="00D9517E"/>
    <w:rsid w:val="00D971BF"/>
    <w:rsid w:val="00DA248D"/>
    <w:rsid w:val="00DA35F8"/>
    <w:rsid w:val="00DA668E"/>
    <w:rsid w:val="00DB10CA"/>
    <w:rsid w:val="00DB44F5"/>
    <w:rsid w:val="00DC00B6"/>
    <w:rsid w:val="00DC0255"/>
    <w:rsid w:val="00DC04AE"/>
    <w:rsid w:val="00DC0D9E"/>
    <w:rsid w:val="00DC2990"/>
    <w:rsid w:val="00DC2AA7"/>
    <w:rsid w:val="00DC49F2"/>
    <w:rsid w:val="00DD294E"/>
    <w:rsid w:val="00DD4B79"/>
    <w:rsid w:val="00DD509B"/>
    <w:rsid w:val="00DE282B"/>
    <w:rsid w:val="00DE7329"/>
    <w:rsid w:val="00DF602B"/>
    <w:rsid w:val="00DF710E"/>
    <w:rsid w:val="00DF73BB"/>
    <w:rsid w:val="00E04846"/>
    <w:rsid w:val="00E0516B"/>
    <w:rsid w:val="00E0796B"/>
    <w:rsid w:val="00E114C9"/>
    <w:rsid w:val="00E11E94"/>
    <w:rsid w:val="00E1608A"/>
    <w:rsid w:val="00E16C0A"/>
    <w:rsid w:val="00E1730C"/>
    <w:rsid w:val="00E22FB8"/>
    <w:rsid w:val="00E23E4B"/>
    <w:rsid w:val="00E262DB"/>
    <w:rsid w:val="00E27857"/>
    <w:rsid w:val="00E27929"/>
    <w:rsid w:val="00E3387A"/>
    <w:rsid w:val="00E423BC"/>
    <w:rsid w:val="00E43C27"/>
    <w:rsid w:val="00E442C2"/>
    <w:rsid w:val="00E45BE5"/>
    <w:rsid w:val="00E460CE"/>
    <w:rsid w:val="00E601D4"/>
    <w:rsid w:val="00E617CF"/>
    <w:rsid w:val="00E65F3A"/>
    <w:rsid w:val="00E74226"/>
    <w:rsid w:val="00E74502"/>
    <w:rsid w:val="00E77864"/>
    <w:rsid w:val="00E81941"/>
    <w:rsid w:val="00E84A55"/>
    <w:rsid w:val="00E84DDC"/>
    <w:rsid w:val="00E906E7"/>
    <w:rsid w:val="00E9240D"/>
    <w:rsid w:val="00E966BA"/>
    <w:rsid w:val="00EA1124"/>
    <w:rsid w:val="00EA1BFE"/>
    <w:rsid w:val="00EA2616"/>
    <w:rsid w:val="00EA2D7E"/>
    <w:rsid w:val="00EA6282"/>
    <w:rsid w:val="00EB0BEC"/>
    <w:rsid w:val="00EB1D90"/>
    <w:rsid w:val="00EB390C"/>
    <w:rsid w:val="00EB4920"/>
    <w:rsid w:val="00EB7CFD"/>
    <w:rsid w:val="00EC139C"/>
    <w:rsid w:val="00EC5556"/>
    <w:rsid w:val="00EC6E04"/>
    <w:rsid w:val="00ED2DED"/>
    <w:rsid w:val="00ED525C"/>
    <w:rsid w:val="00ED5EB3"/>
    <w:rsid w:val="00EE47A2"/>
    <w:rsid w:val="00EE4950"/>
    <w:rsid w:val="00EE5BE9"/>
    <w:rsid w:val="00EF1E7B"/>
    <w:rsid w:val="00EF4E3A"/>
    <w:rsid w:val="00EF5411"/>
    <w:rsid w:val="00F01229"/>
    <w:rsid w:val="00F015D6"/>
    <w:rsid w:val="00F01AC3"/>
    <w:rsid w:val="00F04270"/>
    <w:rsid w:val="00F07D88"/>
    <w:rsid w:val="00F11BEE"/>
    <w:rsid w:val="00F1325B"/>
    <w:rsid w:val="00F13756"/>
    <w:rsid w:val="00F152D9"/>
    <w:rsid w:val="00F1623F"/>
    <w:rsid w:val="00F1671B"/>
    <w:rsid w:val="00F21C6E"/>
    <w:rsid w:val="00F21F40"/>
    <w:rsid w:val="00F33757"/>
    <w:rsid w:val="00F339CA"/>
    <w:rsid w:val="00F3411A"/>
    <w:rsid w:val="00F37765"/>
    <w:rsid w:val="00F40BB1"/>
    <w:rsid w:val="00F43803"/>
    <w:rsid w:val="00F464EF"/>
    <w:rsid w:val="00F50C0B"/>
    <w:rsid w:val="00F5332A"/>
    <w:rsid w:val="00F53FE3"/>
    <w:rsid w:val="00F6054A"/>
    <w:rsid w:val="00F64981"/>
    <w:rsid w:val="00F66315"/>
    <w:rsid w:val="00F72E95"/>
    <w:rsid w:val="00F752E8"/>
    <w:rsid w:val="00F76D91"/>
    <w:rsid w:val="00F8128C"/>
    <w:rsid w:val="00F819CF"/>
    <w:rsid w:val="00F83A0B"/>
    <w:rsid w:val="00F84D9E"/>
    <w:rsid w:val="00F854B5"/>
    <w:rsid w:val="00F8578A"/>
    <w:rsid w:val="00F93BE6"/>
    <w:rsid w:val="00F945BB"/>
    <w:rsid w:val="00FA0703"/>
    <w:rsid w:val="00FA2D6D"/>
    <w:rsid w:val="00FA4336"/>
    <w:rsid w:val="00FA6550"/>
    <w:rsid w:val="00FA6B5F"/>
    <w:rsid w:val="00FB2E06"/>
    <w:rsid w:val="00FB44B5"/>
    <w:rsid w:val="00FB466E"/>
    <w:rsid w:val="00FB5CA6"/>
    <w:rsid w:val="00FC0213"/>
    <w:rsid w:val="00FC52D4"/>
    <w:rsid w:val="00FC590A"/>
    <w:rsid w:val="00FD0174"/>
    <w:rsid w:val="00FD17AC"/>
    <w:rsid w:val="00FD243B"/>
    <w:rsid w:val="00FD3770"/>
    <w:rsid w:val="00FD4A63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83F64B-9F4F-4D75-B5B0-3F5EF7BE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88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BF1E8A"/>
    <w:rPr>
      <w:color w:val="0000FF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link w:val="BodyText"/>
    <w:semiHidden/>
    <w:rsid w:val="006528F1"/>
    <w:rPr>
      <w:rFonts w:cs="Simplified Arabic"/>
      <w:snapToGrid w:val="0"/>
    </w:rPr>
  </w:style>
  <w:style w:type="paragraph" w:styleId="Title">
    <w:name w:val="Title"/>
    <w:basedOn w:val="Normal"/>
    <w:link w:val="TitleChar"/>
    <w:uiPriority w:val="99"/>
    <w:qFormat/>
    <w:rsid w:val="00F1325B"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uiPriority w:val="99"/>
    <w:rsid w:val="00F1325B"/>
    <w:rPr>
      <w:rFonts w:cs="Simplified Arabic"/>
      <w:b/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918BB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FooterChar">
    <w:name w:val="Footer Char"/>
    <w:link w:val="Footer"/>
    <w:uiPriority w:val="99"/>
    <w:rsid w:val="007E63C5"/>
    <w:rPr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F464E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64E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01726439159997"/>
          <c:y val="0.14184824761106338"/>
          <c:w val="0.88041605130351686"/>
          <c:h val="0.6046400718877306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44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6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Sheet1!$A$1:$D$1</c:f>
              <c:strCache>
                <c:ptCount val="4"/>
                <c:pt idx="0">
                  <c:v>فيلا
 </c:v>
                </c:pt>
                <c:pt idx="1">
                  <c:v>دار
</c:v>
                </c:pt>
                <c:pt idx="2">
                  <c:v>شقة
</c:v>
                </c:pt>
                <c:pt idx="3">
                  <c:v>أخرى*
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0.9</c:v>
                </c:pt>
                <c:pt idx="1">
                  <c:v>53.7</c:v>
                </c:pt>
                <c:pt idx="2" formatCode="0.0">
                  <c:v>44.8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EA-4AE6-9A2A-CAB6F8DE9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215880"/>
        <c:axId val="1"/>
      </c:barChart>
      <c:catAx>
        <c:axId val="235215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78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E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5215880"/>
        <c:crosses val="autoZero"/>
        <c:crossBetween val="between"/>
      </c:valAx>
      <c:spPr>
        <a:noFill/>
        <a:ln w="2537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6E13-0EE3-47F1-A9E9-814CA6D0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2023-09-25T05:08:00Z</cp:lastPrinted>
  <dcterms:created xsi:type="dcterms:W3CDTF">2024-10-07T06:01:00Z</dcterms:created>
  <dcterms:modified xsi:type="dcterms:W3CDTF">2024-10-07T06:01:00Z</dcterms:modified>
</cp:coreProperties>
</file>