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6DD6" w14:textId="77777777" w:rsidR="00A56A31" w:rsidRDefault="008A0579" w:rsidP="00A56A31">
      <w:pPr>
        <w:jc w:val="center"/>
        <w:rPr>
          <w:rFonts w:ascii="Simplified Arabic" w:hAnsi="Simplified Arabic" w:cs="Simplified Arabic"/>
          <w:b/>
          <w:bCs/>
          <w:sz w:val="32"/>
          <w:szCs w:val="32"/>
          <w:rtl/>
        </w:rPr>
      </w:pPr>
      <w:r w:rsidRPr="006C0BA0">
        <w:rPr>
          <w:rFonts w:ascii="Simplified Arabic" w:hAnsi="Simplified Arabic" w:cs="Simplified Arabic"/>
          <w:b/>
          <w:bCs/>
          <w:sz w:val="32"/>
          <w:szCs w:val="32"/>
          <w:rtl/>
        </w:rPr>
        <w:t>الإحصاء</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الفلسطيني</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hint="cs"/>
          <w:b/>
          <w:bCs/>
          <w:sz w:val="32"/>
          <w:szCs w:val="32"/>
          <w:rtl/>
        </w:rPr>
        <w:t>ي</w:t>
      </w:r>
      <w:r w:rsidRPr="006C0BA0">
        <w:rPr>
          <w:rFonts w:ascii="Simplified Arabic" w:hAnsi="Simplified Arabic" w:cs="Simplified Arabic"/>
          <w:b/>
          <w:bCs/>
          <w:sz w:val="32"/>
          <w:szCs w:val="32"/>
          <w:rtl/>
        </w:rPr>
        <w:t>ستعرض</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أوضاع</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السكان</w:t>
      </w:r>
      <w:r w:rsidR="0030251C" w:rsidRPr="006C0BA0">
        <w:rPr>
          <w:rFonts w:ascii="Simplified Arabic" w:hAnsi="Simplified Arabic" w:cs="Simplified Arabic" w:hint="cs"/>
          <w:b/>
          <w:bCs/>
          <w:sz w:val="32"/>
          <w:szCs w:val="32"/>
          <w:rtl/>
        </w:rPr>
        <w:t xml:space="preserve"> </w:t>
      </w:r>
      <w:r w:rsidRPr="006C0BA0">
        <w:rPr>
          <w:rFonts w:ascii="Simplified Arabic" w:hAnsi="Simplified Arabic" w:cs="Simplified Arabic"/>
          <w:b/>
          <w:bCs/>
          <w:sz w:val="32"/>
          <w:szCs w:val="32"/>
          <w:rtl/>
        </w:rPr>
        <w:t>في</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فلسطين</w:t>
      </w:r>
      <w:r w:rsidR="006C0BA0" w:rsidRPr="006C0BA0">
        <w:rPr>
          <w:rFonts w:ascii="Simplified Arabic" w:hAnsi="Simplified Arabic" w:cs="Simplified Arabic" w:hint="cs"/>
          <w:b/>
          <w:bCs/>
          <w:sz w:val="32"/>
          <w:szCs w:val="32"/>
          <w:rtl/>
        </w:rPr>
        <w:t xml:space="preserve"> </w:t>
      </w:r>
      <w:r w:rsidRPr="006C0BA0">
        <w:rPr>
          <w:rFonts w:ascii="Simplified Arabic" w:hAnsi="Simplified Arabic" w:cs="Simplified Arabic"/>
          <w:b/>
          <w:bCs/>
          <w:sz w:val="32"/>
          <w:szCs w:val="32"/>
          <w:rtl/>
        </w:rPr>
        <w:t>بمناسبة</w:t>
      </w:r>
    </w:p>
    <w:p w14:paraId="32D4D924" w14:textId="7C961B55" w:rsidR="008A0579" w:rsidRPr="006C0BA0" w:rsidRDefault="008A0579" w:rsidP="00A56A31">
      <w:pPr>
        <w:jc w:val="center"/>
        <w:rPr>
          <w:rFonts w:ascii="Simplified Arabic" w:hAnsi="Simplified Arabic" w:cs="Simplified Arabic"/>
          <w:b/>
          <w:bCs/>
          <w:sz w:val="32"/>
          <w:szCs w:val="32"/>
          <w:rtl/>
        </w:rPr>
      </w:pPr>
      <w:r w:rsidRPr="006C0BA0">
        <w:rPr>
          <w:rFonts w:ascii="Simplified Arabic" w:hAnsi="Simplified Arabic" w:cs="Simplified Arabic"/>
          <w:b/>
          <w:bCs/>
          <w:sz w:val="32"/>
          <w:szCs w:val="32"/>
          <w:rtl/>
        </w:rPr>
        <w:t>اليوم</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العالمي</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للسكان،</w:t>
      </w:r>
      <w:r w:rsidR="0030251C" w:rsidRPr="006C0BA0">
        <w:rPr>
          <w:rFonts w:ascii="Simplified Arabic" w:hAnsi="Simplified Arabic" w:cs="Simplified Arabic"/>
          <w:b/>
          <w:bCs/>
          <w:sz w:val="32"/>
          <w:szCs w:val="32"/>
          <w:rtl/>
        </w:rPr>
        <w:t xml:space="preserve"> </w:t>
      </w:r>
      <w:r w:rsidRPr="006C0BA0">
        <w:rPr>
          <w:rFonts w:ascii="Simplified Arabic" w:hAnsi="Simplified Arabic" w:cs="Simplified Arabic"/>
          <w:b/>
          <w:bCs/>
          <w:sz w:val="32"/>
          <w:szCs w:val="32"/>
          <w:rtl/>
        </w:rPr>
        <w:t>11/07/</w:t>
      </w:r>
      <w:r w:rsidR="00E819E6" w:rsidRPr="006C0BA0">
        <w:rPr>
          <w:rFonts w:ascii="Simplified Arabic" w:hAnsi="Simplified Arabic" w:cs="Simplified Arabic" w:hint="cs"/>
          <w:b/>
          <w:bCs/>
          <w:sz w:val="32"/>
          <w:szCs w:val="32"/>
          <w:rtl/>
        </w:rPr>
        <w:t>2025</w:t>
      </w:r>
    </w:p>
    <w:p w14:paraId="3A10E983" w14:textId="77777777" w:rsidR="006D1285" w:rsidRPr="006C0BA0" w:rsidRDefault="006D1285" w:rsidP="00303C01">
      <w:pPr>
        <w:jc w:val="center"/>
        <w:rPr>
          <w:rFonts w:ascii="Simplified Arabic" w:hAnsi="Simplified Arabic" w:cs="Simplified Arabic"/>
          <w:b/>
          <w:bCs/>
          <w:sz w:val="16"/>
          <w:szCs w:val="16"/>
          <w:rtl/>
        </w:rPr>
      </w:pPr>
    </w:p>
    <w:p w14:paraId="2A9B13FE" w14:textId="38809192" w:rsidR="00CE450C" w:rsidRPr="006C0BA0" w:rsidRDefault="00CE450C" w:rsidP="00303C01">
      <w:pPr>
        <w:jc w:val="center"/>
        <w:rPr>
          <w:rFonts w:ascii="Simplified Arabic" w:hAnsi="Simplified Arabic" w:cs="Simplified Arabic"/>
          <w:b/>
          <w:bCs/>
          <w:sz w:val="28"/>
          <w:szCs w:val="28"/>
        </w:rPr>
      </w:pPr>
      <w:r w:rsidRPr="006C0BA0">
        <w:rPr>
          <w:rFonts w:ascii="Simplified Arabic" w:hAnsi="Simplified Arabic" w:cs="Simplified Arabic" w:hint="cs"/>
          <w:b/>
          <w:bCs/>
          <w:sz w:val="28"/>
          <w:szCs w:val="28"/>
          <w:rtl/>
        </w:rPr>
        <w:t>تحت</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شعار</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b/>
          <w:bCs/>
          <w:sz w:val="28"/>
          <w:szCs w:val="28"/>
        </w:rPr>
        <w:t>8"</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مليارات</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نسمة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وإمكانات</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لا</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متناهية: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قضية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الحقوق</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والواجبات</w:t>
      </w:r>
      <w:r w:rsidRPr="006C0BA0">
        <w:rPr>
          <w:rFonts w:ascii="Simplified Arabic" w:hAnsi="Simplified Arabic" w:cs="Simplified Arabic"/>
          <w:b/>
          <w:bCs/>
          <w:sz w:val="28"/>
          <w:szCs w:val="28"/>
        </w:rPr>
        <w:t>"</w:t>
      </w:r>
    </w:p>
    <w:p w14:paraId="1A5ACFEB" w14:textId="77777777" w:rsidR="001741D7" w:rsidRPr="006C0BA0" w:rsidRDefault="001741D7" w:rsidP="00186DAF">
      <w:pPr>
        <w:jc w:val="both"/>
        <w:rPr>
          <w:sz w:val="10"/>
          <w:szCs w:val="10"/>
          <w:rtl/>
        </w:rPr>
      </w:pPr>
    </w:p>
    <w:p w14:paraId="28E71947" w14:textId="77777777" w:rsidR="00D518CF" w:rsidRPr="006C0BA0" w:rsidRDefault="00D518CF" w:rsidP="00186DAF">
      <w:pPr>
        <w:jc w:val="both"/>
        <w:rPr>
          <w:rFonts w:cs="Simplified Arabic"/>
          <w:b/>
          <w:bCs/>
          <w:sz w:val="12"/>
          <w:szCs w:val="12"/>
          <w:rtl/>
        </w:rPr>
      </w:pPr>
    </w:p>
    <w:p w14:paraId="44C18765" w14:textId="3AAE46A8" w:rsidR="005710BC" w:rsidRPr="006C0BA0" w:rsidRDefault="005710BC" w:rsidP="00186DAF">
      <w:pPr>
        <w:jc w:val="both"/>
        <w:rPr>
          <w:rFonts w:ascii="Simplified Arabic" w:hAnsi="Simplified Arabic" w:cs="Simplified Arabic"/>
          <w:sz w:val="26"/>
          <w:szCs w:val="26"/>
        </w:rPr>
      </w:pPr>
      <w:r w:rsidRPr="006C0BA0">
        <w:rPr>
          <w:rFonts w:ascii="Simplified Arabic" w:hAnsi="Simplified Arabic" w:cs="Simplified Arabic"/>
          <w:sz w:val="26"/>
          <w:szCs w:val="26"/>
          <w:rtl/>
        </w:rPr>
        <w:t>يأتي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اليوم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العالمي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للسكان</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ل</w:t>
      </w:r>
      <w:r w:rsidRPr="006C0BA0">
        <w:rPr>
          <w:rFonts w:ascii="Simplified Arabic" w:hAnsi="Simplified Arabic" w:cs="Simplified Arabic"/>
          <w:sz w:val="26"/>
          <w:szCs w:val="26"/>
          <w:rtl/>
        </w:rPr>
        <w:t>لعام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2025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تحت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شعار</w:t>
      </w:r>
      <w:r w:rsidR="005024EF"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Pr>
        <w:t>"</w:t>
      </w:r>
      <w:r w:rsidRPr="006C0BA0">
        <w:rPr>
          <w:rFonts w:ascii="Simplified Arabic" w:hAnsi="Simplified Arabic" w:cs="Simplified Arabic" w:hint="cs"/>
          <w:sz w:val="26"/>
          <w:szCs w:val="26"/>
          <w:rtl/>
        </w:rPr>
        <w:t>8</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مليارات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وإمكانات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متناهية: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قضية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الحقوق</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والواجبات</w:t>
      </w:r>
      <w:r w:rsidRPr="006C0BA0">
        <w:rPr>
          <w:rFonts w:ascii="Simplified Arabic" w:hAnsi="Simplified Arabic" w:cs="Simplified Arabic"/>
          <w:sz w:val="26"/>
          <w:szCs w:val="26"/>
        </w:rPr>
        <w:t>"</w:t>
      </w:r>
      <w:r w:rsidRPr="006C0BA0">
        <w:rPr>
          <w:rFonts w:ascii="Simplified Arabic" w:hAnsi="Simplified Arabic" w:cs="Simplified Arabic"/>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وقت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تعاني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وبخاصة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كارثة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إنسانية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وديموغرافية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مسبوقة</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بفعل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العدوان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المستمر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منذ</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تشرين الأول/</w:t>
      </w:r>
      <w:r w:rsidRPr="006C0BA0">
        <w:rPr>
          <w:rFonts w:ascii="Simplified Arabic" w:hAnsi="Simplified Arabic" w:cs="Simplified Arabic"/>
          <w:sz w:val="26"/>
          <w:szCs w:val="26"/>
          <w:rtl/>
        </w:rPr>
        <w:t>أكتوبر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2023</w:t>
      </w:r>
      <w:r w:rsidRPr="006C0BA0">
        <w:rPr>
          <w:rFonts w:ascii="Simplified Arabic" w:hAnsi="Simplified Arabic" w:cs="Simplified Arabic"/>
          <w:sz w:val="26"/>
          <w:szCs w:val="26"/>
        </w:rPr>
        <w:t>.</w:t>
      </w:r>
    </w:p>
    <w:p w14:paraId="4F73F5EC" w14:textId="77777777" w:rsidR="00597B34" w:rsidRPr="006C0BA0" w:rsidRDefault="00597B34" w:rsidP="00186DAF">
      <w:pPr>
        <w:jc w:val="both"/>
        <w:rPr>
          <w:rFonts w:ascii="Simplified Arabic" w:hAnsi="Simplified Arabic" w:cs="Simplified Arabic"/>
          <w:sz w:val="14"/>
          <w:szCs w:val="14"/>
          <w:rtl/>
        </w:rPr>
      </w:pPr>
    </w:p>
    <w:p w14:paraId="2EAE3C79" w14:textId="3350DEAF" w:rsidR="005710BC" w:rsidRPr="006C0BA0" w:rsidRDefault="005024EF" w:rsidP="00186DAF">
      <w:pPr>
        <w:jc w:val="both"/>
        <w:rPr>
          <w:rFonts w:ascii="Simplified Arabic" w:hAnsi="Simplified Arabic" w:cs="Simplified Arabic"/>
          <w:sz w:val="26"/>
          <w:szCs w:val="26"/>
        </w:rPr>
      </w:pPr>
      <w:r w:rsidRPr="006C0BA0">
        <w:rPr>
          <w:rFonts w:ascii="Simplified Arabic" w:hAnsi="Simplified Arabic" w:cs="Simplified Arabic" w:hint="cs"/>
          <w:sz w:val="26"/>
          <w:szCs w:val="26"/>
          <w:rtl/>
        </w:rPr>
        <w:t>و</w:t>
      </w:r>
      <w:r w:rsidR="005710BC"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حين</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يدعو</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الشعار</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العالمي</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تمكين</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الإنسان</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وضمان</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حقوقه</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والإنجابية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وتكافؤ</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الفرص،</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فإن</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الواقع</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 xml:space="preserve">قطاع </w:t>
      </w:r>
      <w:r w:rsidR="005710BC"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يعكس</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نقيض</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هذه</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القيم؛</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حيث</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تُنتهك</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الحقوق</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الأساسية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بشكل</w:t>
      </w:r>
      <w:r w:rsidR="0030251C" w:rsidRPr="006C0BA0">
        <w:rPr>
          <w:rFonts w:ascii="Simplified Arabic" w:hAnsi="Simplified Arabic" w:cs="Simplified Arabic"/>
          <w:sz w:val="26"/>
          <w:szCs w:val="26"/>
          <w:rtl/>
        </w:rPr>
        <w:t xml:space="preserve"> </w:t>
      </w:r>
      <w:proofErr w:type="spellStart"/>
      <w:r w:rsidR="005710BC" w:rsidRPr="006C0BA0">
        <w:rPr>
          <w:rFonts w:ascii="Simplified Arabic" w:hAnsi="Simplified Arabic" w:cs="Simplified Arabic"/>
          <w:sz w:val="26"/>
          <w:szCs w:val="26"/>
          <w:rtl/>
        </w:rPr>
        <w:t>ممنهج</w:t>
      </w:r>
      <w:proofErr w:type="spellEnd"/>
      <w:r w:rsidR="005710BC" w:rsidRPr="006C0BA0">
        <w:rPr>
          <w:rFonts w:ascii="Simplified Arabic" w:hAnsi="Simplified Arabic" w:cs="Simplified Arabic"/>
          <w:sz w:val="26"/>
          <w:szCs w:val="26"/>
          <w:rtl/>
        </w:rPr>
        <w:t>،</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بما</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ذلك</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الحق</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الحياة،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والصحة،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والسكن،</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والتعليم،</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والكرامة</w:t>
      </w:r>
      <w:r w:rsidR="0030251C" w:rsidRPr="006C0BA0">
        <w:rPr>
          <w:rFonts w:ascii="Simplified Arabic" w:hAnsi="Simplified Arabic" w:cs="Simplified Arabic"/>
          <w:sz w:val="26"/>
          <w:szCs w:val="26"/>
          <w:rtl/>
        </w:rPr>
        <w:t xml:space="preserve"> </w:t>
      </w:r>
      <w:r w:rsidR="005710BC" w:rsidRPr="006C0BA0">
        <w:rPr>
          <w:rFonts w:ascii="Simplified Arabic" w:hAnsi="Simplified Arabic" w:cs="Simplified Arabic"/>
          <w:sz w:val="26"/>
          <w:szCs w:val="26"/>
          <w:rtl/>
        </w:rPr>
        <w:t>الإنسانية</w:t>
      </w:r>
      <w:r w:rsidR="005710BC" w:rsidRPr="006C0BA0">
        <w:rPr>
          <w:rFonts w:ascii="Simplified Arabic" w:hAnsi="Simplified Arabic" w:cs="Simplified Arabic"/>
          <w:sz w:val="26"/>
          <w:szCs w:val="26"/>
        </w:rPr>
        <w:t>.</w:t>
      </w:r>
    </w:p>
    <w:p w14:paraId="6D52AA59" w14:textId="77777777" w:rsidR="003F5268" w:rsidRPr="006C0BA0" w:rsidRDefault="003F5268" w:rsidP="00186DAF">
      <w:pPr>
        <w:jc w:val="both"/>
        <w:rPr>
          <w:rFonts w:ascii="Simplified Arabic" w:hAnsi="Simplified Arabic" w:cs="Simplified Arabic"/>
          <w:sz w:val="14"/>
          <w:szCs w:val="14"/>
          <w:rtl/>
        </w:rPr>
      </w:pPr>
    </w:p>
    <w:p w14:paraId="175E019C" w14:textId="115A469C" w:rsidR="003F5268" w:rsidRPr="006C0BA0" w:rsidRDefault="00597B34" w:rsidP="00186DAF">
      <w:pPr>
        <w:jc w:val="both"/>
        <w:rPr>
          <w:rFonts w:ascii="Simplified Arabic" w:hAnsi="Simplified Arabic" w:cs="Simplified Arabic"/>
          <w:sz w:val="26"/>
          <w:szCs w:val="26"/>
        </w:rPr>
      </w:pPr>
      <w:r w:rsidRPr="006C0BA0">
        <w:rPr>
          <w:rFonts w:ascii="Simplified Arabic" w:hAnsi="Simplified Arabic" w:cs="Simplified Arabic" w:hint="cs"/>
          <w:sz w:val="26"/>
          <w:szCs w:val="26"/>
          <w:rtl/>
        </w:rPr>
        <w:t>ف</w:t>
      </w:r>
      <w:r w:rsidR="00F5008B" w:rsidRPr="006C0BA0">
        <w:rPr>
          <w:rFonts w:ascii="Simplified Arabic" w:hAnsi="Simplified Arabic" w:cs="Simplified Arabic"/>
          <w:sz w:val="26"/>
          <w:szCs w:val="26"/>
          <w:rtl/>
        </w:rPr>
        <w:t>منذ</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السابع</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تشرين الأول/</w:t>
      </w:r>
      <w:r w:rsidR="005024EF" w:rsidRPr="006C0BA0">
        <w:rPr>
          <w:rFonts w:ascii="Simplified Arabic" w:hAnsi="Simplified Arabic" w:cs="Simplified Arabic"/>
          <w:sz w:val="26"/>
          <w:szCs w:val="26"/>
          <w:rtl/>
        </w:rPr>
        <w:t xml:space="preserve">أكتوبر </w:t>
      </w:r>
      <w:r w:rsidR="00F5008B" w:rsidRPr="006C0BA0">
        <w:rPr>
          <w:rFonts w:ascii="Simplified Arabic" w:hAnsi="Simplified Arabic" w:cs="Simplified Arabic"/>
          <w:sz w:val="26"/>
          <w:szCs w:val="26"/>
          <w:rtl/>
        </w:rPr>
        <w:t>2023،</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تشن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قوات</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الاحتلال</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حرب</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إبادة</w:t>
      </w:r>
      <w:r w:rsidR="0030251C" w:rsidRPr="006C0BA0">
        <w:rPr>
          <w:rFonts w:ascii="Simplified Arabic" w:hAnsi="Simplified Arabic" w:cs="Simplified Arabic"/>
          <w:sz w:val="26"/>
          <w:szCs w:val="26"/>
          <w:rtl/>
        </w:rPr>
        <w:t xml:space="preserve"> </w:t>
      </w:r>
      <w:proofErr w:type="spellStart"/>
      <w:r w:rsidR="00F5008B" w:rsidRPr="006C0BA0">
        <w:rPr>
          <w:rFonts w:ascii="Simplified Arabic" w:hAnsi="Simplified Arabic" w:cs="Simplified Arabic"/>
          <w:sz w:val="26"/>
          <w:szCs w:val="26"/>
          <w:rtl/>
        </w:rPr>
        <w:t>ممنهجة</w:t>
      </w:r>
      <w:proofErr w:type="spellEnd"/>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ضد</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الشعب</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الفلسطيني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ترافقت</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مع</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ارتكاب</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مجازر</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مروعة</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ودمار</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واسع</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طال</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المباني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والمنشآت</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والبنية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التحتية،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ظل</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انهيار</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شبه</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كامل</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للخدمات</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والغذائية</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hint="cs"/>
          <w:sz w:val="26"/>
          <w:szCs w:val="26"/>
          <w:rtl/>
        </w:rPr>
        <w:t>الأساسية،</w:t>
      </w:r>
      <w:r w:rsidR="0030251C" w:rsidRPr="006C0BA0">
        <w:rPr>
          <w:rFonts w:ascii="Simplified Arabic" w:hAnsi="Simplified Arabic" w:cs="Simplified Arabic" w:hint="cs"/>
          <w:sz w:val="26"/>
          <w:szCs w:val="26"/>
          <w:rtl/>
        </w:rPr>
        <w:t xml:space="preserve"> </w:t>
      </w:r>
      <w:r w:rsidR="003F5268" w:rsidRPr="006C0BA0">
        <w:rPr>
          <w:rFonts w:ascii="Simplified Arabic" w:hAnsi="Simplified Arabic" w:cs="Simplified Arabic" w:hint="cs"/>
          <w:sz w:val="26"/>
          <w:szCs w:val="26"/>
          <w:rtl/>
        </w:rPr>
        <w:t>ما</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حرم</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أبسط</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حقوقهم</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الرعاية</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بما</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ذلك</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خدمات</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الصحة</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الإنجابية</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التي</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يشدد</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عليها</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شعار</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العام.</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وقد</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أسفر</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العدوان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حتى</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الآن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عن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استشهاد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أكثر</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F5008B" w:rsidRPr="006C0BA0">
        <w:rPr>
          <w:rFonts w:ascii="Simplified Arabic" w:hAnsi="Simplified Arabic" w:cs="Simplified Arabic"/>
          <w:sz w:val="26"/>
          <w:szCs w:val="26"/>
          <w:rtl/>
        </w:rPr>
        <w:t>5</w:t>
      </w:r>
      <w:r w:rsidRPr="006C0BA0">
        <w:rPr>
          <w:rFonts w:ascii="Simplified Arabic" w:hAnsi="Simplified Arabic" w:cs="Simplified Arabic" w:hint="cs"/>
          <w:sz w:val="26"/>
          <w:szCs w:val="26"/>
          <w:rtl/>
        </w:rPr>
        <w:t>7</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ألف</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فلسطيني</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معظمهم</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الأطفال</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والنساء</w:t>
      </w:r>
      <w:r w:rsidR="00F5008B" w:rsidRPr="006C0BA0">
        <w:rPr>
          <w:rFonts w:ascii="Simplified Arabic" w:hAnsi="Simplified Arabic" w:cs="Simplified Arabic"/>
          <w:sz w:val="26"/>
          <w:szCs w:val="26"/>
          <w:rtl/>
        </w:rPr>
        <w:t>،</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فيما</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اضطر</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قرابة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مليوني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شخص</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النزوح</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منازلهم،</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أصل</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2.2</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نسمة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كانوا</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يقيمون</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القطاع</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عشية</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بدء</w:t>
      </w:r>
      <w:r w:rsidR="0030251C" w:rsidRPr="006C0BA0">
        <w:rPr>
          <w:rFonts w:ascii="Simplified Arabic" w:hAnsi="Simplified Arabic" w:cs="Simplified Arabic"/>
          <w:sz w:val="26"/>
          <w:szCs w:val="26"/>
          <w:rtl/>
        </w:rPr>
        <w:t xml:space="preserve"> </w:t>
      </w:r>
      <w:r w:rsidR="00F5008B" w:rsidRPr="006C0BA0">
        <w:rPr>
          <w:rFonts w:ascii="Simplified Arabic" w:hAnsi="Simplified Arabic" w:cs="Simplified Arabic"/>
          <w:sz w:val="26"/>
          <w:szCs w:val="26"/>
          <w:rtl/>
        </w:rPr>
        <w:t>العدوان.</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 xml:space="preserve"> </w:t>
      </w:r>
      <w:r w:rsidR="003F5268" w:rsidRPr="006C0BA0">
        <w:rPr>
          <w:rFonts w:ascii="Simplified Arabic" w:hAnsi="Simplified Arabic" w:cs="Simplified Arabic" w:hint="cs"/>
          <w:sz w:val="26"/>
          <w:szCs w:val="26"/>
          <w:rtl/>
        </w:rPr>
        <w:t>كما</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تسبب</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تراجع</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معدلات</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المواليد</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وارتفاع</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أعداد</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الشهداء</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والمفقودين</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تشويه</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التركيبة</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السكانية</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وتراجع</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النمو</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الطبيعي</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للسكان،</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وهو</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ما</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يهدد</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استقرار</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المجتمع</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المدى</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الطويل</w:t>
      </w:r>
      <w:r w:rsidR="0030251C" w:rsidRPr="006C0BA0">
        <w:rPr>
          <w:rFonts w:ascii="Simplified Arabic" w:hAnsi="Simplified Arabic" w:cs="Simplified Arabic" w:hint="cs"/>
          <w:sz w:val="26"/>
          <w:szCs w:val="26"/>
          <w:rtl/>
        </w:rPr>
        <w:t xml:space="preserve"> </w:t>
      </w:r>
      <w:r w:rsidR="003F5268" w:rsidRPr="006C0BA0">
        <w:rPr>
          <w:rFonts w:ascii="Simplified Arabic" w:hAnsi="Simplified Arabic" w:cs="Simplified Arabic"/>
          <w:sz w:val="26"/>
          <w:szCs w:val="26"/>
          <w:rtl/>
        </w:rPr>
        <w:t>حتى</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بعد</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توقف</w:t>
      </w:r>
      <w:r w:rsidR="0030251C" w:rsidRPr="006C0BA0">
        <w:rPr>
          <w:rFonts w:ascii="Simplified Arabic" w:hAnsi="Simplified Arabic" w:cs="Simplified Arabic"/>
          <w:sz w:val="26"/>
          <w:szCs w:val="26"/>
          <w:rtl/>
        </w:rPr>
        <w:t xml:space="preserve"> </w:t>
      </w:r>
      <w:r w:rsidR="003F5268" w:rsidRPr="006C0BA0">
        <w:rPr>
          <w:rFonts w:ascii="Simplified Arabic" w:hAnsi="Simplified Arabic" w:cs="Simplified Arabic"/>
          <w:sz w:val="26"/>
          <w:szCs w:val="26"/>
          <w:rtl/>
        </w:rPr>
        <w:t>العدوان.</w:t>
      </w:r>
    </w:p>
    <w:p w14:paraId="0C707918" w14:textId="77777777" w:rsidR="003F5268" w:rsidRPr="006C0BA0" w:rsidRDefault="003F5268" w:rsidP="00186DAF">
      <w:pPr>
        <w:jc w:val="both"/>
        <w:rPr>
          <w:rFonts w:ascii="Simplified Arabic" w:hAnsi="Simplified Arabic" w:cs="Simplified Arabic"/>
          <w:sz w:val="14"/>
          <w:szCs w:val="14"/>
          <w:rtl/>
        </w:rPr>
      </w:pPr>
    </w:p>
    <w:p w14:paraId="51E242C4" w14:textId="70257B87" w:rsidR="003F5268" w:rsidRPr="006C0BA0" w:rsidRDefault="003F5268" w:rsidP="00186DAF">
      <w:pPr>
        <w:jc w:val="both"/>
        <w:rPr>
          <w:rFonts w:ascii="Simplified Arabic" w:hAnsi="Simplified Arabic" w:cs="Simplified Arabic"/>
          <w:sz w:val="26"/>
          <w:szCs w:val="26"/>
        </w:rPr>
      </w:pP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السياق،</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يمثل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اليوم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العالمي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فرصة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لتسليط</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الضوء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المأساة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والدعوة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تدخلات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دولية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عاجلة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لوقف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الانتهاكات،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وتمكين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الفلسطينيين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ممارسة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حقوقهم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الأساسية،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w:t>
      </w:r>
      <w:r w:rsidR="005024EF" w:rsidRPr="006C0BA0">
        <w:rPr>
          <w:rFonts w:ascii="Simplified Arabic" w:hAnsi="Simplified Arabic" w:cs="Simplified Arabic" w:hint="cs"/>
          <w:sz w:val="26"/>
          <w:szCs w:val="26"/>
          <w:rtl/>
        </w:rPr>
        <w:t>ب</w:t>
      </w:r>
      <w:r w:rsidRPr="006C0BA0">
        <w:rPr>
          <w:rFonts w:ascii="Simplified Arabic" w:hAnsi="Simplified Arabic" w:cs="Simplified Arabic"/>
          <w:sz w:val="26"/>
          <w:szCs w:val="26"/>
          <w:rtl/>
        </w:rPr>
        <w:t>خاصة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الذي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أصبح</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إ</w:t>
      </w:r>
      <w:r w:rsidR="005024EF" w:rsidRPr="006C0BA0">
        <w:rPr>
          <w:rFonts w:ascii="Simplified Arabic" w:hAnsi="Simplified Arabic" w:cs="Simplified Arabic"/>
          <w:sz w:val="26"/>
          <w:szCs w:val="26"/>
          <w:rtl/>
        </w:rPr>
        <w:t>حد</w:t>
      </w:r>
      <w:r w:rsidR="005024EF" w:rsidRPr="006C0BA0">
        <w:rPr>
          <w:rFonts w:ascii="Simplified Arabic" w:hAnsi="Simplified Arabic" w:cs="Simplified Arabic" w:hint="cs"/>
          <w:sz w:val="26"/>
          <w:szCs w:val="26"/>
          <w:rtl/>
        </w:rPr>
        <w:t>ى</w:t>
      </w:r>
      <w:r w:rsidR="005024EF"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أكثر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المناطق</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كثافة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سكانية</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وتضرر</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الأزمات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المتداخلة</w:t>
      </w:r>
      <w:r w:rsidRPr="006C0BA0">
        <w:rPr>
          <w:rFonts w:ascii="Simplified Arabic" w:hAnsi="Simplified Arabic" w:cs="Simplified Arabic"/>
          <w:sz w:val="26"/>
          <w:szCs w:val="26"/>
        </w:rPr>
        <w:t>.</w:t>
      </w:r>
    </w:p>
    <w:p w14:paraId="151CBA8B" w14:textId="77777777" w:rsidR="008050A1" w:rsidRPr="006C0BA0" w:rsidRDefault="008050A1" w:rsidP="00186DAF">
      <w:pPr>
        <w:jc w:val="both"/>
        <w:rPr>
          <w:rFonts w:ascii="Simplified Arabic" w:hAnsi="Simplified Arabic" w:cs="Simplified Arabic"/>
          <w:b/>
          <w:bCs/>
          <w:sz w:val="16"/>
          <w:szCs w:val="16"/>
        </w:rPr>
      </w:pPr>
    </w:p>
    <w:p w14:paraId="54B056D6" w14:textId="025F17B2" w:rsidR="0002229E" w:rsidRPr="006C0BA0" w:rsidRDefault="0002229E" w:rsidP="00186DAF">
      <w:pPr>
        <w:jc w:val="both"/>
        <w:rPr>
          <w:rFonts w:ascii="Simplified Arabic" w:hAnsi="Simplified Arabic" w:cs="Simplified Arabic"/>
          <w:b/>
          <w:bCs/>
          <w:sz w:val="28"/>
          <w:szCs w:val="28"/>
          <w:rtl/>
        </w:rPr>
      </w:pPr>
      <w:r w:rsidRPr="006C0BA0">
        <w:rPr>
          <w:rFonts w:ascii="Simplified Arabic" w:hAnsi="Simplified Arabic" w:cs="Simplified Arabic"/>
          <w:b/>
          <w:bCs/>
          <w:sz w:val="28"/>
          <w:szCs w:val="28"/>
          <w:rtl/>
        </w:rPr>
        <w:t>15</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مليون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فلسطيني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في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فلسطين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التاريخية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والشتات</w:t>
      </w:r>
    </w:p>
    <w:p w14:paraId="0E12012B" w14:textId="6530EC46" w:rsidR="005024EF" w:rsidRDefault="0002229E" w:rsidP="006C0BA0">
      <w:pPr>
        <w:jc w:val="both"/>
        <w:rPr>
          <w:rFonts w:ascii="Simplified Arabic" w:hAnsi="Simplified Arabic" w:cs="Simplified Arabic"/>
          <w:sz w:val="26"/>
          <w:szCs w:val="26"/>
          <w:rtl/>
        </w:rPr>
      </w:pPr>
      <w:r w:rsidRPr="006C0BA0">
        <w:rPr>
          <w:rFonts w:ascii="Simplified Arabic" w:hAnsi="Simplified Arabic" w:cs="Simplified Arabic"/>
          <w:sz w:val="26"/>
          <w:szCs w:val="26"/>
          <w:rtl/>
        </w:rPr>
        <w:t>وفق</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المنقحة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الصادرة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الجهاز</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المركزي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للإحصاء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الفلسطيني،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بلغ</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عدد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الفلسطينيين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العالم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منتصف</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ال</w:t>
      </w:r>
      <w:r w:rsidRPr="006C0BA0">
        <w:rPr>
          <w:rFonts w:ascii="Simplified Arabic" w:hAnsi="Simplified Arabic" w:cs="Simplified Arabic"/>
          <w:sz w:val="26"/>
          <w:szCs w:val="26"/>
          <w:rtl/>
        </w:rPr>
        <w:t>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2025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15.2</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يعيش</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نصفهم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تقريب</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خارج</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التاريخية.</w:t>
      </w:r>
    </w:p>
    <w:p w14:paraId="20E51418" w14:textId="77777777" w:rsidR="006C0BA0" w:rsidRPr="006C0BA0" w:rsidRDefault="006C0BA0" w:rsidP="006C0BA0">
      <w:pPr>
        <w:jc w:val="both"/>
        <w:rPr>
          <w:rFonts w:ascii="Simplified Arabic" w:hAnsi="Simplified Arabic" w:cs="Simplified Arabic"/>
          <w:sz w:val="16"/>
          <w:szCs w:val="16"/>
          <w:rtl/>
        </w:rPr>
      </w:pPr>
    </w:p>
    <w:p w14:paraId="0B6BBE55" w14:textId="0EDAD89A" w:rsidR="00597B34" w:rsidRPr="006C0BA0" w:rsidRDefault="0002229E" w:rsidP="006C0BA0">
      <w:pPr>
        <w:jc w:val="both"/>
        <w:rPr>
          <w:rFonts w:ascii="Simplified Arabic" w:hAnsi="Simplified Arabic" w:cs="Simplified Arabic"/>
          <w:sz w:val="26"/>
          <w:szCs w:val="26"/>
          <w:rtl/>
        </w:rPr>
      </w:pPr>
      <w:r w:rsidRPr="006C0BA0">
        <w:rPr>
          <w:rFonts w:ascii="Simplified Arabic" w:hAnsi="Simplified Arabic" w:cs="Simplified Arabic"/>
          <w:sz w:val="26"/>
          <w:szCs w:val="26"/>
          <w:rtl/>
        </w:rPr>
        <w:t>ففي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دولة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قُدر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عدد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بحوالي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5.5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2.8</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الذكور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و2.7</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الإناث،</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إضافة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1.9</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يقيمون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أراضي</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ال</w:t>
      </w:r>
      <w:r w:rsidRPr="006C0BA0">
        <w:rPr>
          <w:rFonts w:ascii="Simplified Arabic" w:hAnsi="Simplified Arabic" w:cs="Simplified Arabic"/>
          <w:sz w:val="26"/>
          <w:szCs w:val="26"/>
          <w:rtl/>
        </w:rPr>
        <w:t>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1948.</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أما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الشتات،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فتشير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وجود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7.8</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فلسطيني،</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eastAsia"/>
          <w:sz w:val="26"/>
          <w:szCs w:val="26"/>
          <w:rtl/>
          <w:lang w:eastAsia="en-US"/>
        </w:rPr>
        <w:t>منهم</w:t>
      </w:r>
      <w:r w:rsidR="005024EF" w:rsidRPr="006C0BA0">
        <w:rPr>
          <w:rFonts w:ascii="Simplified Arabic" w:hAnsi="Simplified Arabic" w:cs="Simplified Arabic"/>
          <w:sz w:val="26"/>
          <w:szCs w:val="26"/>
          <w:rtl/>
        </w:rPr>
        <w:t xml:space="preserve"> </w:t>
      </w:r>
      <w:r w:rsidR="00D35888" w:rsidRPr="006C0BA0">
        <w:rPr>
          <w:rFonts w:ascii="Simplified Arabic" w:hAnsi="Simplified Arabic" w:cs="Simplified Arabic"/>
          <w:sz w:val="26"/>
          <w:szCs w:val="26"/>
          <w:rtl/>
        </w:rPr>
        <w:t>6.</w:t>
      </w:r>
      <w:r w:rsidR="00D35888" w:rsidRPr="006C0BA0">
        <w:rPr>
          <w:rFonts w:ascii="Simplified Arabic" w:hAnsi="Simplified Arabic" w:cs="Simplified Arabic" w:hint="cs"/>
          <w:sz w:val="26"/>
          <w:szCs w:val="26"/>
          <w:rtl/>
        </w:rPr>
        <w:t>5</w:t>
      </w:r>
      <w:r w:rsidR="0030251C" w:rsidRPr="006C0BA0">
        <w:rPr>
          <w:rFonts w:ascii="Simplified Arabic" w:hAnsi="Simplified Arabic" w:cs="Simplified Arabic"/>
          <w:sz w:val="26"/>
          <w:szCs w:val="26"/>
          <w:rtl/>
        </w:rPr>
        <w:t xml:space="preserve"> </w:t>
      </w:r>
      <w:r w:rsidR="00D35888"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00D35888"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D35888" w:rsidRPr="006C0BA0">
        <w:rPr>
          <w:rFonts w:ascii="Simplified Arabic" w:hAnsi="Simplified Arabic" w:cs="Simplified Arabic"/>
          <w:sz w:val="26"/>
          <w:szCs w:val="26"/>
          <w:rtl/>
        </w:rPr>
        <w:t>الدول</w:t>
      </w:r>
      <w:r w:rsidR="0030251C" w:rsidRPr="006C0BA0">
        <w:rPr>
          <w:rFonts w:ascii="Simplified Arabic" w:hAnsi="Simplified Arabic" w:cs="Simplified Arabic"/>
          <w:sz w:val="26"/>
          <w:szCs w:val="26"/>
          <w:rtl/>
        </w:rPr>
        <w:t xml:space="preserve"> </w:t>
      </w:r>
      <w:r w:rsidR="00D35888" w:rsidRPr="006C0BA0">
        <w:rPr>
          <w:rFonts w:ascii="Simplified Arabic" w:hAnsi="Simplified Arabic" w:cs="Simplified Arabic"/>
          <w:sz w:val="26"/>
          <w:szCs w:val="26"/>
          <w:rtl/>
        </w:rPr>
        <w:t>العربية.</w:t>
      </w:r>
    </w:p>
    <w:p w14:paraId="34C1F5B9" w14:textId="77777777" w:rsidR="00A56A31" w:rsidRDefault="00A56A31" w:rsidP="00193E5C">
      <w:pPr>
        <w:jc w:val="center"/>
        <w:rPr>
          <w:rFonts w:ascii="Simplified Arabic" w:hAnsi="Simplified Arabic" w:cs="Simplified Arabic"/>
          <w:b/>
          <w:bCs/>
          <w:sz w:val="28"/>
          <w:szCs w:val="28"/>
          <w:rtl/>
        </w:rPr>
      </w:pPr>
    </w:p>
    <w:p w14:paraId="3F717096" w14:textId="5E03041F" w:rsidR="00F5008B" w:rsidRPr="006C0BA0" w:rsidRDefault="00F5008B" w:rsidP="00193E5C">
      <w:pPr>
        <w:jc w:val="center"/>
        <w:rPr>
          <w:rFonts w:ascii="Simplified Arabic" w:hAnsi="Simplified Arabic" w:cs="Simplified Arabic"/>
          <w:b/>
          <w:bCs/>
          <w:sz w:val="28"/>
          <w:szCs w:val="28"/>
          <w:rtl/>
        </w:rPr>
      </w:pPr>
      <w:r w:rsidRPr="006C0BA0">
        <w:rPr>
          <w:rFonts w:ascii="Simplified Arabic" w:hAnsi="Simplified Arabic" w:cs="Simplified Arabic"/>
          <w:b/>
          <w:bCs/>
          <w:sz w:val="28"/>
          <w:szCs w:val="28"/>
          <w:rtl/>
        </w:rPr>
        <w:lastRenderedPageBreak/>
        <w:t>عدد</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السكان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الفلسطينيين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المقدر</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في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العالم</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حسب</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مكان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الإقامة،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hint="cs"/>
          <w:b/>
          <w:bCs/>
          <w:sz w:val="28"/>
          <w:szCs w:val="28"/>
          <w:rtl/>
        </w:rPr>
        <w:t>منتصف</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hint="eastAsia"/>
          <w:b/>
          <w:bCs/>
          <w:sz w:val="28"/>
          <w:szCs w:val="28"/>
          <w:rtl/>
        </w:rPr>
        <w:t>ال</w:t>
      </w:r>
      <w:r w:rsidRPr="006C0BA0">
        <w:rPr>
          <w:rFonts w:ascii="Simplified Arabic" w:hAnsi="Simplified Arabic" w:cs="Simplified Arabic"/>
          <w:b/>
          <w:bCs/>
          <w:sz w:val="28"/>
          <w:szCs w:val="28"/>
          <w:rtl/>
        </w:rPr>
        <w:t>عام</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hint="cs"/>
          <w:b/>
          <w:bCs/>
          <w:sz w:val="28"/>
          <w:szCs w:val="28"/>
          <w:rtl/>
        </w:rPr>
        <w:t>2025</w:t>
      </w:r>
    </w:p>
    <w:p w14:paraId="5402CFBE" w14:textId="4D83FB76" w:rsidR="00FD5430" w:rsidRPr="006C0BA0" w:rsidRDefault="00F5008B" w:rsidP="00193E5C">
      <w:pPr>
        <w:jc w:val="center"/>
        <w:rPr>
          <w:rFonts w:cs="Simplified Arabic"/>
          <w:b/>
          <w:bCs/>
          <w:sz w:val="16"/>
          <w:szCs w:val="16"/>
          <w:rtl/>
        </w:rPr>
      </w:pPr>
      <w:r w:rsidRPr="006C0BA0">
        <w:rPr>
          <w:rFonts w:ascii="Simplified Arabic" w:hAnsi="Simplified Arabic" w:cs="Simplified Arabic"/>
          <w:b/>
          <w:bCs/>
          <w:noProof/>
          <w:sz w:val="26"/>
          <w:szCs w:val="26"/>
          <w:shd w:val="clear" w:color="auto" w:fill="8DB3E2"/>
          <w:rtl/>
          <w:lang w:eastAsia="en-US"/>
        </w:rPr>
        <w:drawing>
          <wp:inline distT="0" distB="0" distL="0" distR="0" wp14:anchorId="5081D578" wp14:editId="1FE72FB1">
            <wp:extent cx="5153025" cy="2106706"/>
            <wp:effectExtent l="0" t="0" r="9525" b="8255"/>
            <wp:docPr id="1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6C0BA0">
        <w:rPr>
          <w:rFonts w:ascii="Simplified Arabic" w:hAnsi="Simplified Arabic" w:cs="Simplified Arabic"/>
          <w:sz w:val="26"/>
          <w:szCs w:val="26"/>
        </w:rPr>
        <w:br/>
      </w:r>
    </w:p>
    <w:p w14:paraId="0AE883C5" w14:textId="1DBB6112" w:rsidR="00811310" w:rsidRPr="006C0BA0" w:rsidRDefault="00811310" w:rsidP="00186DAF">
      <w:pPr>
        <w:jc w:val="both"/>
        <w:rPr>
          <w:rFonts w:ascii="Simplified Arabic" w:hAnsi="Simplified Arabic" w:cs="Simplified Arabic"/>
          <w:b/>
          <w:bCs/>
          <w:sz w:val="28"/>
          <w:szCs w:val="28"/>
          <w:rtl/>
        </w:rPr>
      </w:pPr>
      <w:r w:rsidRPr="006C0BA0">
        <w:rPr>
          <w:rFonts w:cs="Simplified Arabic"/>
          <w:b/>
          <w:bCs/>
          <w:sz w:val="28"/>
          <w:szCs w:val="28"/>
          <w:rtl/>
        </w:rPr>
        <w:t>الواقع</w:t>
      </w:r>
      <w:r w:rsidR="0030251C" w:rsidRPr="006C0BA0">
        <w:rPr>
          <w:rFonts w:cs="Simplified Arabic"/>
          <w:b/>
          <w:bCs/>
          <w:sz w:val="28"/>
          <w:szCs w:val="28"/>
          <w:rtl/>
        </w:rPr>
        <w:t xml:space="preserve"> </w:t>
      </w:r>
      <w:r w:rsidRPr="006C0BA0">
        <w:rPr>
          <w:rFonts w:cs="Simplified Arabic" w:hint="cs"/>
          <w:b/>
          <w:bCs/>
          <w:sz w:val="28"/>
          <w:szCs w:val="28"/>
          <w:rtl/>
        </w:rPr>
        <w:t>الديم</w:t>
      </w:r>
      <w:r w:rsidR="005024EF" w:rsidRPr="006C0BA0">
        <w:rPr>
          <w:rFonts w:cs="Simplified Arabic" w:hint="cs"/>
          <w:b/>
          <w:bCs/>
          <w:sz w:val="28"/>
          <w:szCs w:val="28"/>
          <w:rtl/>
        </w:rPr>
        <w:t>و</w:t>
      </w:r>
      <w:r w:rsidRPr="006C0BA0">
        <w:rPr>
          <w:rFonts w:cs="Simplified Arabic" w:hint="cs"/>
          <w:b/>
          <w:bCs/>
          <w:sz w:val="28"/>
          <w:szCs w:val="28"/>
          <w:rtl/>
        </w:rPr>
        <w:t>غرافي</w:t>
      </w:r>
      <w:r w:rsidR="0030251C" w:rsidRPr="006C0BA0">
        <w:rPr>
          <w:rFonts w:cs="Simplified Arabic" w:hint="cs"/>
          <w:b/>
          <w:bCs/>
          <w:sz w:val="28"/>
          <w:szCs w:val="28"/>
          <w:rtl/>
        </w:rPr>
        <w:t xml:space="preserve"> </w:t>
      </w:r>
      <w:r w:rsidRPr="006C0BA0">
        <w:rPr>
          <w:rFonts w:cs="Simplified Arabic" w:hint="cs"/>
          <w:b/>
          <w:bCs/>
          <w:sz w:val="28"/>
          <w:szCs w:val="28"/>
          <w:rtl/>
        </w:rPr>
        <w:t>عشية</w:t>
      </w:r>
      <w:r w:rsidR="0030251C" w:rsidRPr="006C0BA0">
        <w:rPr>
          <w:rFonts w:cs="Simplified Arabic" w:hint="cs"/>
          <w:b/>
          <w:bCs/>
          <w:sz w:val="28"/>
          <w:szCs w:val="28"/>
          <w:rtl/>
        </w:rPr>
        <w:t xml:space="preserve"> </w:t>
      </w:r>
      <w:r w:rsidR="00CE48F3" w:rsidRPr="006C0BA0">
        <w:rPr>
          <w:rFonts w:cs="Simplified Arabic" w:hint="cs"/>
          <w:b/>
          <w:bCs/>
          <w:sz w:val="28"/>
          <w:szCs w:val="28"/>
          <w:rtl/>
        </w:rPr>
        <w:t>عدوان</w:t>
      </w:r>
      <w:r w:rsidR="0030251C" w:rsidRPr="006C0BA0">
        <w:rPr>
          <w:rFonts w:cs="Simplified Arabic" w:hint="cs"/>
          <w:b/>
          <w:bCs/>
          <w:sz w:val="28"/>
          <w:szCs w:val="28"/>
          <w:rtl/>
        </w:rPr>
        <w:t xml:space="preserve"> </w:t>
      </w:r>
      <w:r w:rsidR="00CE48F3" w:rsidRPr="006C0BA0">
        <w:rPr>
          <w:rFonts w:cs="Simplified Arabic" w:hint="cs"/>
          <w:b/>
          <w:bCs/>
          <w:sz w:val="28"/>
          <w:szCs w:val="28"/>
          <w:rtl/>
        </w:rPr>
        <w:t>الاحتلال</w:t>
      </w:r>
      <w:r w:rsidR="0030251C" w:rsidRPr="006C0BA0">
        <w:rPr>
          <w:rFonts w:cs="Simplified Arabic" w:hint="cs"/>
          <w:b/>
          <w:bCs/>
          <w:sz w:val="28"/>
          <w:szCs w:val="28"/>
          <w:rtl/>
        </w:rPr>
        <w:t xml:space="preserve"> </w:t>
      </w:r>
      <w:r w:rsidR="005024EF" w:rsidRPr="006C0BA0">
        <w:rPr>
          <w:rFonts w:cs="Simplified Arabic" w:hint="cs"/>
          <w:b/>
          <w:bCs/>
          <w:sz w:val="28"/>
          <w:szCs w:val="28"/>
          <w:rtl/>
        </w:rPr>
        <w:t>الإسرائيلي</w:t>
      </w:r>
    </w:p>
    <w:p w14:paraId="1513C495" w14:textId="77777777" w:rsidR="00540DFE" w:rsidRPr="00A56A31" w:rsidRDefault="00540DFE" w:rsidP="00186DAF">
      <w:pPr>
        <w:jc w:val="both"/>
        <w:rPr>
          <w:rFonts w:ascii="Simplified Arabic" w:hAnsi="Simplified Arabic" w:cs="Simplified Arabic"/>
          <w:sz w:val="8"/>
          <w:szCs w:val="8"/>
          <w:rtl/>
        </w:rPr>
      </w:pPr>
    </w:p>
    <w:p w14:paraId="32693B75" w14:textId="0CF7637C" w:rsidR="00811310" w:rsidRPr="006C0BA0" w:rsidRDefault="005024EF" w:rsidP="00186DAF">
      <w:pPr>
        <w:jc w:val="both"/>
        <w:rPr>
          <w:rFonts w:ascii="Simplified Arabic" w:hAnsi="Simplified Arabic" w:cs="Simplified Arabic"/>
          <w:b/>
          <w:bCs/>
          <w:sz w:val="28"/>
          <w:szCs w:val="28"/>
          <w:rtl/>
        </w:rPr>
      </w:pPr>
      <w:r w:rsidRPr="006C0BA0">
        <w:rPr>
          <w:rFonts w:ascii="Simplified Arabic" w:hAnsi="Simplified Arabic" w:cs="Simplified Arabic" w:hint="cs"/>
          <w:b/>
          <w:bCs/>
          <w:sz w:val="28"/>
          <w:szCs w:val="28"/>
          <w:rtl/>
        </w:rPr>
        <w:t>مع استمرار</w:t>
      </w:r>
      <w:r w:rsidR="0030251C" w:rsidRPr="006C0BA0">
        <w:rPr>
          <w:rFonts w:ascii="Simplified Arabic" w:hAnsi="Simplified Arabic" w:cs="Simplified Arabic" w:hint="cs"/>
          <w:b/>
          <w:bCs/>
          <w:sz w:val="28"/>
          <w:szCs w:val="28"/>
          <w:rtl/>
        </w:rPr>
        <w:t xml:space="preserve"> </w:t>
      </w:r>
      <w:r w:rsidR="00CE48F3" w:rsidRPr="006C0BA0">
        <w:rPr>
          <w:rFonts w:ascii="Simplified Arabic" w:hAnsi="Simplified Arabic" w:cs="Simplified Arabic" w:hint="cs"/>
          <w:b/>
          <w:bCs/>
          <w:sz w:val="28"/>
          <w:szCs w:val="28"/>
          <w:rtl/>
        </w:rPr>
        <w:t>عدوان</w:t>
      </w:r>
      <w:r w:rsidR="0030251C" w:rsidRPr="006C0BA0">
        <w:rPr>
          <w:rFonts w:ascii="Simplified Arabic" w:hAnsi="Simplified Arabic" w:cs="Simplified Arabic" w:hint="cs"/>
          <w:b/>
          <w:bCs/>
          <w:sz w:val="28"/>
          <w:szCs w:val="28"/>
          <w:rtl/>
        </w:rPr>
        <w:t xml:space="preserve"> </w:t>
      </w:r>
      <w:r w:rsidR="00CE48F3" w:rsidRPr="006C0BA0">
        <w:rPr>
          <w:rFonts w:ascii="Simplified Arabic" w:hAnsi="Simplified Arabic" w:cs="Simplified Arabic" w:hint="cs"/>
          <w:b/>
          <w:bCs/>
          <w:sz w:val="28"/>
          <w:szCs w:val="28"/>
          <w:rtl/>
        </w:rPr>
        <w:t>الاحتلال</w:t>
      </w:r>
      <w:r w:rsidR="0030251C" w:rsidRPr="006C0BA0">
        <w:rPr>
          <w:rFonts w:ascii="Simplified Arabic" w:hAnsi="Simplified Arabic" w:cs="Simplified Arabic" w:hint="cs"/>
          <w:b/>
          <w:bCs/>
          <w:sz w:val="28"/>
          <w:szCs w:val="28"/>
          <w:rtl/>
        </w:rPr>
        <w:t xml:space="preserve"> </w:t>
      </w:r>
      <w:r w:rsidR="00193E5C" w:rsidRPr="006C0BA0">
        <w:rPr>
          <w:rFonts w:ascii="Simplified Arabic" w:hAnsi="Simplified Arabic" w:cs="Simplified Arabic" w:hint="cs"/>
          <w:b/>
          <w:bCs/>
          <w:sz w:val="28"/>
          <w:szCs w:val="28"/>
          <w:rtl/>
        </w:rPr>
        <w:t>الإسرائيلي.</w:t>
      </w:r>
      <w:r w:rsidR="006D1285"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 xml:space="preserve">أعداد </w:t>
      </w:r>
      <w:r w:rsidR="00811310" w:rsidRPr="006C0BA0">
        <w:rPr>
          <w:rFonts w:ascii="Simplified Arabic" w:hAnsi="Simplified Arabic" w:cs="Simplified Arabic" w:hint="cs"/>
          <w:b/>
          <w:bCs/>
          <w:sz w:val="28"/>
          <w:szCs w:val="28"/>
          <w:rtl/>
        </w:rPr>
        <w:t>مروعة</w:t>
      </w:r>
      <w:r w:rsidR="0030251C" w:rsidRPr="006C0BA0">
        <w:rPr>
          <w:rFonts w:ascii="Simplified Arabic" w:hAnsi="Simplified Arabic" w:cs="Simplified Arabic" w:hint="cs"/>
          <w:b/>
          <w:bCs/>
          <w:sz w:val="28"/>
          <w:szCs w:val="28"/>
          <w:rtl/>
        </w:rPr>
        <w:t xml:space="preserve"> </w:t>
      </w:r>
      <w:r w:rsidR="00811310" w:rsidRPr="006C0BA0">
        <w:rPr>
          <w:rFonts w:ascii="Simplified Arabic" w:hAnsi="Simplified Arabic" w:cs="Simplified Arabic" w:hint="cs"/>
          <w:b/>
          <w:bCs/>
          <w:sz w:val="28"/>
          <w:szCs w:val="28"/>
          <w:rtl/>
        </w:rPr>
        <w:t>من</w:t>
      </w:r>
      <w:r w:rsidR="0030251C" w:rsidRPr="006C0BA0">
        <w:rPr>
          <w:rFonts w:ascii="Simplified Arabic" w:hAnsi="Simplified Arabic" w:cs="Simplified Arabic" w:hint="cs"/>
          <w:b/>
          <w:bCs/>
          <w:sz w:val="28"/>
          <w:szCs w:val="28"/>
          <w:rtl/>
        </w:rPr>
        <w:t xml:space="preserve"> </w:t>
      </w:r>
      <w:r w:rsidR="00811310" w:rsidRPr="006C0BA0">
        <w:rPr>
          <w:rFonts w:ascii="Simplified Arabic" w:hAnsi="Simplified Arabic" w:cs="Simplified Arabic" w:hint="cs"/>
          <w:b/>
          <w:bCs/>
          <w:sz w:val="28"/>
          <w:szCs w:val="28"/>
          <w:rtl/>
        </w:rPr>
        <w:t>الشهداء</w:t>
      </w:r>
      <w:r w:rsidR="0030251C" w:rsidRPr="006C0BA0">
        <w:rPr>
          <w:rFonts w:ascii="Simplified Arabic" w:hAnsi="Simplified Arabic" w:cs="Simplified Arabic" w:hint="cs"/>
          <w:b/>
          <w:bCs/>
          <w:sz w:val="28"/>
          <w:szCs w:val="28"/>
          <w:rtl/>
        </w:rPr>
        <w:t xml:space="preserve"> </w:t>
      </w:r>
      <w:r w:rsidR="00811310" w:rsidRPr="006C0BA0">
        <w:rPr>
          <w:rFonts w:ascii="Simplified Arabic" w:hAnsi="Simplified Arabic" w:cs="Simplified Arabic" w:hint="cs"/>
          <w:b/>
          <w:bCs/>
          <w:sz w:val="28"/>
          <w:szCs w:val="28"/>
          <w:rtl/>
        </w:rPr>
        <w:t>والجرحى</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أكثرهم</w:t>
      </w:r>
      <w:r w:rsidR="0030251C" w:rsidRPr="006C0BA0">
        <w:rPr>
          <w:rFonts w:ascii="Simplified Arabic" w:hAnsi="Simplified Arabic" w:cs="Simplified Arabic" w:hint="cs"/>
          <w:b/>
          <w:bCs/>
          <w:sz w:val="28"/>
          <w:szCs w:val="28"/>
          <w:rtl/>
        </w:rPr>
        <w:t xml:space="preserve"> </w:t>
      </w:r>
      <w:r w:rsidR="00E85F48" w:rsidRPr="006C0BA0">
        <w:rPr>
          <w:rFonts w:ascii="Simplified Arabic" w:hAnsi="Simplified Arabic" w:cs="Simplified Arabic" w:hint="cs"/>
          <w:b/>
          <w:bCs/>
          <w:sz w:val="28"/>
          <w:szCs w:val="28"/>
          <w:rtl/>
        </w:rPr>
        <w:t>من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الأطفال</w:t>
      </w:r>
      <w:r w:rsidR="0030251C" w:rsidRPr="006C0BA0">
        <w:rPr>
          <w:rFonts w:ascii="Simplified Arabic" w:hAnsi="Simplified Arabic" w:cs="Simplified Arabic" w:hint="cs"/>
          <w:b/>
          <w:bCs/>
          <w:sz w:val="28"/>
          <w:szCs w:val="28"/>
          <w:rtl/>
        </w:rPr>
        <w:t xml:space="preserve"> </w:t>
      </w:r>
      <w:r w:rsidR="00E85F48" w:rsidRPr="006C0BA0">
        <w:rPr>
          <w:rFonts w:ascii="Simplified Arabic" w:hAnsi="Simplified Arabic" w:cs="Simplified Arabic" w:hint="cs"/>
          <w:b/>
          <w:bCs/>
          <w:sz w:val="28"/>
          <w:szCs w:val="28"/>
          <w:rtl/>
        </w:rPr>
        <w:t>والنساء</w:t>
      </w:r>
    </w:p>
    <w:p w14:paraId="0A1ABB3E" w14:textId="068C4D71" w:rsidR="009E3936" w:rsidRPr="006C0BA0" w:rsidRDefault="00811310" w:rsidP="00186DAF">
      <w:pPr>
        <w:jc w:val="both"/>
        <w:rPr>
          <w:rFonts w:ascii="Simplified Arabic" w:hAnsi="Simplified Arabic" w:cs="Simplified Arabic"/>
          <w:sz w:val="26"/>
          <w:szCs w:val="26"/>
          <w:rtl/>
        </w:rPr>
      </w:pPr>
      <w:r w:rsidRPr="006C0BA0">
        <w:rPr>
          <w:rFonts w:ascii="Simplified Arabic" w:hAnsi="Simplified Arabic" w:cs="Simplified Arabic" w:hint="cs"/>
          <w:sz w:val="26"/>
          <w:szCs w:val="26"/>
          <w:rtl/>
        </w:rPr>
        <w:t>منذ</w:t>
      </w:r>
      <w:r w:rsidR="0030251C" w:rsidRPr="006C0BA0">
        <w:rPr>
          <w:rFonts w:ascii="Simplified Arabic" w:hAnsi="Simplified Arabic" w:cs="Simplified Arabic" w:hint="cs"/>
          <w:sz w:val="26"/>
          <w:szCs w:val="26"/>
          <w:rtl/>
        </w:rPr>
        <w:t xml:space="preserve"> </w:t>
      </w:r>
      <w:r w:rsidR="00CE48F3" w:rsidRPr="006C0BA0">
        <w:rPr>
          <w:rFonts w:ascii="Simplified Arabic" w:hAnsi="Simplified Arabic" w:cs="Simplified Arabic" w:hint="cs"/>
          <w:sz w:val="26"/>
          <w:szCs w:val="26"/>
          <w:rtl/>
        </w:rPr>
        <w:t>عدوان</w:t>
      </w:r>
      <w:r w:rsidR="0030251C" w:rsidRPr="006C0BA0">
        <w:rPr>
          <w:rFonts w:ascii="Simplified Arabic" w:hAnsi="Simplified Arabic" w:cs="Simplified Arabic" w:hint="cs"/>
          <w:sz w:val="26"/>
          <w:szCs w:val="26"/>
          <w:rtl/>
        </w:rPr>
        <w:t xml:space="preserve"> </w:t>
      </w:r>
      <w:r w:rsidR="00CE48F3" w:rsidRPr="006C0BA0">
        <w:rPr>
          <w:rFonts w:ascii="Simplified Arabic" w:hAnsi="Simplified Arabic" w:cs="Simplified Arabic" w:hint="cs"/>
          <w:sz w:val="26"/>
          <w:szCs w:val="26"/>
          <w:rtl/>
        </w:rPr>
        <w:t>الاحتلال</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الإسرائيلي</w:t>
      </w:r>
      <w:r w:rsidR="0030251C" w:rsidRPr="006C0BA0">
        <w:rPr>
          <w:rFonts w:ascii="Simplified Arabic" w:hAnsi="Simplified Arabic" w:cs="Simplified Arabic" w:hint="cs"/>
          <w:sz w:val="26"/>
          <w:szCs w:val="26"/>
          <w:rtl/>
        </w:rPr>
        <w:t xml:space="preserve"> </w:t>
      </w:r>
      <w:r w:rsidR="002A469F" w:rsidRPr="006C0BA0">
        <w:rPr>
          <w:rFonts w:ascii="Simplified Arabic" w:hAnsi="Simplified Arabic" w:cs="Simplified Arabic" w:hint="cs"/>
          <w:sz w:val="26"/>
          <w:szCs w:val="26"/>
          <w:rtl/>
        </w:rPr>
        <w:t>على</w:t>
      </w:r>
      <w:r w:rsidR="0030251C" w:rsidRPr="006C0BA0">
        <w:rPr>
          <w:rFonts w:ascii="Simplified Arabic" w:hAnsi="Simplified Arabic" w:cs="Simplified Arabic" w:hint="cs"/>
          <w:sz w:val="26"/>
          <w:szCs w:val="26"/>
          <w:rtl/>
        </w:rPr>
        <w:t xml:space="preserve"> </w:t>
      </w:r>
      <w:r w:rsidR="002A469F" w:rsidRPr="006C0BA0">
        <w:rPr>
          <w:rFonts w:ascii="Simplified Arabic" w:hAnsi="Simplified Arabic" w:cs="Simplified Arabic" w:hint="cs"/>
          <w:sz w:val="26"/>
          <w:szCs w:val="26"/>
          <w:rtl/>
        </w:rPr>
        <w:t>قطاع</w:t>
      </w:r>
      <w:r w:rsidR="0030251C" w:rsidRPr="006C0BA0">
        <w:rPr>
          <w:rFonts w:ascii="Simplified Arabic" w:hAnsi="Simplified Arabic" w:cs="Simplified Arabic" w:hint="cs"/>
          <w:sz w:val="26"/>
          <w:szCs w:val="26"/>
          <w:rtl/>
        </w:rPr>
        <w:t xml:space="preserve"> </w:t>
      </w:r>
      <w:r w:rsidR="002A469F" w:rsidRPr="006C0BA0">
        <w:rPr>
          <w:rFonts w:ascii="Simplified Arabic" w:hAnsi="Simplified Arabic" w:cs="Simplified Arabic" w:hint="cs"/>
          <w:sz w:val="26"/>
          <w:szCs w:val="26"/>
          <w:rtl/>
        </w:rPr>
        <w:t>غزة</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7</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تشرين الأول/</w:t>
      </w:r>
      <w:r w:rsidR="005024EF" w:rsidRPr="006C0BA0">
        <w:rPr>
          <w:rFonts w:ascii="Simplified Arabic" w:hAnsi="Simplified Arabic" w:cs="Simplified Arabic"/>
          <w:sz w:val="26"/>
          <w:szCs w:val="26"/>
          <w:rtl/>
        </w:rPr>
        <w:t xml:space="preserve">أكتوبر </w:t>
      </w:r>
      <w:r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ال</w:t>
      </w:r>
      <w:r w:rsidRPr="006C0BA0">
        <w:rPr>
          <w:rFonts w:ascii="Simplified Arabic" w:hAnsi="Simplified Arabic" w:cs="Simplified Arabic" w:hint="cs"/>
          <w:sz w:val="26"/>
          <w:szCs w:val="26"/>
          <w:rtl/>
        </w:rPr>
        <w:t>عام</w:t>
      </w:r>
      <w:r w:rsidR="0030251C" w:rsidRPr="006C0BA0">
        <w:rPr>
          <w:rFonts w:ascii="Simplified Arabic" w:hAnsi="Simplified Arabic" w:cs="Simplified Arabic" w:hint="cs"/>
          <w:sz w:val="26"/>
          <w:szCs w:val="26"/>
          <w:rtl/>
        </w:rPr>
        <w:t xml:space="preserve"> </w:t>
      </w:r>
      <w:r w:rsidR="00525B01" w:rsidRPr="006C0BA0">
        <w:rPr>
          <w:rFonts w:ascii="Simplified Arabic" w:hAnsi="Simplified Arabic" w:cs="Simplified Arabic" w:hint="cs"/>
          <w:sz w:val="26"/>
          <w:szCs w:val="26"/>
          <w:rtl/>
        </w:rPr>
        <w:t>2023</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استشهد</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 xml:space="preserve">أكثر </w:t>
      </w:r>
      <w:r w:rsidR="00D47925"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D47925" w:rsidRPr="006C0BA0">
        <w:rPr>
          <w:rFonts w:ascii="Simplified Arabic" w:hAnsi="Simplified Arabic" w:cs="Simplified Arabic" w:hint="cs"/>
          <w:sz w:val="26"/>
          <w:szCs w:val="26"/>
          <w:rtl/>
        </w:rPr>
        <w:t>57</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 xml:space="preserve">ألف </w:t>
      </w:r>
      <w:r w:rsidRPr="006C0BA0">
        <w:rPr>
          <w:rFonts w:ascii="Simplified Arabic" w:hAnsi="Simplified Arabic" w:cs="Simplified Arabic" w:hint="cs"/>
          <w:sz w:val="26"/>
          <w:szCs w:val="26"/>
          <w:rtl/>
        </w:rPr>
        <w:t>فلسطيني</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يشكلون</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ما</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نسبته</w:t>
      </w:r>
      <w:r w:rsidR="0030251C" w:rsidRPr="006C0BA0">
        <w:rPr>
          <w:rFonts w:ascii="Simplified Arabic" w:hAnsi="Simplified Arabic" w:cs="Simplified Arabic" w:hint="cs"/>
          <w:sz w:val="26"/>
          <w:szCs w:val="26"/>
          <w:rtl/>
        </w:rPr>
        <w:t xml:space="preserve"> </w:t>
      </w:r>
      <w:r w:rsidR="00D47925" w:rsidRPr="006C0BA0">
        <w:rPr>
          <w:rFonts w:ascii="Simplified Arabic" w:hAnsi="Simplified Arabic" w:cs="Simplified Arabic" w:hint="cs"/>
          <w:sz w:val="26"/>
          <w:szCs w:val="26"/>
          <w:rtl/>
        </w:rPr>
        <w:t>2.4</w:t>
      </w:r>
      <w:r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إجمالي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سكان</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القطاع،</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منهم</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حوالي</w:t>
      </w:r>
      <w:r w:rsidR="0030251C" w:rsidRPr="006C0BA0">
        <w:rPr>
          <w:rFonts w:ascii="Simplified Arabic" w:hAnsi="Simplified Arabic" w:cs="Simplified Arabic" w:hint="cs"/>
          <w:sz w:val="26"/>
          <w:szCs w:val="26"/>
          <w:rtl/>
        </w:rPr>
        <w:t xml:space="preserve"> </w:t>
      </w:r>
      <w:r w:rsidR="00D47925" w:rsidRPr="006C0BA0">
        <w:rPr>
          <w:rFonts w:ascii="Simplified Arabic" w:hAnsi="Simplified Arabic" w:cs="Simplified Arabic" w:hint="cs"/>
          <w:sz w:val="26"/>
          <w:szCs w:val="26"/>
          <w:rtl/>
        </w:rPr>
        <w:t>18</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ألف</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شهيد</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الأطفال،</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وحوالي</w:t>
      </w:r>
      <w:r w:rsidR="0030251C" w:rsidRPr="006C0BA0">
        <w:rPr>
          <w:rFonts w:ascii="Simplified Arabic" w:hAnsi="Simplified Arabic" w:cs="Simplified Arabic" w:hint="cs"/>
          <w:sz w:val="26"/>
          <w:szCs w:val="26"/>
          <w:rtl/>
        </w:rPr>
        <w:t xml:space="preserve"> </w:t>
      </w:r>
      <w:r w:rsidR="00D47925" w:rsidRPr="006C0BA0">
        <w:rPr>
          <w:rFonts w:ascii="Simplified Arabic" w:hAnsi="Simplified Arabic" w:cs="Simplified Arabic" w:hint="cs"/>
          <w:sz w:val="26"/>
          <w:szCs w:val="26"/>
          <w:rtl/>
        </w:rPr>
        <w:t>12</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ألف</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النساء</w:t>
      </w:r>
      <w:r w:rsidR="008636CE"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إضافة</w:t>
      </w:r>
      <w:r w:rsidR="0030251C" w:rsidRPr="006C0BA0">
        <w:rPr>
          <w:rFonts w:ascii="Simplified Arabic" w:hAnsi="Simplified Arabic" w:cs="Simplified Arabic" w:hint="cs"/>
          <w:sz w:val="26"/>
          <w:szCs w:val="26"/>
          <w:rtl/>
        </w:rPr>
        <w:t xml:space="preserve"> </w:t>
      </w:r>
      <w:r w:rsidR="005024EF" w:rsidRPr="006C0BA0">
        <w:rPr>
          <w:rFonts w:ascii="Simplified Arabic" w:hAnsi="Simplified Arabic" w:cs="Simplified Arabic" w:hint="cs"/>
          <w:sz w:val="26"/>
          <w:szCs w:val="26"/>
          <w:rtl/>
        </w:rPr>
        <w:t xml:space="preserve">إلى </w:t>
      </w:r>
      <w:r w:rsidRPr="006C0BA0">
        <w:rPr>
          <w:rFonts w:ascii="Simplified Arabic" w:hAnsi="Simplified Arabic" w:cs="Simplified Arabic" w:hint="cs"/>
          <w:sz w:val="26"/>
          <w:szCs w:val="26"/>
          <w:rtl/>
        </w:rPr>
        <w:t>نحو</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11</w:t>
      </w:r>
      <w:r w:rsidR="0030251C" w:rsidRPr="006C0BA0">
        <w:rPr>
          <w:rFonts w:ascii="Simplified Arabic" w:hAnsi="Simplified Arabic" w:cs="Simplified Arabic" w:hint="cs"/>
          <w:sz w:val="26"/>
          <w:szCs w:val="26"/>
          <w:rtl/>
        </w:rPr>
        <w:t xml:space="preserve"> </w:t>
      </w:r>
      <w:r w:rsidR="00D35888" w:rsidRPr="006C0BA0">
        <w:rPr>
          <w:rFonts w:ascii="Simplified Arabic" w:hAnsi="Simplified Arabic" w:cs="Simplified Arabic" w:hint="cs"/>
          <w:sz w:val="26"/>
          <w:szCs w:val="26"/>
          <w:rtl/>
        </w:rPr>
        <w:t>ألف</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مفقود</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حتى</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hint="cs"/>
          <w:sz w:val="26"/>
          <w:szCs w:val="26"/>
          <w:rtl/>
        </w:rPr>
        <w:t>نهاية</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شهر</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hint="cs"/>
          <w:sz w:val="26"/>
          <w:szCs w:val="26"/>
          <w:rtl/>
        </w:rPr>
        <w:t>حزيران</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Pr>
        <w:t>2025</w:t>
      </w:r>
      <w:r w:rsidR="009E3936" w:rsidRPr="006C0BA0">
        <w:rPr>
          <w:rFonts w:ascii="Simplified Arabic" w:hAnsi="Simplified Arabic" w:cs="Simplified Arabic" w:hint="cs"/>
          <w:sz w:val="26"/>
          <w:szCs w:val="26"/>
          <w:rtl/>
        </w:rPr>
        <w:t>،</w:t>
      </w:r>
      <w:r w:rsidR="008636CE"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كما</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غادر</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القطاع</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نحو</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100</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ألف</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فلسطيني</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منذ</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بداية</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sz w:val="26"/>
          <w:szCs w:val="26"/>
          <w:rtl/>
        </w:rPr>
        <w:t>العدوان</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الغاشم</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hint="cs"/>
          <w:sz w:val="26"/>
          <w:szCs w:val="26"/>
          <w:rtl/>
        </w:rPr>
        <w:t>والمتواصل</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منذ</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السابع</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تشرين</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الأول/أكتوبر</w:t>
      </w:r>
      <w:r w:rsidR="0030251C" w:rsidRPr="006C0BA0">
        <w:rPr>
          <w:rFonts w:ascii="Simplified Arabic" w:hAnsi="Simplified Arabic" w:cs="Simplified Arabic" w:hint="cs"/>
          <w:sz w:val="26"/>
          <w:szCs w:val="26"/>
          <w:rtl/>
        </w:rPr>
        <w:t xml:space="preserve"> </w:t>
      </w:r>
      <w:r w:rsidR="009E3936" w:rsidRPr="006C0BA0">
        <w:rPr>
          <w:rFonts w:ascii="Simplified Arabic" w:hAnsi="Simplified Arabic" w:cs="Simplified Arabic" w:hint="cs"/>
          <w:sz w:val="26"/>
          <w:szCs w:val="26"/>
          <w:rtl/>
        </w:rPr>
        <w:t>2023</w:t>
      </w:r>
      <w:r w:rsidR="002A469F"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كما</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بلغ</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عدد</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الشهداء</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الذين</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استشهدوا</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نتيجة</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المجاعة</w:t>
      </w:r>
      <w:r w:rsidR="0030251C" w:rsidRPr="006C0BA0">
        <w:rPr>
          <w:rFonts w:ascii="Simplified Arabic" w:hAnsi="Simplified Arabic" w:cs="Simplified Arabic" w:hint="cs"/>
          <w:sz w:val="26"/>
          <w:szCs w:val="26"/>
          <w:rtl/>
        </w:rPr>
        <w:t xml:space="preserve"> </w:t>
      </w:r>
      <w:r w:rsidR="00EB14DF" w:rsidRPr="006C0BA0">
        <w:rPr>
          <w:rFonts w:ascii="Simplified Arabic" w:hAnsi="Simplified Arabic" w:cs="Simplified Arabic" w:hint="cs"/>
          <w:sz w:val="26"/>
          <w:szCs w:val="26"/>
          <w:rtl/>
        </w:rPr>
        <w:t>66</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شهيداً،</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وهنالك</w:t>
      </w:r>
      <w:r w:rsidR="0030251C" w:rsidRPr="006C0BA0">
        <w:rPr>
          <w:rFonts w:ascii="Simplified Arabic" w:hAnsi="Simplified Arabic" w:cs="Simplified Arabic" w:hint="cs"/>
          <w:sz w:val="26"/>
          <w:szCs w:val="26"/>
          <w:rtl/>
        </w:rPr>
        <w:t xml:space="preserve"> </w:t>
      </w:r>
      <w:r w:rsidR="00EB14DF" w:rsidRPr="006C0BA0">
        <w:rPr>
          <w:rFonts w:ascii="Simplified Arabic" w:hAnsi="Simplified Arabic" w:cs="Simplified Arabic"/>
          <w:sz w:val="26"/>
          <w:szCs w:val="26"/>
          <w:rtl/>
        </w:rPr>
        <w:t>احتمال</w:t>
      </w:r>
      <w:r w:rsidR="0030251C" w:rsidRPr="006C0BA0">
        <w:rPr>
          <w:rFonts w:ascii="Simplified Arabic" w:hAnsi="Simplified Arabic" w:cs="Simplified Arabic"/>
          <w:sz w:val="26"/>
          <w:szCs w:val="26"/>
          <w:rtl/>
        </w:rPr>
        <w:t xml:space="preserve"> </w:t>
      </w:r>
      <w:r w:rsidR="00EB14DF" w:rsidRPr="006C0BA0">
        <w:rPr>
          <w:rFonts w:ascii="Simplified Arabic" w:hAnsi="Simplified Arabic" w:cs="Simplified Arabic"/>
          <w:sz w:val="26"/>
          <w:szCs w:val="26"/>
          <w:rtl/>
        </w:rPr>
        <w:t>وفاة</w:t>
      </w:r>
      <w:r w:rsidR="0030251C" w:rsidRPr="006C0BA0">
        <w:rPr>
          <w:rFonts w:ascii="Simplified Arabic" w:hAnsi="Simplified Arabic" w:cs="Simplified Arabic"/>
          <w:sz w:val="26"/>
          <w:szCs w:val="26"/>
          <w:rtl/>
        </w:rPr>
        <w:t xml:space="preserve"> </w:t>
      </w:r>
      <w:r w:rsidR="00EB14DF" w:rsidRPr="006C0BA0">
        <w:rPr>
          <w:rFonts w:ascii="Simplified Arabic" w:hAnsi="Simplified Arabic" w:cs="Simplified Arabic"/>
          <w:sz w:val="26"/>
          <w:szCs w:val="26"/>
          <w:rtl/>
        </w:rPr>
        <w:t>14</w:t>
      </w:r>
      <w:r w:rsidR="0030251C" w:rsidRPr="006C0BA0">
        <w:rPr>
          <w:rFonts w:ascii="Simplified Arabic" w:hAnsi="Simplified Arabic" w:cs="Simplified Arabic"/>
          <w:sz w:val="26"/>
          <w:szCs w:val="26"/>
          <w:rtl/>
        </w:rPr>
        <w:t xml:space="preserve"> </w:t>
      </w:r>
      <w:r w:rsidR="00EB14DF" w:rsidRPr="006C0BA0">
        <w:rPr>
          <w:rFonts w:ascii="Simplified Arabic" w:hAnsi="Simplified Arabic" w:cs="Simplified Arabic"/>
          <w:sz w:val="26"/>
          <w:szCs w:val="26"/>
          <w:rtl/>
        </w:rPr>
        <w:t>ألف</w:t>
      </w:r>
      <w:r w:rsidR="0030251C" w:rsidRPr="006C0BA0">
        <w:rPr>
          <w:rFonts w:ascii="Simplified Arabic" w:hAnsi="Simplified Arabic" w:cs="Simplified Arabic"/>
          <w:sz w:val="26"/>
          <w:szCs w:val="26"/>
          <w:rtl/>
        </w:rPr>
        <w:t xml:space="preserve"> </w:t>
      </w:r>
      <w:r w:rsidR="00EB14DF" w:rsidRPr="006C0BA0">
        <w:rPr>
          <w:rFonts w:ascii="Simplified Arabic" w:hAnsi="Simplified Arabic" w:cs="Simplified Arabic"/>
          <w:sz w:val="26"/>
          <w:szCs w:val="26"/>
          <w:rtl/>
        </w:rPr>
        <w:t>رضيع</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بسبب</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سوء</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التغذية</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ونقص</w:t>
      </w:r>
      <w:r w:rsidR="0030251C" w:rsidRPr="006C0BA0">
        <w:rPr>
          <w:rFonts w:ascii="Simplified Arabic" w:hAnsi="Simplified Arabic" w:cs="Simplified Arabic" w:hint="cs"/>
          <w:sz w:val="26"/>
          <w:szCs w:val="26"/>
          <w:rtl/>
        </w:rPr>
        <w:t xml:space="preserve"> </w:t>
      </w:r>
      <w:r w:rsidR="00064F64" w:rsidRPr="006C0BA0">
        <w:rPr>
          <w:rFonts w:ascii="Simplified Arabic" w:hAnsi="Simplified Arabic" w:cs="Simplified Arabic" w:hint="cs"/>
          <w:sz w:val="26"/>
          <w:szCs w:val="26"/>
          <w:rtl/>
        </w:rPr>
        <w:t>الغذاء</w:t>
      </w:r>
      <w:r w:rsidR="005024EF"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حين</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بلغ</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عدد</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الجرحى</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حوالي</w:t>
      </w:r>
      <w:r w:rsidR="0030251C" w:rsidRPr="006C0BA0">
        <w:rPr>
          <w:rFonts w:ascii="Simplified Arabic" w:hAnsi="Simplified Arabic" w:cs="Simplified Arabic" w:hint="cs"/>
          <w:sz w:val="26"/>
          <w:szCs w:val="26"/>
          <w:rtl/>
        </w:rPr>
        <w:t xml:space="preserve"> </w:t>
      </w:r>
      <w:r w:rsidR="003776E9" w:rsidRPr="006C0BA0">
        <w:rPr>
          <w:rFonts w:ascii="Simplified Arabic" w:hAnsi="Simplified Arabic" w:cs="Simplified Arabic"/>
          <w:sz w:val="26"/>
          <w:szCs w:val="26"/>
        </w:rPr>
        <w:t>0</w:t>
      </w:r>
      <w:r w:rsidR="00D47925" w:rsidRPr="006C0BA0">
        <w:rPr>
          <w:rFonts w:ascii="Simplified Arabic" w:hAnsi="Simplified Arabic" w:cs="Simplified Arabic" w:hint="cs"/>
          <w:sz w:val="26"/>
          <w:szCs w:val="26"/>
          <w:rtl/>
        </w:rPr>
        <w:t>13</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ألف</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جريح</w:t>
      </w:r>
      <w:r w:rsidR="005024EF" w:rsidRPr="006C0BA0">
        <w:rPr>
          <w:rFonts w:ascii="Simplified Arabic" w:hAnsi="Simplified Arabic" w:cs="Simplified Arabic" w:hint="cs"/>
          <w:sz w:val="26"/>
          <w:szCs w:val="26"/>
          <w:rtl/>
        </w:rPr>
        <w:t>،</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70%</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منهم</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النساء</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والأطفال،</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في</w:t>
      </w:r>
      <w:r w:rsidR="005024EF" w:rsidRPr="006C0BA0">
        <w:rPr>
          <w:rFonts w:ascii="Simplified Arabic" w:hAnsi="Simplified Arabic" w:cs="Simplified Arabic" w:hint="cs"/>
          <w:sz w:val="26"/>
          <w:szCs w:val="26"/>
          <w:rtl/>
        </w:rPr>
        <w:t>ما</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بلغ</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عدد</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الشهداء</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الضفة</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الغربية</w:t>
      </w:r>
      <w:r w:rsidR="0030251C" w:rsidRPr="006C0BA0">
        <w:rPr>
          <w:rFonts w:ascii="Simplified Arabic" w:hAnsi="Simplified Arabic" w:cs="Simplified Arabic" w:hint="cs"/>
          <w:sz w:val="26"/>
          <w:szCs w:val="26"/>
          <w:rtl/>
        </w:rPr>
        <w:t xml:space="preserve"> </w:t>
      </w:r>
      <w:r w:rsidR="00D47925" w:rsidRPr="006C0BA0">
        <w:rPr>
          <w:rFonts w:ascii="Simplified Arabic" w:hAnsi="Simplified Arabic" w:cs="Simplified Arabic" w:hint="cs"/>
          <w:sz w:val="26"/>
          <w:szCs w:val="26"/>
          <w:rtl/>
        </w:rPr>
        <w:t>990</w:t>
      </w:r>
      <w:r w:rsidR="0030251C" w:rsidRPr="006C0BA0">
        <w:rPr>
          <w:rFonts w:ascii="Simplified Arabic" w:hAnsi="Simplified Arabic" w:cs="Simplified Arabic" w:hint="cs"/>
          <w:sz w:val="26"/>
          <w:szCs w:val="26"/>
          <w:rtl/>
        </w:rPr>
        <w:t xml:space="preserve"> </w:t>
      </w:r>
      <w:r w:rsidR="008636CE" w:rsidRPr="006C0BA0">
        <w:rPr>
          <w:rFonts w:ascii="Simplified Arabic" w:hAnsi="Simplified Arabic" w:cs="Simplified Arabic" w:hint="cs"/>
          <w:sz w:val="26"/>
          <w:szCs w:val="26"/>
          <w:rtl/>
        </w:rPr>
        <w:t>شهيداً</w:t>
      </w:r>
      <w:r w:rsidR="009E3936"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وأصيب</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Pr>
        <w:t>6,700</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آخرين</w:t>
      </w:r>
      <w:r w:rsidR="009E3936"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نتيجة</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لهجمات</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قوات</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الاحتلال</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009E3936" w:rsidRPr="006C0BA0">
        <w:rPr>
          <w:rFonts w:ascii="Simplified Arabic" w:hAnsi="Simplified Arabic" w:cs="Simplified Arabic"/>
          <w:sz w:val="26"/>
          <w:szCs w:val="26"/>
          <w:rtl/>
        </w:rPr>
        <w:t>والمستوطنين.</w:t>
      </w:r>
    </w:p>
    <w:p w14:paraId="3E8DF4CB" w14:textId="4F8395AE" w:rsidR="008636CE" w:rsidRPr="006C0BA0" w:rsidRDefault="008636CE" w:rsidP="00186DAF">
      <w:pPr>
        <w:jc w:val="both"/>
        <w:rPr>
          <w:rFonts w:ascii="Simplified Arabic" w:hAnsi="Simplified Arabic" w:cs="Simplified Arabic"/>
          <w:sz w:val="14"/>
          <w:szCs w:val="14"/>
          <w:rtl/>
        </w:rPr>
      </w:pPr>
    </w:p>
    <w:p w14:paraId="66F4DD38" w14:textId="061225CE" w:rsidR="009E3936" w:rsidRPr="006C0BA0" w:rsidRDefault="009E3936" w:rsidP="00186DAF">
      <w:pPr>
        <w:jc w:val="both"/>
        <w:rPr>
          <w:rFonts w:ascii="Simplified Arabic" w:hAnsi="Simplified Arabic" w:cs="Simplified Arabic"/>
          <w:sz w:val="26"/>
          <w:szCs w:val="26"/>
          <w:rtl/>
        </w:rPr>
      </w:pPr>
      <w:r w:rsidRPr="006C0BA0">
        <w:rPr>
          <w:rFonts w:ascii="Simplified Arabic" w:hAnsi="Simplified Arabic" w:cs="Simplified Arabic" w:hint="cs"/>
          <w:sz w:val="26"/>
          <w:szCs w:val="26"/>
          <w:rtl/>
        </w:rPr>
        <w:t>و</w:t>
      </w:r>
      <w:r w:rsidRPr="006C0BA0">
        <w:rPr>
          <w:rFonts w:ascii="Simplified Arabic" w:hAnsi="Simplified Arabic" w:cs="Simplified Arabic"/>
          <w:sz w:val="26"/>
          <w:szCs w:val="26"/>
          <w:rtl/>
        </w:rPr>
        <w:t>كشفت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عن</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Pr>
        <w:t>39,384</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طفلاً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فقدوا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أحد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والديهم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كليهما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بعد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534</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يوماً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العدوان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بينهم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حوالي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17,000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طفل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حرموا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كلا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الوالدين،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ليجدوا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أنفسهم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مواجهة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قاسية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الحياة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دون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سند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رعاية.</w:t>
      </w:r>
    </w:p>
    <w:p w14:paraId="5AD7A680" w14:textId="77777777" w:rsidR="009E3936" w:rsidRPr="006C0BA0" w:rsidRDefault="009E3936" w:rsidP="00186DAF">
      <w:pPr>
        <w:jc w:val="both"/>
        <w:rPr>
          <w:rFonts w:ascii="Simplified Arabic" w:hAnsi="Simplified Arabic" w:cs="Simplified Arabic"/>
          <w:sz w:val="14"/>
          <w:szCs w:val="14"/>
          <w:rtl/>
        </w:rPr>
      </w:pPr>
    </w:p>
    <w:p w14:paraId="1E1B71B1" w14:textId="4B7F53CD" w:rsidR="008431D6" w:rsidRPr="006C0BA0" w:rsidRDefault="008431D6" w:rsidP="00186DAF">
      <w:pPr>
        <w:jc w:val="both"/>
        <w:rPr>
          <w:rFonts w:ascii="Simplified Arabic" w:hAnsi="Simplified Arabic" w:cs="Simplified Arabic"/>
          <w:b/>
          <w:bCs/>
          <w:sz w:val="28"/>
          <w:szCs w:val="28"/>
          <w:rtl/>
        </w:rPr>
      </w:pPr>
      <w:r w:rsidRPr="006C0BA0">
        <w:rPr>
          <w:rFonts w:ascii="Simplified Arabic" w:hAnsi="Simplified Arabic" w:cs="Simplified Arabic"/>
          <w:b/>
          <w:bCs/>
          <w:sz w:val="28"/>
          <w:szCs w:val="28"/>
          <w:rtl/>
        </w:rPr>
        <w:t>استهداف</w:t>
      </w:r>
      <w:r w:rsidR="0030251C" w:rsidRPr="006C0BA0">
        <w:rPr>
          <w:rFonts w:ascii="Simplified Arabic" w:hAnsi="Simplified Arabic" w:cs="Simplified Arabic"/>
          <w:b/>
          <w:bCs/>
          <w:sz w:val="28"/>
          <w:szCs w:val="28"/>
          <w:rtl/>
        </w:rPr>
        <w:t xml:space="preserve"> </w:t>
      </w:r>
      <w:proofErr w:type="spellStart"/>
      <w:r w:rsidRPr="006C0BA0">
        <w:rPr>
          <w:rFonts w:ascii="Simplified Arabic" w:hAnsi="Simplified Arabic" w:cs="Simplified Arabic"/>
          <w:b/>
          <w:bCs/>
          <w:sz w:val="28"/>
          <w:szCs w:val="28"/>
          <w:rtl/>
        </w:rPr>
        <w:t>ممنهج</w:t>
      </w:r>
      <w:proofErr w:type="spellEnd"/>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للمنظومة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الصحية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وتفاقم</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الوضع</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الإنساني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في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قطاع</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غزة</w:t>
      </w:r>
    </w:p>
    <w:p w14:paraId="1DE54A13" w14:textId="38454D6C" w:rsidR="008431D6" w:rsidRPr="006C0BA0" w:rsidRDefault="008431D6"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منذ</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بداية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العدوان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تعرضت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المنظومة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لاستهداف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مباشر</w:t>
      </w:r>
      <w:r w:rsidR="0030251C" w:rsidRPr="006C0BA0">
        <w:rPr>
          <w:rFonts w:ascii="Simplified Arabic" w:hAnsi="Simplified Arabic" w:cs="Simplified Arabic"/>
          <w:sz w:val="26"/>
          <w:szCs w:val="26"/>
          <w:rtl/>
        </w:rPr>
        <w:t xml:space="preserve"> </w:t>
      </w:r>
      <w:proofErr w:type="spellStart"/>
      <w:r w:rsidRPr="006C0BA0">
        <w:rPr>
          <w:rFonts w:ascii="Simplified Arabic" w:hAnsi="Simplified Arabic" w:cs="Simplified Arabic"/>
          <w:sz w:val="26"/>
          <w:szCs w:val="26"/>
          <w:rtl/>
        </w:rPr>
        <w:t>وممنهج</w:t>
      </w:r>
      <w:proofErr w:type="spellEnd"/>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قبل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قوات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الاحتلال.</w:t>
      </w:r>
      <w:r w:rsidR="005024EF" w:rsidRPr="006C0BA0">
        <w:rPr>
          <w:rFonts w:ascii="Simplified Arabic" w:hAnsi="Simplified Arabic" w:cs="Simplified Arabic" w:hint="cs"/>
          <w:sz w:val="26"/>
          <w:szCs w:val="26"/>
          <w:rtl/>
        </w:rPr>
        <w:t xml:space="preserve"> </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وحتّى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أيار</w:t>
      </w:r>
      <w:r w:rsidR="005024EF" w:rsidRPr="006C0BA0">
        <w:rPr>
          <w:rFonts w:ascii="Simplified Arabic" w:hAnsi="Simplified Arabic" w:cs="Simplified Arabic" w:hint="cs"/>
          <w:sz w:val="26"/>
          <w:szCs w:val="26"/>
          <w:rtl/>
        </w:rPr>
        <w:t>/</w:t>
      </w:r>
      <w:r w:rsidR="005024EF" w:rsidRPr="006C0BA0">
        <w:rPr>
          <w:rFonts w:ascii="Simplified Arabic" w:hAnsi="Simplified Arabic" w:cs="Simplified Arabic"/>
          <w:sz w:val="26"/>
          <w:szCs w:val="26"/>
          <w:rtl/>
        </w:rPr>
        <w:t>مايو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2025،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تدمير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تضرر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أكثر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94%</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المستشفيات،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كما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تعرّضت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144</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مركبة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إسعاف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للاستهداف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والتدمير.</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ولم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تقتصر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الاعتداءات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البنية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التحتية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طالت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الطواقم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الطبية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أيض</w:t>
      </w:r>
      <w:r w:rsidR="005024EF" w:rsidRPr="006C0BA0">
        <w:rPr>
          <w:rFonts w:ascii="Simplified Arabic" w:hAnsi="Simplified Arabic" w:cs="Simplified Arabic"/>
          <w:sz w:val="26"/>
          <w:szCs w:val="26"/>
          <w:rtl/>
        </w:rPr>
        <w:t>اً</w:t>
      </w:r>
      <w:r w:rsidRPr="006C0BA0">
        <w:rPr>
          <w:rFonts w:ascii="Simplified Arabic" w:hAnsi="Simplified Arabic" w:cs="Simplified Arabic"/>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أدى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فقدان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الآلاف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الأطباء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والممرضين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والفنيين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قدرتهم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أداء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مهامهم.</w:t>
      </w:r>
    </w:p>
    <w:p w14:paraId="00578C47" w14:textId="77777777" w:rsidR="008431D6" w:rsidRPr="006C0BA0" w:rsidRDefault="008431D6" w:rsidP="00186DAF">
      <w:pPr>
        <w:jc w:val="both"/>
        <w:rPr>
          <w:rFonts w:ascii="Simplified Arabic" w:hAnsi="Simplified Arabic" w:cs="Simplified Arabic"/>
          <w:sz w:val="14"/>
          <w:szCs w:val="14"/>
          <w:rtl/>
        </w:rPr>
      </w:pPr>
    </w:p>
    <w:p w14:paraId="448092E4" w14:textId="77777777" w:rsidR="00A56A31" w:rsidRDefault="008431D6" w:rsidP="00A56A31">
      <w:pPr>
        <w:jc w:val="both"/>
        <w:rPr>
          <w:rFonts w:ascii="Simplified Arabic" w:hAnsi="Simplified Arabic" w:cs="Simplified Arabic"/>
          <w:sz w:val="26"/>
          <w:szCs w:val="26"/>
          <w:rtl/>
        </w:rPr>
      </w:pPr>
      <w:r w:rsidRPr="006C0BA0">
        <w:rPr>
          <w:rFonts w:ascii="Simplified Arabic" w:hAnsi="Simplified Arabic" w:cs="Simplified Arabic"/>
          <w:sz w:val="26"/>
          <w:szCs w:val="26"/>
          <w:rtl/>
        </w:rPr>
        <w:t>وقد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أسفر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الاستهداف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استشهاد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1,411</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الكوادر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وإصابة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1,312</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آخرين،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بالإضافة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362</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حالة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اعتقال،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جانب</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أعداد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المفقودين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والنازحين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ضمن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الطواقم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الصحية.</w:t>
      </w:r>
    </w:p>
    <w:p w14:paraId="50023AC9" w14:textId="3F5F4255" w:rsidR="008431D6" w:rsidRPr="006C0BA0" w:rsidRDefault="008431D6" w:rsidP="00A56A31">
      <w:pPr>
        <w:jc w:val="both"/>
        <w:rPr>
          <w:rFonts w:ascii="Simplified Arabic" w:hAnsi="Simplified Arabic" w:cs="Simplified Arabic"/>
          <w:sz w:val="26"/>
          <w:szCs w:val="26"/>
          <w:rtl/>
        </w:rPr>
      </w:pPr>
      <w:r w:rsidRPr="006C0BA0">
        <w:rPr>
          <w:rFonts w:ascii="Simplified Arabic" w:hAnsi="Simplified Arabic" w:cs="Simplified Arabic"/>
          <w:sz w:val="26"/>
          <w:szCs w:val="26"/>
          <w:rtl/>
        </w:rPr>
        <w:lastRenderedPageBreak/>
        <w:t>وفي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ظل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التدهور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الخطير،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يواجه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11,000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مريض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سرطان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خطر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الموت،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بينهم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5,000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حالة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بحاجة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ماسة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تحويلات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عاجلة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للعلاج</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الخارج</w:t>
      </w:r>
      <w:r w:rsidR="005024EF" w:rsidRPr="006C0BA0">
        <w:rPr>
          <w:rFonts w:ascii="Simplified Arabic" w:hAnsi="Simplified Arabic" w:cs="Simplified Arabic" w:hint="cs"/>
          <w:sz w:val="26"/>
          <w:szCs w:val="26"/>
          <w:rtl/>
        </w:rPr>
        <w:t>؛</w:t>
      </w:r>
      <w:r w:rsidR="005024EF"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سواء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للتشخيص</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لتلقي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العلاج</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الكيميائي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الإشعاعي،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إضافة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3,000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مريض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يعانون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أمراض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أخرى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تتطلب</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علاج</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خارج</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القطاع.</w:t>
      </w:r>
    </w:p>
    <w:p w14:paraId="0096064B" w14:textId="77777777" w:rsidR="008431D6" w:rsidRPr="00A56A31" w:rsidRDefault="008431D6" w:rsidP="00186DAF">
      <w:pPr>
        <w:jc w:val="both"/>
        <w:rPr>
          <w:rFonts w:ascii="Simplified Arabic" w:hAnsi="Simplified Arabic" w:cs="Simplified Arabic"/>
          <w:sz w:val="8"/>
          <w:szCs w:val="8"/>
          <w:rtl/>
        </w:rPr>
      </w:pPr>
    </w:p>
    <w:p w14:paraId="167C137C" w14:textId="7BDBE407" w:rsidR="008636CE" w:rsidRPr="006C0BA0" w:rsidRDefault="008431D6"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جهة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أخرى،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أدى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الاكتظاظ</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وسوء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الأوضاع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الصحية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مراكز</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النزوح</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تفشي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الأمراض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المعدية،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حيث</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سُجّلت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إصابات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2.13</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مليون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مواطن،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ضمنهم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71,000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نازح</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أُصيبوا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بعدوى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التهاب</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الكبد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الوبائي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الفيروسي.</w:t>
      </w:r>
    </w:p>
    <w:p w14:paraId="31044448" w14:textId="77777777" w:rsidR="00AF0FE2" w:rsidRPr="006C0BA0" w:rsidRDefault="00AF0FE2" w:rsidP="00186DAF">
      <w:pPr>
        <w:jc w:val="both"/>
        <w:rPr>
          <w:rFonts w:ascii="Simplified Arabic" w:hAnsi="Simplified Arabic" w:cs="Simplified Arabic"/>
          <w:sz w:val="16"/>
          <w:szCs w:val="16"/>
          <w:rtl/>
        </w:rPr>
      </w:pPr>
    </w:p>
    <w:p w14:paraId="0BBC4109" w14:textId="3C80E338" w:rsidR="00A9409C" w:rsidRPr="006C0BA0" w:rsidRDefault="00A9409C" w:rsidP="00186DAF">
      <w:pPr>
        <w:jc w:val="both"/>
        <w:rPr>
          <w:rFonts w:ascii="Simplified Arabic" w:hAnsi="Simplified Arabic" w:cs="Simplified Arabic"/>
          <w:b/>
          <w:bCs/>
          <w:sz w:val="28"/>
          <w:szCs w:val="28"/>
        </w:rPr>
      </w:pPr>
      <w:r w:rsidRPr="006C0BA0">
        <w:rPr>
          <w:rFonts w:ascii="Simplified Arabic" w:hAnsi="Simplified Arabic" w:cs="Simplified Arabic"/>
          <w:b/>
          <w:bCs/>
          <w:sz w:val="28"/>
          <w:szCs w:val="28"/>
          <w:rtl/>
        </w:rPr>
        <w:t>انخفاض</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hint="cs"/>
          <w:b/>
          <w:bCs/>
          <w:sz w:val="28"/>
          <w:szCs w:val="28"/>
          <w:rtl/>
        </w:rPr>
        <w:t>عدد</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سكان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قطاع</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غزة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ب</w:t>
      </w:r>
      <w:r w:rsidRPr="006C0BA0">
        <w:rPr>
          <w:rFonts w:ascii="Simplified Arabic" w:hAnsi="Simplified Arabic" w:cs="Simplified Arabic"/>
          <w:b/>
          <w:bCs/>
          <w:sz w:val="28"/>
          <w:szCs w:val="28"/>
          <w:rtl/>
        </w:rPr>
        <w:t>مقدار</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10%</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عما</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كان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مقدرا</w:t>
      </w:r>
      <w:r w:rsidR="005024EF" w:rsidRPr="006C0BA0">
        <w:rPr>
          <w:rFonts w:ascii="Simplified Arabic" w:hAnsi="Simplified Arabic" w:cs="Simplified Arabic" w:hint="cs"/>
          <w:b/>
          <w:bCs/>
          <w:sz w:val="28"/>
          <w:szCs w:val="28"/>
          <w:rtl/>
        </w:rPr>
        <w:t>ً</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لمنتصف</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العام</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2025</w:t>
      </w:r>
    </w:p>
    <w:p w14:paraId="50179AF2" w14:textId="11EED7F9" w:rsidR="00036527" w:rsidRPr="006C0BA0" w:rsidRDefault="00036527"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نتيجة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للعدوان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ووفق</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للمعطيات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الأخيرة،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سجل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انخفاض</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مسبوق</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عدد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بفعل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تزايد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أعداد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الشهداء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والمفقودين،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ومغادرة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الآلاف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خارج</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جانب</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تراجع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معدلات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المواليد.</w:t>
      </w:r>
    </w:p>
    <w:p w14:paraId="34A01F9A" w14:textId="77777777" w:rsidR="00036527" w:rsidRPr="006C0BA0" w:rsidRDefault="00036527" w:rsidP="00186DAF">
      <w:pPr>
        <w:jc w:val="both"/>
        <w:rPr>
          <w:rFonts w:ascii="Simplified Arabic" w:hAnsi="Simplified Arabic" w:cs="Simplified Arabic"/>
          <w:sz w:val="14"/>
          <w:szCs w:val="14"/>
          <w:rtl/>
        </w:rPr>
      </w:pPr>
    </w:p>
    <w:p w14:paraId="7DE92577" w14:textId="64129CD4" w:rsidR="00036527" w:rsidRPr="006C0BA0" w:rsidRDefault="00036527"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تشير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عدد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انخفض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نحو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2,129,724</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نسمة</w:t>
      </w:r>
      <w:r w:rsidR="005024EF" w:rsidRPr="006C0BA0">
        <w:rPr>
          <w:rFonts w:ascii="Simplified Arabic" w:hAnsi="Simplified Arabic" w:cs="Simplified Arabic" w:hint="cs"/>
          <w:sz w:val="26"/>
          <w:szCs w:val="26"/>
          <w:rtl/>
        </w:rPr>
        <w:t>؛</w:t>
      </w:r>
      <w:r w:rsidR="005024EF"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أي</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hint="cs"/>
          <w:sz w:val="26"/>
          <w:szCs w:val="26"/>
          <w:rtl/>
        </w:rPr>
        <w:t>ب</w:t>
      </w:r>
      <w:r w:rsidRPr="006C0BA0">
        <w:rPr>
          <w:rFonts w:ascii="Simplified Arabic" w:hAnsi="Simplified Arabic" w:cs="Simplified Arabic"/>
          <w:sz w:val="26"/>
          <w:szCs w:val="26"/>
          <w:rtl/>
        </w:rPr>
        <w:t>انخفاض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نسب</w:t>
      </w:r>
      <w:r w:rsidR="005024EF" w:rsidRPr="006C0BA0">
        <w:rPr>
          <w:rFonts w:ascii="Simplified Arabic" w:hAnsi="Simplified Arabic" w:cs="Simplified Arabic" w:hint="cs"/>
          <w:sz w:val="26"/>
          <w:szCs w:val="26"/>
          <w:rtl/>
        </w:rPr>
        <w:t>ته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6%</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مقارنة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بالتقديرات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المتوقعة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لمنتصف</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ال</w:t>
      </w:r>
      <w:r w:rsidRPr="006C0BA0">
        <w:rPr>
          <w:rFonts w:ascii="Simplified Arabic" w:hAnsi="Simplified Arabic" w:cs="Simplified Arabic"/>
          <w:sz w:val="26"/>
          <w:szCs w:val="26"/>
          <w:rtl/>
        </w:rPr>
        <w:t>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2024.</w:t>
      </w:r>
      <w:r w:rsidR="0030251C" w:rsidRPr="006C0BA0">
        <w:rPr>
          <w:rFonts w:ascii="Simplified Arabic" w:hAnsi="Simplified Arabic" w:cs="Simplified Arabic"/>
          <w:sz w:val="26"/>
          <w:szCs w:val="26"/>
          <w:rtl/>
        </w:rPr>
        <w:t xml:space="preserve"> </w:t>
      </w:r>
      <w:r w:rsidR="005024EF"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كما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تراجع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العدد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2,114,301</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بانخفاض</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نسبته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مقارنة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منتصف</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hint="cs"/>
          <w:sz w:val="26"/>
          <w:szCs w:val="26"/>
          <w:rtl/>
        </w:rPr>
        <w:t>ال</w:t>
      </w:r>
      <w:r w:rsidRPr="006C0BA0">
        <w:rPr>
          <w:rFonts w:ascii="Simplified Arabic" w:hAnsi="Simplified Arabic" w:cs="Simplified Arabic"/>
          <w:sz w:val="26"/>
          <w:szCs w:val="26"/>
          <w:rtl/>
        </w:rPr>
        <w:t>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2025.</w:t>
      </w:r>
    </w:p>
    <w:p w14:paraId="744F5437" w14:textId="77777777" w:rsidR="00FD5430" w:rsidRPr="006C0BA0" w:rsidRDefault="00FD5430" w:rsidP="00186DAF">
      <w:pPr>
        <w:jc w:val="both"/>
        <w:rPr>
          <w:rFonts w:ascii="Simplified Arabic" w:hAnsi="Simplified Arabic" w:cs="Simplified Arabic"/>
          <w:sz w:val="14"/>
          <w:szCs w:val="14"/>
          <w:rtl/>
        </w:rPr>
      </w:pPr>
    </w:p>
    <w:p w14:paraId="225ECA47" w14:textId="4AB6687D" w:rsidR="00036527" w:rsidRPr="006C0BA0" w:rsidRDefault="00036527"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المتوقع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يطرأ</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تغير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جذري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التركيب</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العمري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والنوعي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نتيجة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الاستهداف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المتعمد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قبل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الجيش</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الإسرائيلي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للفئات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العمرية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الشابة،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سيما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الأطفال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والشباب</w:t>
      </w:r>
      <w:r w:rsidRPr="006C0BA0">
        <w:rPr>
          <w:rFonts w:ascii="Simplified Arabic" w:hAnsi="Simplified Arabic" w:cs="Simplified Arabic"/>
          <w:sz w:val="26"/>
          <w:szCs w:val="26"/>
          <w:rtl/>
        </w:rPr>
        <w:t>.</w:t>
      </w:r>
      <w:r w:rsidR="00050115" w:rsidRPr="006C0BA0">
        <w:rPr>
          <w:rFonts w:ascii="Simplified Arabic" w:hAnsi="Simplified Arabic" w:cs="Simplified Arabic" w:hint="cs"/>
          <w:sz w:val="26"/>
          <w:szCs w:val="26"/>
          <w:rtl/>
        </w:rPr>
        <w:t xml:space="preserve"> </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الاستهداف</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يهدد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بتشويه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شكل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الهرم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hint="cs"/>
          <w:sz w:val="26"/>
          <w:szCs w:val="26"/>
          <w:rtl/>
        </w:rPr>
        <w:t>وب</w:t>
      </w:r>
      <w:r w:rsidRPr="006C0BA0">
        <w:rPr>
          <w:rFonts w:ascii="Simplified Arabic" w:hAnsi="Simplified Arabic" w:cs="Simplified Arabic"/>
          <w:sz w:val="26"/>
          <w:szCs w:val="26"/>
          <w:rtl/>
        </w:rPr>
        <w:t>خاصة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قاعدته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تمثل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أساس</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النمو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الطبيعي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لأي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مجتمع.</w:t>
      </w:r>
    </w:p>
    <w:p w14:paraId="2982C8DB" w14:textId="77777777" w:rsidR="00036527" w:rsidRPr="006C0BA0" w:rsidRDefault="00036527" w:rsidP="00186DAF">
      <w:pPr>
        <w:jc w:val="both"/>
        <w:rPr>
          <w:rFonts w:ascii="Simplified Arabic" w:hAnsi="Simplified Arabic" w:cs="Simplified Arabic"/>
          <w:sz w:val="6"/>
          <w:szCs w:val="6"/>
          <w:rtl/>
        </w:rPr>
      </w:pPr>
    </w:p>
    <w:p w14:paraId="196042D7" w14:textId="4A0AB04D" w:rsidR="00036527" w:rsidRPr="006C0BA0" w:rsidRDefault="00036527"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ولا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يقتصر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التأثير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الحاضر</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hint="cs"/>
          <w:sz w:val="26"/>
          <w:szCs w:val="26"/>
          <w:rtl/>
        </w:rPr>
        <w:t>فحسب</w:t>
      </w:r>
      <w:r w:rsidRPr="006C0BA0">
        <w:rPr>
          <w:rFonts w:ascii="Simplified Arabic" w:hAnsi="Simplified Arabic" w:cs="Simplified Arabic"/>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يمتد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sz w:val="26"/>
          <w:szCs w:val="26"/>
          <w:rtl/>
        </w:rPr>
        <w:t>المد</w:t>
      </w:r>
      <w:r w:rsidR="00050115" w:rsidRPr="006C0BA0">
        <w:rPr>
          <w:rFonts w:ascii="Simplified Arabic" w:hAnsi="Simplified Arabic" w:cs="Simplified Arabic" w:hint="cs"/>
          <w:sz w:val="26"/>
          <w:szCs w:val="26"/>
          <w:rtl/>
        </w:rPr>
        <w:t>يين</w:t>
      </w:r>
      <w:r w:rsidR="00050115"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المتوسط</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والبعيد،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حيث</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يُتوقع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يؤدي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فقدان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كبيرة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النساء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والرجال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الإنجاب</w:t>
      </w:r>
      <w:r w:rsidR="00050115"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تراجع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مستقبلي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معدلات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المواليد.</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وهذا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شأنه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يُحدث</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فجوة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ديموغرافية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متفاقمة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تمس</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قاعدة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الهرم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مستقبلاً،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وتؤثر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التركيبة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لعقود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قادمة.</w:t>
      </w:r>
    </w:p>
    <w:p w14:paraId="33BC8A78" w14:textId="1560964C" w:rsidR="008050A1" w:rsidRPr="006C0BA0" w:rsidRDefault="008050A1" w:rsidP="00186DAF">
      <w:pPr>
        <w:jc w:val="both"/>
        <w:rPr>
          <w:rFonts w:ascii="Simplified Arabic" w:hAnsi="Simplified Arabic" w:cs="Simplified Arabic"/>
          <w:b/>
          <w:bCs/>
          <w:sz w:val="10"/>
          <w:szCs w:val="10"/>
        </w:rPr>
      </w:pPr>
    </w:p>
    <w:p w14:paraId="6458EC1F" w14:textId="29F4E9DD" w:rsidR="00D47925" w:rsidRPr="006C0BA0" w:rsidRDefault="00D47925" w:rsidP="00186DAF">
      <w:pPr>
        <w:jc w:val="both"/>
        <w:rPr>
          <w:rFonts w:ascii="Simplified Arabic" w:hAnsi="Simplified Arabic" w:cs="Simplified Arabic"/>
          <w:b/>
          <w:bCs/>
          <w:sz w:val="28"/>
          <w:szCs w:val="28"/>
          <w:rtl/>
        </w:rPr>
      </w:pPr>
      <w:r w:rsidRPr="006C0BA0">
        <w:rPr>
          <w:rFonts w:ascii="Simplified Arabic" w:hAnsi="Simplified Arabic" w:cs="Simplified Arabic"/>
          <w:b/>
          <w:bCs/>
          <w:sz w:val="28"/>
          <w:szCs w:val="28"/>
          <w:rtl/>
        </w:rPr>
        <w:t>المجتمع</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الفلسطيني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يواصل</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الحفاظ</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على</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طابعه</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الفتي</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بنسبة</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65%</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من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السكان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تحت</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سن</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30</w:t>
      </w:r>
      <w:r w:rsidR="0030251C" w:rsidRPr="006C0BA0">
        <w:rPr>
          <w:rFonts w:ascii="Simplified Arabic" w:hAnsi="Simplified Arabic" w:cs="Simplified Arabic"/>
          <w:b/>
          <w:bCs/>
          <w:sz w:val="28"/>
          <w:szCs w:val="28"/>
          <w:rtl/>
        </w:rPr>
        <w:t xml:space="preserve"> </w:t>
      </w:r>
      <w:r w:rsidRPr="006C0BA0">
        <w:rPr>
          <w:rFonts w:ascii="Simplified Arabic" w:hAnsi="Simplified Arabic" w:cs="Simplified Arabic"/>
          <w:b/>
          <w:bCs/>
          <w:sz w:val="28"/>
          <w:szCs w:val="28"/>
          <w:rtl/>
        </w:rPr>
        <w:t>عاماً</w:t>
      </w:r>
    </w:p>
    <w:p w14:paraId="42674FC8" w14:textId="171A60A1" w:rsidR="00D47925" w:rsidRPr="006C0BA0" w:rsidRDefault="00D47925" w:rsidP="00186DAF">
      <w:pPr>
        <w:jc w:val="both"/>
        <w:rPr>
          <w:rFonts w:ascii="Simplified Arabic" w:hAnsi="Simplified Arabic" w:cs="Simplified Arabic"/>
          <w:sz w:val="26"/>
          <w:szCs w:val="26"/>
          <w:rtl/>
        </w:rPr>
      </w:pPr>
      <w:r w:rsidRPr="006C0BA0">
        <w:rPr>
          <w:rFonts w:ascii="Simplified Arabic" w:hAnsi="Simplified Arabic" w:cs="Simplified Arabic"/>
          <w:sz w:val="26"/>
          <w:szCs w:val="26"/>
          <w:rtl/>
        </w:rPr>
        <w:t>أظهرت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الديموغرافية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المجتمع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الفلسطيني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يتميز</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بتركيبة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سكانية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شابة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بشكل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واضح،</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حيث</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يشكل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الأفراد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تحت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30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عاماً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65%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إجمالي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w:t>
      </w:r>
      <w:r w:rsidR="0030251C" w:rsidRPr="006C0BA0">
        <w:rPr>
          <w:rFonts w:ascii="Simplified Arabic" w:hAnsi="Simplified Arabic" w:cs="Simplified Arabic"/>
          <w:sz w:val="26"/>
          <w:szCs w:val="26"/>
          <w:rtl/>
        </w:rPr>
        <w:t xml:space="preserve"> </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وتُظهر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البيانات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تفاوت</w:t>
      </w:r>
      <w:r w:rsidR="005024EF" w:rsidRPr="006C0BA0">
        <w:rPr>
          <w:rFonts w:ascii="Simplified Arabic" w:hAnsi="Simplified Arabic" w:cs="Simplified Arabic"/>
          <w:sz w:val="26"/>
          <w:szCs w:val="26"/>
          <w:rtl/>
        </w:rPr>
        <w:t>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المناطق،</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حيث</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تبلغ</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النسبة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63%</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الضفة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الغربية،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وترتفع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68%</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p>
    <w:p w14:paraId="106C826D" w14:textId="77777777" w:rsidR="00D47925" w:rsidRPr="006C0BA0" w:rsidRDefault="00D47925" w:rsidP="00186DAF">
      <w:pPr>
        <w:jc w:val="both"/>
        <w:rPr>
          <w:rFonts w:ascii="Simplified Arabic" w:hAnsi="Simplified Arabic" w:cs="Simplified Arabic"/>
          <w:sz w:val="8"/>
          <w:szCs w:val="8"/>
          <w:rtl/>
        </w:rPr>
      </w:pPr>
    </w:p>
    <w:p w14:paraId="0CEDD24D" w14:textId="748DC569" w:rsidR="006C0BA0" w:rsidRDefault="00D47925" w:rsidP="006C0BA0">
      <w:pPr>
        <w:jc w:val="both"/>
        <w:rPr>
          <w:rFonts w:ascii="Simplified Arabic" w:hAnsi="Simplified Arabic" w:cs="Simplified Arabic"/>
          <w:sz w:val="26"/>
          <w:szCs w:val="26"/>
          <w:rtl/>
        </w:rPr>
      </w:pPr>
      <w:r w:rsidRPr="006C0BA0">
        <w:rPr>
          <w:rFonts w:ascii="Simplified Arabic" w:hAnsi="Simplified Arabic" w:cs="Simplified Arabic"/>
          <w:sz w:val="26"/>
          <w:szCs w:val="26"/>
          <w:rtl/>
        </w:rPr>
        <w:t>وتشير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التقديرات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نسبة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الأطفال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الذين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تتراوح</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أعمارهم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Pr>
        <w:t>)</w:t>
      </w:r>
      <w:r w:rsidRPr="006C0BA0">
        <w:rPr>
          <w:rFonts w:ascii="Simplified Arabic" w:hAnsi="Simplified Arabic" w:cs="Simplified Arabic"/>
          <w:sz w:val="26"/>
          <w:szCs w:val="26"/>
          <w:rtl/>
        </w:rPr>
        <w:t>0</w:t>
      </w:r>
      <w:r w:rsidRPr="006C0BA0">
        <w:rPr>
          <w:rFonts w:ascii="Simplified Arabic" w:hAnsi="Simplified Arabic" w:cs="Simplified Arabic"/>
          <w:sz w:val="26"/>
          <w:szCs w:val="26"/>
        </w:rPr>
        <w:t>-</w:t>
      </w:r>
      <w:r w:rsidRPr="006C0BA0">
        <w:rPr>
          <w:rFonts w:ascii="Simplified Arabic" w:hAnsi="Simplified Arabic" w:cs="Simplified Arabic"/>
          <w:sz w:val="26"/>
          <w:szCs w:val="26"/>
          <w:rtl/>
        </w:rPr>
        <w:t>4</w:t>
      </w:r>
      <w:r w:rsidR="0030251C" w:rsidRPr="006C0BA0">
        <w:rPr>
          <w:rFonts w:ascii="Simplified Arabic" w:hAnsi="Simplified Arabic" w:cs="Simplified Arabic"/>
          <w:sz w:val="26"/>
          <w:szCs w:val="26"/>
          <w:rtl/>
        </w:rPr>
        <w:t xml:space="preserve"> </w:t>
      </w:r>
      <w:proofErr w:type="gramStart"/>
      <w:r w:rsidRPr="006C0BA0">
        <w:rPr>
          <w:rFonts w:ascii="Simplified Arabic" w:hAnsi="Simplified Arabic" w:cs="Simplified Arabic"/>
          <w:sz w:val="26"/>
          <w:szCs w:val="26"/>
          <w:rtl/>
        </w:rPr>
        <w:t>سنوات</w:t>
      </w:r>
      <w:r w:rsidRPr="006C0BA0">
        <w:rPr>
          <w:rFonts w:ascii="Simplified Arabic" w:hAnsi="Simplified Arabic" w:cs="Simplified Arabic"/>
          <w:sz w:val="26"/>
          <w:szCs w:val="26"/>
        </w:rPr>
        <w:t>(</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تصل</w:t>
      </w:r>
      <w:proofErr w:type="gramEnd"/>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إلى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14%</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مجمل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00020EF8" w:rsidRPr="006C0BA0">
        <w:rPr>
          <w:rFonts w:ascii="Simplified Arabic" w:hAnsi="Simplified Arabic" w:cs="Simplified Arabic" w:hint="cs"/>
          <w:sz w:val="26"/>
          <w:szCs w:val="26"/>
          <w:rtl/>
        </w:rPr>
        <w:t>ف</w:t>
      </w:r>
      <w:r w:rsidRPr="006C0BA0">
        <w:rPr>
          <w:rFonts w:ascii="Simplified Arabic" w:hAnsi="Simplified Arabic" w:cs="Simplified Arabic" w:hint="cs"/>
          <w:sz w:val="26"/>
          <w:szCs w:val="26"/>
          <w:rtl/>
        </w:rPr>
        <w:t>لسطين،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بواقع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13%</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الضفة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الغربية</w:t>
      </w:r>
      <w:r w:rsidR="00050115"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و15%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كما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بلغت</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نسبة</w:t>
      </w:r>
      <w:r w:rsidR="0030251C" w:rsidRPr="006C0BA0">
        <w:rPr>
          <w:rFonts w:ascii="Simplified Arabic" w:hAnsi="Simplified Arabic" w:cs="Simplified Arabic" w:hint="cs"/>
          <w:sz w:val="26"/>
          <w:szCs w:val="26"/>
          <w:rtl/>
        </w:rPr>
        <w:t xml:space="preserve"> </w:t>
      </w:r>
      <w:r w:rsidR="00050115" w:rsidRPr="006C0BA0">
        <w:rPr>
          <w:rFonts w:ascii="Simplified Arabic" w:hAnsi="Simplified Arabic" w:cs="Simplified Arabic" w:hint="cs"/>
          <w:sz w:val="26"/>
          <w:szCs w:val="26"/>
          <w:rtl/>
        </w:rPr>
        <w:t>الأفراد</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دون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سنة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حوالي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37%،</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بواقع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35%</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الضفة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الغربية</w:t>
      </w:r>
      <w:r w:rsidR="00050115"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و40%</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r w:rsidR="0030251C" w:rsidRPr="006C0BA0">
        <w:rPr>
          <w:rFonts w:ascii="Simplified Arabic" w:hAnsi="Simplified Arabic" w:cs="Simplified Arabic"/>
          <w:sz w:val="26"/>
          <w:szCs w:val="26"/>
          <w:rtl/>
        </w:rPr>
        <w:t xml:space="preserve"> </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بينما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يشكل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الأطفال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دون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سن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18</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عاماً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نسبته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43%</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من</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sz w:val="26"/>
          <w:szCs w:val="26"/>
          <w:rtl/>
        </w:rPr>
        <w:t>إجمالي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بواقع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41%</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الضفة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الغربية</w:t>
      </w:r>
      <w:r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و47%</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قطاع</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غزة.</w:t>
      </w:r>
    </w:p>
    <w:p w14:paraId="7DDB3451" w14:textId="77777777" w:rsidR="006C0BA0" w:rsidRPr="006C0BA0" w:rsidRDefault="006C0BA0" w:rsidP="006C0BA0">
      <w:pPr>
        <w:jc w:val="both"/>
        <w:rPr>
          <w:rFonts w:ascii="Simplified Arabic" w:hAnsi="Simplified Arabic" w:cs="Simplified Arabic"/>
          <w:sz w:val="8"/>
          <w:szCs w:val="8"/>
          <w:rtl/>
        </w:rPr>
      </w:pPr>
    </w:p>
    <w:p w14:paraId="212AC08D" w14:textId="11264B27" w:rsidR="006C0BA0" w:rsidRPr="006C0BA0" w:rsidRDefault="006C0BA0" w:rsidP="006C0BA0">
      <w:pPr>
        <w:tabs>
          <w:tab w:val="left" w:pos="1335"/>
        </w:tabs>
        <w:jc w:val="both"/>
        <w:rPr>
          <w:rFonts w:ascii="Simplified Arabic" w:hAnsi="Simplified Arabic" w:cs="Simplified Arabic"/>
          <w:sz w:val="6"/>
          <w:szCs w:val="6"/>
          <w:rtl/>
        </w:rPr>
      </w:pPr>
      <w:r>
        <w:rPr>
          <w:rFonts w:ascii="Simplified Arabic" w:hAnsi="Simplified Arabic" w:cs="Simplified Arabic"/>
          <w:sz w:val="26"/>
          <w:szCs w:val="26"/>
          <w:rtl/>
        </w:rPr>
        <w:tab/>
      </w:r>
    </w:p>
    <w:p w14:paraId="26CE186B" w14:textId="441D1C4C" w:rsidR="00FD5430" w:rsidRDefault="00D47925" w:rsidP="006C0BA0">
      <w:pPr>
        <w:jc w:val="both"/>
        <w:rPr>
          <w:rFonts w:ascii="Simplified Arabic" w:hAnsi="Simplified Arabic" w:cs="Simplified Arabic"/>
          <w:sz w:val="26"/>
          <w:szCs w:val="26"/>
          <w:rtl/>
        </w:rPr>
      </w:pPr>
      <w:r w:rsidRPr="006C0BA0">
        <w:rPr>
          <w:rFonts w:ascii="Simplified Arabic" w:hAnsi="Simplified Arabic" w:cs="Simplified Arabic"/>
          <w:sz w:val="26"/>
          <w:szCs w:val="26"/>
          <w:rtl/>
        </w:rPr>
        <w:t>ويؤكد</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هذا</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النمو</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السكاني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الشاب</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على</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أهمية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الاستثمار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القطاعات</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الحيوية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مثل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التعليم،</w:t>
      </w:r>
      <w:r w:rsidR="0030251C" w:rsidRPr="006C0BA0">
        <w:rPr>
          <w:rFonts w:ascii="Simplified Arabic" w:hAnsi="Simplified Arabic" w:cs="Simplified Arabic"/>
          <w:sz w:val="26"/>
          <w:szCs w:val="26"/>
          <w:rtl/>
        </w:rPr>
        <w:t xml:space="preserve"> </w:t>
      </w:r>
      <w:r w:rsidR="00050115" w:rsidRPr="006C0BA0">
        <w:rPr>
          <w:rFonts w:ascii="Simplified Arabic" w:hAnsi="Simplified Arabic" w:cs="Simplified Arabic" w:hint="cs"/>
          <w:sz w:val="26"/>
          <w:szCs w:val="26"/>
          <w:rtl/>
        </w:rPr>
        <w:t>و</w:t>
      </w:r>
      <w:r w:rsidRPr="006C0BA0">
        <w:rPr>
          <w:rFonts w:ascii="Simplified Arabic" w:hAnsi="Simplified Arabic" w:cs="Simplified Arabic"/>
          <w:sz w:val="26"/>
          <w:szCs w:val="26"/>
          <w:rtl/>
        </w:rPr>
        <w:t>الصحة،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والتشغيل،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لضمان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تمكين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هذه</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الفئة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من</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المساهمة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الفاعلة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بناء</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مستقبل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فلسطين.</w:t>
      </w:r>
    </w:p>
    <w:p w14:paraId="2BD379C9" w14:textId="77777777" w:rsidR="00A56A31" w:rsidRPr="006C0BA0" w:rsidRDefault="00A56A31" w:rsidP="006C0BA0">
      <w:pPr>
        <w:jc w:val="both"/>
        <w:rPr>
          <w:rFonts w:ascii="Simplified Arabic" w:hAnsi="Simplified Arabic" w:cs="Simplified Arabic"/>
          <w:sz w:val="26"/>
          <w:szCs w:val="26"/>
          <w:rtl/>
        </w:rPr>
      </w:pPr>
    </w:p>
    <w:p w14:paraId="4B8B7B64" w14:textId="1DECC0A2" w:rsidR="00E10650" w:rsidRPr="006C0BA0" w:rsidRDefault="00E10650" w:rsidP="00186DAF">
      <w:pPr>
        <w:jc w:val="both"/>
        <w:rPr>
          <w:rFonts w:ascii="Simplified Arabic" w:hAnsi="Simplified Arabic" w:cs="Simplified Arabic"/>
          <w:b/>
          <w:bCs/>
          <w:sz w:val="28"/>
          <w:szCs w:val="28"/>
          <w:rtl/>
        </w:rPr>
      </w:pPr>
      <w:r w:rsidRPr="006C0BA0">
        <w:rPr>
          <w:rFonts w:ascii="Simplified Arabic" w:hAnsi="Simplified Arabic" w:cs="Simplified Arabic" w:hint="cs"/>
          <w:b/>
          <w:bCs/>
          <w:sz w:val="28"/>
          <w:szCs w:val="28"/>
          <w:rtl/>
        </w:rPr>
        <w:lastRenderedPageBreak/>
        <w:t>31%</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معدل</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البطالة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في</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الضفة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الغربية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للعام</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2024</w:t>
      </w:r>
    </w:p>
    <w:p w14:paraId="41097FD9" w14:textId="5BA751A2" w:rsidR="00E10650" w:rsidRPr="006C0BA0" w:rsidRDefault="00E10650" w:rsidP="00186DAF">
      <w:pPr>
        <w:pStyle w:val="NoSpacing"/>
        <w:jc w:val="both"/>
        <w:rPr>
          <w:rFonts w:ascii="Simplified Arabic" w:hAnsi="Simplified Arabic" w:cs="Simplified Arabic"/>
          <w:sz w:val="26"/>
          <w:szCs w:val="26"/>
          <w:rtl/>
        </w:rPr>
      </w:pPr>
      <w:r w:rsidRPr="006C0BA0">
        <w:rPr>
          <w:rFonts w:cs="Simplified Arabic" w:hint="cs"/>
          <w:sz w:val="26"/>
          <w:szCs w:val="26"/>
          <w:rtl/>
        </w:rPr>
        <w:t>ارتفع</w:t>
      </w:r>
      <w:r w:rsidR="0030251C" w:rsidRPr="006C0BA0">
        <w:rPr>
          <w:rFonts w:cs="Simplified Arabic" w:hint="cs"/>
          <w:sz w:val="26"/>
          <w:szCs w:val="26"/>
          <w:rtl/>
        </w:rPr>
        <w:t xml:space="preserve"> </w:t>
      </w:r>
      <w:r w:rsidRPr="006C0BA0">
        <w:rPr>
          <w:rFonts w:cs="Simplified Arabic" w:hint="cs"/>
          <w:sz w:val="26"/>
          <w:szCs w:val="26"/>
          <w:rtl/>
        </w:rPr>
        <w:t>عدد</w:t>
      </w:r>
      <w:r w:rsidR="0030251C" w:rsidRPr="006C0BA0">
        <w:rPr>
          <w:rFonts w:cs="Simplified Arabic" w:hint="cs"/>
          <w:sz w:val="26"/>
          <w:szCs w:val="26"/>
          <w:rtl/>
        </w:rPr>
        <w:t xml:space="preserve"> </w:t>
      </w:r>
      <w:r w:rsidRPr="006C0BA0">
        <w:rPr>
          <w:rFonts w:cs="Simplified Arabic" w:hint="cs"/>
          <w:sz w:val="26"/>
          <w:szCs w:val="26"/>
          <w:rtl/>
        </w:rPr>
        <w:t>العاطلين</w:t>
      </w:r>
      <w:r w:rsidR="0030251C" w:rsidRPr="006C0BA0">
        <w:rPr>
          <w:rFonts w:cs="Simplified Arabic" w:hint="cs"/>
          <w:sz w:val="26"/>
          <w:szCs w:val="26"/>
          <w:rtl/>
        </w:rPr>
        <w:t xml:space="preserve"> </w:t>
      </w:r>
      <w:r w:rsidRPr="006C0BA0">
        <w:rPr>
          <w:rFonts w:cs="Simplified Arabic" w:hint="cs"/>
          <w:sz w:val="26"/>
          <w:szCs w:val="26"/>
          <w:rtl/>
        </w:rPr>
        <w:t>عن</w:t>
      </w:r>
      <w:r w:rsidR="0030251C" w:rsidRPr="006C0BA0">
        <w:rPr>
          <w:rFonts w:cs="Simplified Arabic" w:hint="cs"/>
          <w:sz w:val="26"/>
          <w:szCs w:val="26"/>
          <w:rtl/>
        </w:rPr>
        <w:t xml:space="preserve"> </w:t>
      </w:r>
      <w:r w:rsidRPr="006C0BA0">
        <w:rPr>
          <w:rFonts w:cs="Simplified Arabic" w:hint="cs"/>
          <w:sz w:val="26"/>
          <w:szCs w:val="26"/>
          <w:rtl/>
        </w:rPr>
        <w:t>العمل</w:t>
      </w:r>
      <w:r w:rsidR="0030251C" w:rsidRPr="006C0BA0">
        <w:rPr>
          <w:rFonts w:cs="Simplified Arabic" w:hint="cs"/>
          <w:sz w:val="26"/>
          <w:szCs w:val="26"/>
          <w:rtl/>
        </w:rPr>
        <w:t xml:space="preserve"> </w:t>
      </w:r>
      <w:r w:rsidRPr="006C0BA0">
        <w:rPr>
          <w:rFonts w:cs="Simplified Arabic" w:hint="cs"/>
          <w:sz w:val="26"/>
          <w:szCs w:val="26"/>
          <w:rtl/>
        </w:rPr>
        <w:t>في</w:t>
      </w:r>
      <w:r w:rsidR="0030251C" w:rsidRPr="006C0BA0">
        <w:rPr>
          <w:rFonts w:cs="Simplified Arabic" w:hint="cs"/>
          <w:sz w:val="26"/>
          <w:szCs w:val="26"/>
          <w:rtl/>
        </w:rPr>
        <w:t xml:space="preserve"> </w:t>
      </w:r>
      <w:r w:rsidRPr="006C0BA0">
        <w:rPr>
          <w:rFonts w:cs="Simplified Arabic" w:hint="cs"/>
          <w:sz w:val="26"/>
          <w:szCs w:val="26"/>
          <w:rtl/>
        </w:rPr>
        <w:t>الضفة</w:t>
      </w:r>
      <w:r w:rsidR="0030251C" w:rsidRPr="006C0BA0">
        <w:rPr>
          <w:rFonts w:cs="Simplified Arabic" w:hint="cs"/>
          <w:sz w:val="26"/>
          <w:szCs w:val="26"/>
          <w:rtl/>
        </w:rPr>
        <w:t xml:space="preserve"> </w:t>
      </w:r>
      <w:r w:rsidRPr="006C0BA0">
        <w:rPr>
          <w:rFonts w:cs="Simplified Arabic" w:hint="cs"/>
          <w:sz w:val="26"/>
          <w:szCs w:val="26"/>
          <w:rtl/>
        </w:rPr>
        <w:t>الغربية</w:t>
      </w:r>
      <w:r w:rsidR="0030251C" w:rsidRPr="006C0BA0">
        <w:rPr>
          <w:rFonts w:cs="Simplified Arabic" w:hint="cs"/>
          <w:sz w:val="26"/>
          <w:szCs w:val="26"/>
          <w:rtl/>
        </w:rPr>
        <w:t xml:space="preserve"> </w:t>
      </w:r>
      <w:r w:rsidRPr="006C0BA0">
        <w:rPr>
          <w:rFonts w:cs="Simplified Arabic" w:hint="cs"/>
          <w:sz w:val="26"/>
          <w:szCs w:val="26"/>
          <w:rtl/>
        </w:rPr>
        <w:t>إلى</w:t>
      </w:r>
      <w:r w:rsidR="0030251C" w:rsidRPr="006C0BA0">
        <w:rPr>
          <w:rFonts w:cs="Simplified Arabic" w:hint="cs"/>
          <w:sz w:val="26"/>
          <w:szCs w:val="26"/>
          <w:rtl/>
        </w:rPr>
        <w:t xml:space="preserve"> </w:t>
      </w:r>
      <w:r w:rsidRPr="006C0BA0">
        <w:rPr>
          <w:rFonts w:cs="Simplified Arabic" w:hint="cs"/>
          <w:sz w:val="26"/>
          <w:szCs w:val="26"/>
          <w:rtl/>
        </w:rPr>
        <w:t>313</w:t>
      </w:r>
      <w:r w:rsidR="0030251C" w:rsidRPr="006C0BA0">
        <w:rPr>
          <w:rFonts w:cs="Simplified Arabic" w:hint="cs"/>
          <w:sz w:val="26"/>
          <w:szCs w:val="26"/>
          <w:rtl/>
        </w:rPr>
        <w:t xml:space="preserve"> </w:t>
      </w:r>
      <w:r w:rsidRPr="006C0BA0">
        <w:rPr>
          <w:rFonts w:cs="Simplified Arabic" w:hint="cs"/>
          <w:sz w:val="26"/>
          <w:szCs w:val="26"/>
          <w:rtl/>
        </w:rPr>
        <w:t>ألفاً</w:t>
      </w:r>
      <w:r w:rsidR="0030251C" w:rsidRPr="006C0BA0">
        <w:rPr>
          <w:rFonts w:cs="Simplified Arabic" w:hint="cs"/>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العام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2024،</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مقارنة</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مع</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حوالي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183</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ألفاً</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العام</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2023</w:t>
      </w:r>
      <w:r w:rsidRPr="006C0BA0">
        <w:rPr>
          <w:rFonts w:cs="Simplified Arabic" w:hint="cs"/>
          <w:sz w:val="26"/>
          <w:szCs w:val="26"/>
          <w:rtl/>
        </w:rPr>
        <w:t>،</w:t>
      </w:r>
      <w:r w:rsidR="0030251C" w:rsidRPr="006C0BA0">
        <w:rPr>
          <w:rFonts w:cs="Simplified Arabic" w:hint="cs"/>
          <w:sz w:val="26"/>
          <w:szCs w:val="26"/>
          <w:rtl/>
        </w:rPr>
        <w:t xml:space="preserve"> </w:t>
      </w:r>
      <w:r w:rsidRPr="006C0BA0">
        <w:rPr>
          <w:rFonts w:cs="Simplified Arabic" w:hint="cs"/>
          <w:sz w:val="26"/>
          <w:szCs w:val="26"/>
          <w:rtl/>
        </w:rPr>
        <w:t>كما</w:t>
      </w:r>
      <w:r w:rsidR="0030251C" w:rsidRPr="006C0BA0">
        <w:rPr>
          <w:rFonts w:cs="Simplified Arabic" w:hint="cs"/>
          <w:sz w:val="26"/>
          <w:szCs w:val="26"/>
          <w:rtl/>
        </w:rPr>
        <w:t xml:space="preserve"> </w:t>
      </w:r>
      <w:r w:rsidRPr="006C0BA0">
        <w:rPr>
          <w:rFonts w:cs="Simplified Arabic" w:hint="cs"/>
          <w:sz w:val="26"/>
          <w:szCs w:val="26"/>
          <w:rtl/>
        </w:rPr>
        <w:t>ارتفعت</w:t>
      </w:r>
      <w:r w:rsidR="0030251C" w:rsidRPr="006C0BA0">
        <w:rPr>
          <w:rFonts w:cs="Simplified Arabic" w:hint="cs"/>
          <w:sz w:val="26"/>
          <w:szCs w:val="26"/>
          <w:rtl/>
        </w:rPr>
        <w:t xml:space="preserve"> </w:t>
      </w:r>
      <w:r w:rsidRPr="006C0BA0">
        <w:rPr>
          <w:rFonts w:cs="Simplified Arabic" w:hint="cs"/>
          <w:sz w:val="26"/>
          <w:szCs w:val="26"/>
          <w:rtl/>
        </w:rPr>
        <w:t>معدلات</w:t>
      </w:r>
      <w:r w:rsidR="0030251C" w:rsidRPr="006C0BA0">
        <w:rPr>
          <w:rFonts w:cs="Simplified Arabic" w:hint="cs"/>
          <w:sz w:val="26"/>
          <w:szCs w:val="26"/>
          <w:rtl/>
        </w:rPr>
        <w:t xml:space="preserve"> </w:t>
      </w:r>
      <w:r w:rsidRPr="006C0BA0">
        <w:rPr>
          <w:rFonts w:cs="Simplified Arabic" w:hint="cs"/>
          <w:sz w:val="26"/>
          <w:szCs w:val="26"/>
          <w:rtl/>
        </w:rPr>
        <w:t>البطالة</w:t>
      </w:r>
      <w:r w:rsidR="0030251C" w:rsidRPr="006C0BA0">
        <w:rPr>
          <w:rFonts w:cs="Simplified Arabic" w:hint="cs"/>
          <w:sz w:val="26"/>
          <w:szCs w:val="26"/>
          <w:rtl/>
        </w:rPr>
        <w:t xml:space="preserve"> </w:t>
      </w:r>
      <w:r w:rsidRPr="006C0BA0">
        <w:rPr>
          <w:rFonts w:cs="Simplified Arabic" w:hint="cs"/>
          <w:sz w:val="26"/>
          <w:szCs w:val="26"/>
          <w:rtl/>
        </w:rPr>
        <w:t>بين</w:t>
      </w:r>
      <w:r w:rsidR="0030251C" w:rsidRPr="006C0BA0">
        <w:rPr>
          <w:rFonts w:cs="Simplified Arabic" w:hint="cs"/>
          <w:sz w:val="26"/>
          <w:szCs w:val="26"/>
          <w:rtl/>
        </w:rPr>
        <w:t xml:space="preserve"> </w:t>
      </w:r>
      <w:r w:rsidRPr="006C0BA0">
        <w:rPr>
          <w:rFonts w:cs="Simplified Arabic" w:hint="cs"/>
          <w:sz w:val="26"/>
          <w:szCs w:val="26"/>
          <w:rtl/>
        </w:rPr>
        <w:t>الأفراد</w:t>
      </w:r>
      <w:r w:rsidR="0030251C" w:rsidRPr="006C0BA0">
        <w:rPr>
          <w:rFonts w:cs="Simplified Arabic" w:hint="cs"/>
          <w:sz w:val="26"/>
          <w:szCs w:val="26"/>
          <w:rtl/>
        </w:rPr>
        <w:t xml:space="preserve"> </w:t>
      </w:r>
      <w:r w:rsidRPr="006C0BA0">
        <w:rPr>
          <w:rFonts w:cs="Simplified Arabic" w:hint="cs"/>
          <w:sz w:val="26"/>
          <w:szCs w:val="26"/>
          <w:rtl/>
        </w:rPr>
        <w:t>المشاركين</w:t>
      </w:r>
      <w:r w:rsidR="0030251C" w:rsidRPr="006C0BA0">
        <w:rPr>
          <w:rFonts w:cs="Simplified Arabic" w:hint="cs"/>
          <w:sz w:val="26"/>
          <w:szCs w:val="26"/>
          <w:rtl/>
        </w:rPr>
        <w:t xml:space="preserve"> </w:t>
      </w:r>
      <w:r w:rsidRPr="006C0BA0">
        <w:rPr>
          <w:rFonts w:cs="Simplified Arabic" w:hint="cs"/>
          <w:sz w:val="26"/>
          <w:szCs w:val="26"/>
          <w:rtl/>
        </w:rPr>
        <w:t>في</w:t>
      </w:r>
      <w:r w:rsidR="0030251C" w:rsidRPr="006C0BA0">
        <w:rPr>
          <w:rFonts w:cs="Simplified Arabic" w:hint="cs"/>
          <w:sz w:val="26"/>
          <w:szCs w:val="26"/>
          <w:rtl/>
        </w:rPr>
        <w:t xml:space="preserve"> </w:t>
      </w:r>
      <w:r w:rsidRPr="006C0BA0">
        <w:rPr>
          <w:rFonts w:cs="Simplified Arabic" w:hint="cs"/>
          <w:sz w:val="26"/>
          <w:szCs w:val="26"/>
          <w:rtl/>
        </w:rPr>
        <w:t>القوى</w:t>
      </w:r>
      <w:r w:rsidR="0030251C" w:rsidRPr="006C0BA0">
        <w:rPr>
          <w:rFonts w:cs="Simplified Arabic" w:hint="cs"/>
          <w:sz w:val="26"/>
          <w:szCs w:val="26"/>
          <w:rtl/>
        </w:rPr>
        <w:t xml:space="preserve"> </w:t>
      </w:r>
      <w:r w:rsidRPr="006C0BA0">
        <w:rPr>
          <w:rFonts w:cs="Simplified Arabic" w:hint="cs"/>
          <w:sz w:val="26"/>
          <w:szCs w:val="26"/>
          <w:rtl/>
        </w:rPr>
        <w:t>العاملة</w:t>
      </w:r>
      <w:r w:rsidR="0030251C" w:rsidRPr="006C0BA0">
        <w:rPr>
          <w:rFonts w:cs="Simplified Arabic" w:hint="cs"/>
          <w:sz w:val="26"/>
          <w:szCs w:val="26"/>
          <w:rtl/>
        </w:rPr>
        <w:t xml:space="preserve"> </w:t>
      </w:r>
      <w:r w:rsidRPr="006C0BA0">
        <w:rPr>
          <w:rFonts w:cs="Simplified Arabic" w:hint="cs"/>
          <w:sz w:val="26"/>
          <w:szCs w:val="26"/>
          <w:rtl/>
        </w:rPr>
        <w:t>في</w:t>
      </w:r>
      <w:r w:rsidR="0030251C" w:rsidRPr="006C0BA0">
        <w:rPr>
          <w:rFonts w:cs="Simplified Arabic" w:hint="cs"/>
          <w:sz w:val="26"/>
          <w:szCs w:val="26"/>
          <w:rtl/>
        </w:rPr>
        <w:t xml:space="preserve"> </w:t>
      </w:r>
      <w:r w:rsidRPr="006C0BA0">
        <w:rPr>
          <w:rFonts w:cs="Simplified Arabic" w:hint="cs"/>
          <w:sz w:val="26"/>
          <w:szCs w:val="26"/>
          <w:rtl/>
        </w:rPr>
        <w:t>الضفة</w:t>
      </w:r>
      <w:r w:rsidR="0030251C" w:rsidRPr="006C0BA0">
        <w:rPr>
          <w:rFonts w:cs="Simplified Arabic" w:hint="cs"/>
          <w:sz w:val="26"/>
          <w:szCs w:val="26"/>
          <w:rtl/>
        </w:rPr>
        <w:t xml:space="preserve"> </w:t>
      </w:r>
      <w:r w:rsidRPr="006C0BA0">
        <w:rPr>
          <w:rFonts w:cs="Simplified Arabic" w:hint="cs"/>
          <w:sz w:val="26"/>
          <w:szCs w:val="26"/>
          <w:rtl/>
        </w:rPr>
        <w:t>الغربية</w:t>
      </w:r>
      <w:r w:rsidR="0030251C" w:rsidRPr="006C0BA0">
        <w:rPr>
          <w:rFonts w:cs="Simplified Arabic" w:hint="cs"/>
          <w:sz w:val="26"/>
          <w:szCs w:val="26"/>
          <w:rtl/>
        </w:rPr>
        <w:t xml:space="preserve"> </w:t>
      </w:r>
      <w:r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العام</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2024</w:t>
      </w:r>
      <w:r w:rsidR="0030251C" w:rsidRPr="006C0BA0">
        <w:rPr>
          <w:rFonts w:cs="Simplified Arabic" w:hint="cs"/>
          <w:sz w:val="26"/>
          <w:szCs w:val="26"/>
          <w:rtl/>
        </w:rPr>
        <w:t xml:space="preserve"> </w:t>
      </w:r>
      <w:r w:rsidRPr="006C0BA0">
        <w:rPr>
          <w:rFonts w:cs="Simplified Arabic" w:hint="cs"/>
          <w:sz w:val="26"/>
          <w:szCs w:val="26"/>
          <w:rtl/>
        </w:rPr>
        <w:t>إلى</w:t>
      </w:r>
      <w:r w:rsidR="0030251C" w:rsidRPr="006C0BA0">
        <w:rPr>
          <w:rFonts w:cs="Simplified Arabic" w:hint="cs"/>
          <w:sz w:val="26"/>
          <w:szCs w:val="26"/>
          <w:rtl/>
        </w:rPr>
        <w:t xml:space="preserve"> </w:t>
      </w:r>
      <w:r w:rsidRPr="006C0BA0">
        <w:rPr>
          <w:rFonts w:cs="Simplified Arabic" w:hint="cs"/>
          <w:sz w:val="26"/>
          <w:szCs w:val="26"/>
          <w:rtl/>
        </w:rPr>
        <w:t>حوالي</w:t>
      </w:r>
      <w:r w:rsidR="0030251C" w:rsidRPr="006C0BA0">
        <w:rPr>
          <w:rFonts w:cs="Simplified Arabic" w:hint="cs"/>
          <w:sz w:val="26"/>
          <w:szCs w:val="26"/>
          <w:rtl/>
        </w:rPr>
        <w:t xml:space="preserve"> </w:t>
      </w:r>
      <w:r w:rsidRPr="006C0BA0">
        <w:rPr>
          <w:rFonts w:cs="Simplified Arabic" w:hint="cs"/>
          <w:sz w:val="26"/>
          <w:szCs w:val="26"/>
          <w:rtl/>
        </w:rPr>
        <w:t>(31%)</w:t>
      </w:r>
      <w:r w:rsidR="0030251C" w:rsidRPr="006C0BA0">
        <w:rPr>
          <w:rFonts w:cs="Simplified Arabic" w:hint="cs"/>
          <w:sz w:val="26"/>
          <w:szCs w:val="26"/>
          <w:rtl/>
        </w:rPr>
        <w:t xml:space="preserve"> </w:t>
      </w:r>
      <w:r w:rsidRPr="006C0BA0">
        <w:rPr>
          <w:rFonts w:cs="Simplified Arabic" w:hint="cs"/>
          <w:sz w:val="26"/>
          <w:szCs w:val="26"/>
          <w:rtl/>
        </w:rPr>
        <w:t>مقارنة</w:t>
      </w:r>
      <w:r w:rsidR="0030251C" w:rsidRPr="006C0BA0">
        <w:rPr>
          <w:rFonts w:cs="Simplified Arabic" w:hint="cs"/>
          <w:sz w:val="26"/>
          <w:szCs w:val="26"/>
          <w:rtl/>
        </w:rPr>
        <w:t xml:space="preserve"> </w:t>
      </w:r>
      <w:r w:rsidRPr="006C0BA0">
        <w:rPr>
          <w:rFonts w:cs="Simplified Arabic" w:hint="cs"/>
          <w:sz w:val="26"/>
          <w:szCs w:val="26"/>
          <w:rtl/>
        </w:rPr>
        <w:t>مع</w:t>
      </w:r>
      <w:r w:rsidR="0030251C" w:rsidRPr="006C0BA0">
        <w:rPr>
          <w:rFonts w:cs="Simplified Arabic" w:hint="cs"/>
          <w:sz w:val="26"/>
          <w:szCs w:val="26"/>
          <w:rtl/>
        </w:rPr>
        <w:t xml:space="preserve"> </w:t>
      </w:r>
      <w:r w:rsidRPr="006C0BA0">
        <w:rPr>
          <w:rFonts w:cs="Simplified Arabic" w:hint="cs"/>
          <w:sz w:val="26"/>
          <w:szCs w:val="26"/>
          <w:rtl/>
        </w:rPr>
        <w:t>حوالي</w:t>
      </w:r>
      <w:r w:rsidR="0030251C" w:rsidRPr="006C0BA0">
        <w:rPr>
          <w:rFonts w:cs="Simplified Arabic" w:hint="cs"/>
          <w:sz w:val="26"/>
          <w:szCs w:val="26"/>
          <w:rtl/>
        </w:rPr>
        <w:t xml:space="preserve"> </w:t>
      </w:r>
      <w:r w:rsidRPr="006C0BA0">
        <w:rPr>
          <w:rFonts w:cs="Simplified Arabic" w:hint="cs"/>
          <w:sz w:val="26"/>
          <w:szCs w:val="26"/>
          <w:rtl/>
        </w:rPr>
        <w:t>18%</w:t>
      </w:r>
      <w:r w:rsidR="0030251C" w:rsidRPr="006C0BA0">
        <w:rPr>
          <w:rFonts w:cs="Simplified Arabic" w:hint="cs"/>
          <w:sz w:val="26"/>
          <w:szCs w:val="26"/>
          <w:rtl/>
        </w:rPr>
        <w:t xml:space="preserve"> </w:t>
      </w:r>
      <w:r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العام</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2023</w:t>
      </w:r>
      <w:r w:rsidRPr="006C0BA0">
        <w:rPr>
          <w:rFonts w:cs="Simplified Arabic" w:hint="cs"/>
          <w:sz w:val="26"/>
          <w:szCs w:val="26"/>
          <w:rtl/>
        </w:rPr>
        <w:t>.</w:t>
      </w:r>
      <w:r w:rsidR="0030251C" w:rsidRPr="006C0BA0">
        <w:rPr>
          <w:rFonts w:cs="Simplified Arabic" w:hint="cs"/>
          <w:sz w:val="26"/>
          <w:szCs w:val="26"/>
          <w:rtl/>
        </w:rPr>
        <w:t xml:space="preserve">  </w:t>
      </w:r>
      <w:r w:rsidRPr="006C0BA0">
        <w:rPr>
          <w:rFonts w:cs="Simplified Arabic" w:hint="cs"/>
          <w:sz w:val="26"/>
          <w:szCs w:val="26"/>
          <w:rtl/>
        </w:rPr>
        <w:t>و</w:t>
      </w:r>
      <w:r w:rsidRPr="006C0BA0">
        <w:rPr>
          <w:rFonts w:ascii="Simplified Arabic" w:hAnsi="Simplified Arabic" w:cs="Simplified Arabic"/>
          <w:sz w:val="26"/>
          <w:szCs w:val="26"/>
          <w:rtl/>
          <w:lang w:eastAsia="en-US"/>
        </w:rPr>
        <w:t>على</w:t>
      </w:r>
      <w:r w:rsidR="0030251C" w:rsidRPr="006C0BA0">
        <w:rPr>
          <w:rFonts w:ascii="Simplified Arabic" w:hAnsi="Simplified Arabic" w:cs="Simplified Arabic"/>
          <w:sz w:val="26"/>
          <w:szCs w:val="26"/>
          <w:rtl/>
          <w:lang w:eastAsia="en-US"/>
        </w:rPr>
        <w:t xml:space="preserve"> </w:t>
      </w:r>
      <w:r w:rsidRPr="006C0BA0">
        <w:rPr>
          <w:rFonts w:ascii="Simplified Arabic" w:hAnsi="Simplified Arabic" w:cs="Simplified Arabic"/>
          <w:sz w:val="26"/>
          <w:szCs w:val="26"/>
          <w:rtl/>
          <w:lang w:eastAsia="en-US"/>
        </w:rPr>
        <w:t>مستوى</w:t>
      </w:r>
      <w:r w:rsidR="0030251C" w:rsidRPr="006C0BA0">
        <w:rPr>
          <w:rFonts w:ascii="Simplified Arabic" w:hAnsi="Simplified Arabic" w:cs="Simplified Arabic"/>
          <w:sz w:val="26"/>
          <w:szCs w:val="26"/>
          <w:rtl/>
          <w:lang w:eastAsia="en-US"/>
        </w:rPr>
        <w:t xml:space="preserve"> </w:t>
      </w:r>
      <w:r w:rsidRPr="006C0BA0">
        <w:rPr>
          <w:rFonts w:ascii="Simplified Arabic" w:hAnsi="Simplified Arabic" w:cs="Simplified Arabic"/>
          <w:sz w:val="26"/>
          <w:szCs w:val="26"/>
          <w:rtl/>
          <w:lang w:eastAsia="en-US"/>
        </w:rPr>
        <w:t>الجنس</w:t>
      </w:r>
      <w:r w:rsidRPr="006C0BA0">
        <w:rPr>
          <w:rFonts w:ascii="Simplified Arabic" w:hAnsi="Simplified Arabic" w:cs="Simplified Arabic" w:hint="cs"/>
          <w:sz w:val="26"/>
          <w:szCs w:val="26"/>
          <w:rtl/>
          <w:lang w:eastAsia="en-US"/>
        </w:rPr>
        <w:t>،</w:t>
      </w:r>
      <w:r w:rsidR="0030251C" w:rsidRPr="006C0BA0">
        <w:rPr>
          <w:rFonts w:ascii="Simplified Arabic" w:hAnsi="Simplified Arabic" w:cs="Simplified Arabic"/>
          <w:sz w:val="26"/>
          <w:szCs w:val="26"/>
          <w:rtl/>
          <w:lang w:eastAsia="en-US"/>
        </w:rPr>
        <w:t xml:space="preserve"> </w:t>
      </w:r>
      <w:r w:rsidRPr="006C0BA0">
        <w:rPr>
          <w:rFonts w:ascii="Simplified Arabic" w:hAnsi="Simplified Arabic" w:cs="Simplified Arabic"/>
          <w:sz w:val="26"/>
          <w:szCs w:val="26"/>
          <w:rtl/>
          <w:lang w:eastAsia="en-US"/>
        </w:rPr>
        <w:t>فقد</w:t>
      </w:r>
      <w:r w:rsidR="0030251C" w:rsidRPr="006C0BA0">
        <w:rPr>
          <w:rFonts w:ascii="Simplified Arabic" w:hAnsi="Simplified Arabic" w:cs="Simplified Arabic"/>
          <w:sz w:val="26"/>
          <w:szCs w:val="26"/>
          <w:rtl/>
          <w:lang w:eastAsia="en-US"/>
        </w:rPr>
        <w:t xml:space="preserve"> </w:t>
      </w:r>
      <w:r w:rsidRPr="006C0BA0">
        <w:rPr>
          <w:rFonts w:ascii="Simplified Arabic" w:hAnsi="Simplified Arabic" w:cs="Simplified Arabic"/>
          <w:sz w:val="26"/>
          <w:szCs w:val="26"/>
          <w:rtl/>
        </w:rPr>
        <w:t>بلغ</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معدل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البطالة</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للذكور</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في</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الضفة</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الغربية</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31.7%</w:t>
      </w:r>
      <w:r w:rsidR="00050115" w:rsidRPr="006C0BA0">
        <w:rPr>
          <w:rFonts w:ascii="Simplified Arabic" w:hAnsi="Simplified Arabic" w:cs="Simplified Arabic" w:hint="cs"/>
          <w:sz w:val="26"/>
          <w:szCs w:val="26"/>
          <w:rtl/>
        </w:rPr>
        <w:t>،</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مقابل</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30.1%</w:t>
      </w:r>
      <w:r w:rsidR="0030251C"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tl/>
        </w:rPr>
        <w:t>للإناث</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في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العام</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2024</w:t>
      </w:r>
      <w:r w:rsidRPr="006C0BA0">
        <w:rPr>
          <w:rFonts w:ascii="Simplified Arabic" w:hAnsi="Simplified Arabic" w:cs="Simplified Arabic"/>
          <w:sz w:val="26"/>
          <w:szCs w:val="26"/>
          <w:rtl/>
        </w:rPr>
        <w:t>.</w:t>
      </w:r>
    </w:p>
    <w:p w14:paraId="247A7D7A" w14:textId="77777777" w:rsidR="00E10650" w:rsidRPr="00A56A31" w:rsidRDefault="00E10650" w:rsidP="00186DAF">
      <w:pPr>
        <w:ind w:left="70"/>
        <w:jc w:val="both"/>
        <w:rPr>
          <w:rFonts w:ascii="Simplified Arabic" w:hAnsi="Simplified Arabic" w:cs="Simplified Arabic"/>
          <w:sz w:val="10"/>
          <w:szCs w:val="10"/>
          <w:rtl/>
        </w:rPr>
      </w:pPr>
    </w:p>
    <w:p w14:paraId="0A2C7C67" w14:textId="42A1DD10" w:rsidR="00E10650" w:rsidRPr="006C0BA0" w:rsidRDefault="00E10650" w:rsidP="00186DAF">
      <w:pPr>
        <w:jc w:val="both"/>
        <w:rPr>
          <w:rFonts w:ascii="Simplified Arabic" w:hAnsi="Simplified Arabic" w:cs="Simplified Arabic"/>
          <w:b/>
          <w:bCs/>
          <w:sz w:val="28"/>
          <w:szCs w:val="28"/>
          <w:rtl/>
        </w:rPr>
      </w:pPr>
      <w:r w:rsidRPr="006C0BA0">
        <w:rPr>
          <w:rFonts w:ascii="Simplified Arabic" w:hAnsi="Simplified Arabic" w:cs="Simplified Arabic" w:hint="cs"/>
          <w:b/>
          <w:bCs/>
          <w:sz w:val="28"/>
          <w:szCs w:val="28"/>
          <w:rtl/>
        </w:rPr>
        <w:t>انخف</w:t>
      </w:r>
      <w:r w:rsidR="00050115" w:rsidRPr="006C0BA0">
        <w:rPr>
          <w:rFonts w:ascii="Simplified Arabic" w:hAnsi="Simplified Arabic" w:cs="Simplified Arabic" w:hint="cs"/>
          <w:b/>
          <w:bCs/>
          <w:sz w:val="28"/>
          <w:szCs w:val="28"/>
          <w:rtl/>
        </w:rPr>
        <w:t>ا</w:t>
      </w:r>
      <w:r w:rsidRPr="006C0BA0">
        <w:rPr>
          <w:rFonts w:ascii="Simplified Arabic" w:hAnsi="Simplified Arabic" w:cs="Simplified Arabic" w:hint="cs"/>
          <w:b/>
          <w:bCs/>
          <w:sz w:val="28"/>
          <w:szCs w:val="28"/>
          <w:rtl/>
        </w:rPr>
        <w:t>ض</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عدد</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العاملين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من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الضفة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الغربية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في</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إسرائيل</w:t>
      </w:r>
      <w:r w:rsidR="00193E5C" w:rsidRPr="006C0BA0">
        <w:rPr>
          <w:rFonts w:ascii="Simplified Arabic" w:hAnsi="Simplified Arabic" w:cs="Simplified Arabic"/>
          <w:b/>
          <w:bCs/>
          <w:sz w:val="28"/>
          <w:szCs w:val="28"/>
        </w:rPr>
        <w:t xml:space="preserve"> </w:t>
      </w:r>
      <w:r w:rsidR="00193E5C" w:rsidRPr="006C0BA0">
        <w:rPr>
          <w:rFonts w:ascii="Simplified Arabic" w:hAnsi="Simplified Arabic" w:cs="Simplified Arabic" w:hint="cs"/>
          <w:b/>
          <w:bCs/>
          <w:sz w:val="28"/>
          <w:szCs w:val="28"/>
          <w:rtl/>
        </w:rPr>
        <w:t xml:space="preserve">بنسبة 10% </w:t>
      </w:r>
      <w:r w:rsidRPr="006C0BA0">
        <w:rPr>
          <w:rFonts w:ascii="Simplified Arabic" w:hAnsi="Simplified Arabic" w:cs="Simplified Arabic" w:hint="cs"/>
          <w:b/>
          <w:bCs/>
          <w:sz w:val="28"/>
          <w:szCs w:val="28"/>
          <w:rtl/>
        </w:rPr>
        <w:t>ما</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بين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العام</w:t>
      </w:r>
      <w:r w:rsidR="00050115" w:rsidRPr="006C0BA0">
        <w:rPr>
          <w:rFonts w:ascii="Simplified Arabic" w:hAnsi="Simplified Arabic" w:cs="Simplified Arabic" w:hint="cs"/>
          <w:b/>
          <w:bCs/>
          <w:sz w:val="28"/>
          <w:szCs w:val="28"/>
          <w:rtl/>
        </w:rPr>
        <w:t>ين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2023</w:t>
      </w:r>
      <w:r w:rsidR="00050115" w:rsidRPr="006C0BA0">
        <w:rPr>
          <w:rFonts w:ascii="Simplified Arabic" w:hAnsi="Simplified Arabic" w:cs="Simplified Arabic" w:hint="cs"/>
          <w:b/>
          <w:bCs/>
          <w:sz w:val="28"/>
          <w:szCs w:val="28"/>
          <w:rtl/>
        </w:rPr>
        <w:t xml:space="preserve"> و</w:t>
      </w:r>
      <w:r w:rsidRPr="006C0BA0">
        <w:rPr>
          <w:rFonts w:ascii="Simplified Arabic" w:hAnsi="Simplified Arabic" w:cs="Simplified Arabic" w:hint="cs"/>
          <w:b/>
          <w:bCs/>
          <w:sz w:val="28"/>
          <w:szCs w:val="28"/>
          <w:rtl/>
        </w:rPr>
        <w:t>2024</w:t>
      </w:r>
    </w:p>
    <w:p w14:paraId="2D493537" w14:textId="77777777" w:rsidR="00521439" w:rsidRPr="006C0BA0" w:rsidRDefault="00521439" w:rsidP="00521439">
      <w:pPr>
        <w:pStyle w:val="NoSpacing"/>
        <w:jc w:val="both"/>
        <w:rPr>
          <w:rFonts w:cs="Simplified Arabic"/>
          <w:sz w:val="26"/>
          <w:szCs w:val="26"/>
          <w:rtl/>
        </w:rPr>
      </w:pPr>
      <w:r w:rsidRPr="006C0BA0">
        <w:rPr>
          <w:rFonts w:cs="Simplified Arabic" w:hint="eastAsia"/>
          <w:sz w:val="26"/>
          <w:szCs w:val="26"/>
          <w:rtl/>
        </w:rPr>
        <w:t>انخفض</w:t>
      </w:r>
      <w:r w:rsidRPr="006C0BA0">
        <w:rPr>
          <w:rFonts w:cs="Simplified Arabic"/>
          <w:sz w:val="26"/>
          <w:szCs w:val="26"/>
          <w:rtl/>
        </w:rPr>
        <w:t xml:space="preserve"> </w:t>
      </w:r>
      <w:r w:rsidRPr="006C0BA0">
        <w:rPr>
          <w:rFonts w:cs="Simplified Arabic" w:hint="eastAsia"/>
          <w:sz w:val="26"/>
          <w:szCs w:val="26"/>
          <w:rtl/>
        </w:rPr>
        <w:t>عدد</w:t>
      </w:r>
      <w:r w:rsidRPr="006C0BA0">
        <w:rPr>
          <w:rFonts w:cs="Simplified Arabic"/>
          <w:sz w:val="26"/>
          <w:szCs w:val="26"/>
          <w:rtl/>
        </w:rPr>
        <w:t xml:space="preserve"> </w:t>
      </w:r>
      <w:r w:rsidRPr="006C0BA0">
        <w:rPr>
          <w:rFonts w:cs="Simplified Arabic" w:hint="eastAsia"/>
          <w:sz w:val="26"/>
          <w:szCs w:val="26"/>
          <w:rtl/>
        </w:rPr>
        <w:t>العاملين</w:t>
      </w:r>
      <w:r w:rsidRPr="006C0BA0">
        <w:rPr>
          <w:rFonts w:cs="Simplified Arabic"/>
          <w:sz w:val="26"/>
          <w:szCs w:val="26"/>
          <w:rtl/>
        </w:rPr>
        <w:t xml:space="preserve"> </w:t>
      </w:r>
      <w:r w:rsidRPr="006C0BA0">
        <w:rPr>
          <w:rFonts w:cs="Simplified Arabic" w:hint="eastAsia"/>
          <w:sz w:val="26"/>
          <w:szCs w:val="26"/>
          <w:rtl/>
        </w:rPr>
        <w:t>من</w:t>
      </w:r>
      <w:r w:rsidRPr="006C0BA0">
        <w:rPr>
          <w:rFonts w:cs="Simplified Arabic"/>
          <w:sz w:val="26"/>
          <w:szCs w:val="26"/>
          <w:rtl/>
        </w:rPr>
        <w:t xml:space="preserve"> </w:t>
      </w:r>
      <w:r w:rsidRPr="006C0BA0">
        <w:rPr>
          <w:rFonts w:cs="Simplified Arabic" w:hint="eastAsia"/>
          <w:sz w:val="26"/>
          <w:szCs w:val="26"/>
          <w:rtl/>
        </w:rPr>
        <w:t>الضفة</w:t>
      </w:r>
      <w:r w:rsidRPr="006C0BA0">
        <w:rPr>
          <w:rFonts w:cs="Simplified Arabic"/>
          <w:sz w:val="26"/>
          <w:szCs w:val="26"/>
          <w:rtl/>
        </w:rPr>
        <w:t xml:space="preserve"> </w:t>
      </w:r>
      <w:r w:rsidRPr="006C0BA0">
        <w:rPr>
          <w:rFonts w:cs="Simplified Arabic" w:hint="eastAsia"/>
          <w:sz w:val="26"/>
          <w:szCs w:val="26"/>
          <w:rtl/>
        </w:rPr>
        <w:t>الغربية</w:t>
      </w:r>
      <w:r w:rsidRPr="006C0BA0">
        <w:rPr>
          <w:rFonts w:cs="Simplified Arabic"/>
          <w:sz w:val="26"/>
          <w:szCs w:val="26"/>
          <w:rtl/>
        </w:rPr>
        <w:t xml:space="preserve"> </w:t>
      </w:r>
      <w:r w:rsidRPr="006C0BA0">
        <w:rPr>
          <w:rFonts w:cs="Simplified Arabic" w:hint="eastAsia"/>
          <w:sz w:val="26"/>
          <w:szCs w:val="26"/>
          <w:rtl/>
        </w:rPr>
        <w:t>في</w:t>
      </w:r>
      <w:r w:rsidRPr="006C0BA0">
        <w:rPr>
          <w:rFonts w:cs="Simplified Arabic"/>
          <w:sz w:val="26"/>
          <w:szCs w:val="26"/>
          <w:rtl/>
        </w:rPr>
        <w:t xml:space="preserve"> </w:t>
      </w:r>
      <w:r w:rsidRPr="006C0BA0">
        <w:rPr>
          <w:rFonts w:cs="Simplified Arabic" w:hint="eastAsia"/>
          <w:sz w:val="26"/>
          <w:szCs w:val="26"/>
          <w:rtl/>
        </w:rPr>
        <w:t>إسرائيل</w:t>
      </w:r>
      <w:r w:rsidRPr="006C0BA0">
        <w:rPr>
          <w:rFonts w:cs="Simplified Arabic"/>
          <w:sz w:val="26"/>
          <w:szCs w:val="26"/>
          <w:rtl/>
        </w:rPr>
        <w:t xml:space="preserve"> </w:t>
      </w:r>
      <w:r w:rsidRPr="006C0BA0">
        <w:rPr>
          <w:rFonts w:cs="Simplified Arabic" w:hint="eastAsia"/>
          <w:sz w:val="26"/>
          <w:szCs w:val="26"/>
          <w:rtl/>
        </w:rPr>
        <w:t>ما</w:t>
      </w:r>
      <w:r w:rsidRPr="006C0BA0">
        <w:rPr>
          <w:rFonts w:cs="Simplified Arabic"/>
          <w:sz w:val="26"/>
          <w:szCs w:val="26"/>
          <w:rtl/>
        </w:rPr>
        <w:t xml:space="preserve"> </w:t>
      </w:r>
      <w:r w:rsidRPr="006C0BA0">
        <w:rPr>
          <w:rFonts w:cs="Simplified Arabic" w:hint="eastAsia"/>
          <w:sz w:val="26"/>
          <w:szCs w:val="26"/>
          <w:rtl/>
        </w:rPr>
        <w:t>بين</w:t>
      </w:r>
      <w:r w:rsidRPr="006C0BA0">
        <w:rPr>
          <w:rFonts w:cs="Simplified Arabic"/>
          <w:sz w:val="26"/>
          <w:szCs w:val="26"/>
          <w:rtl/>
        </w:rPr>
        <w:t xml:space="preserve"> </w:t>
      </w:r>
      <w:r w:rsidRPr="006C0BA0">
        <w:rPr>
          <w:rFonts w:cs="Simplified Arabic" w:hint="eastAsia"/>
          <w:sz w:val="26"/>
          <w:szCs w:val="26"/>
          <w:rtl/>
        </w:rPr>
        <w:t>العام</w:t>
      </w:r>
      <w:r w:rsidRPr="006C0BA0">
        <w:rPr>
          <w:rFonts w:cs="Simplified Arabic" w:hint="cs"/>
          <w:sz w:val="26"/>
          <w:szCs w:val="26"/>
          <w:rtl/>
        </w:rPr>
        <w:t>ين</w:t>
      </w:r>
      <w:r w:rsidRPr="006C0BA0">
        <w:rPr>
          <w:rFonts w:cs="Simplified Arabic"/>
          <w:sz w:val="26"/>
          <w:szCs w:val="26"/>
          <w:rtl/>
        </w:rPr>
        <w:t xml:space="preserve"> 2023</w:t>
      </w:r>
      <w:r w:rsidRPr="006C0BA0">
        <w:rPr>
          <w:rFonts w:cs="Simplified Arabic" w:hint="cs"/>
          <w:sz w:val="26"/>
          <w:szCs w:val="26"/>
          <w:rtl/>
        </w:rPr>
        <w:t xml:space="preserve"> و</w:t>
      </w:r>
      <w:r w:rsidRPr="006C0BA0">
        <w:rPr>
          <w:rFonts w:cs="Simplified Arabic"/>
          <w:sz w:val="26"/>
          <w:szCs w:val="26"/>
          <w:rtl/>
        </w:rPr>
        <w:t>2024</w:t>
      </w:r>
      <w:r w:rsidRPr="006C0BA0">
        <w:rPr>
          <w:rFonts w:cs="Simplified Arabic" w:hint="cs"/>
          <w:sz w:val="26"/>
          <w:szCs w:val="26"/>
          <w:rtl/>
        </w:rPr>
        <w:t xml:space="preserve"> بشكل كبير جداً قُدر بحوالي 85 ألف عامل نتيجة الإغلاقات المشددة التي فرضها الاحتلال عقب العدوان على قطاع غزة، فبلغ العدد الإجمالي للعاملين في إسرائيل حوالي 21 ألف عامل في العام 2024، مقارنة مع حوالي 107 آلاف عامل في العام 2023.  كما انخفض عدد العاملين في المستعمرات الإسرائيلية من حوالي 16 ألف عامل في العام 2023 إلى 15 ألف عامل في العام 2024.</w:t>
      </w:r>
    </w:p>
    <w:p w14:paraId="15651341" w14:textId="712A433F" w:rsidR="00193E5C" w:rsidRPr="006C0BA0" w:rsidRDefault="00193E5C" w:rsidP="00186DAF">
      <w:pPr>
        <w:widowControl w:val="0"/>
        <w:jc w:val="both"/>
        <w:rPr>
          <w:rFonts w:ascii="Simplified Arabic" w:hAnsi="Simplified Arabic" w:cs="Simplified Arabic"/>
          <w:sz w:val="10"/>
          <w:szCs w:val="10"/>
        </w:rPr>
      </w:pPr>
    </w:p>
    <w:p w14:paraId="6AD54374" w14:textId="21DA4F16" w:rsidR="00E10650" w:rsidRPr="006C0BA0" w:rsidRDefault="00E10650" w:rsidP="00186DAF">
      <w:pPr>
        <w:tabs>
          <w:tab w:val="num" w:pos="720"/>
        </w:tabs>
        <w:ind w:left="-1"/>
        <w:jc w:val="both"/>
        <w:rPr>
          <w:rFonts w:cs="Simplified Arabic"/>
          <w:b/>
          <w:bCs/>
          <w:sz w:val="28"/>
          <w:szCs w:val="28"/>
          <w:rtl/>
          <w:lang w:eastAsia="en-US"/>
        </w:rPr>
      </w:pPr>
      <w:r w:rsidRPr="006C0BA0">
        <w:rPr>
          <w:rFonts w:cs="Simplified Arabic" w:hint="cs"/>
          <w:b/>
          <w:bCs/>
          <w:sz w:val="28"/>
          <w:szCs w:val="28"/>
          <w:rtl/>
          <w:lang w:eastAsia="en-US"/>
        </w:rPr>
        <w:t>انخفاض</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عدد</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العاملين</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في</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السوق</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المحلي</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في</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الضفة</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الغربية</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بين</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العامين</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2023</w:t>
      </w:r>
      <w:r w:rsidR="0030251C" w:rsidRPr="006C0BA0">
        <w:rPr>
          <w:rFonts w:cs="Simplified Arabic" w:hint="cs"/>
          <w:b/>
          <w:bCs/>
          <w:sz w:val="28"/>
          <w:szCs w:val="28"/>
          <w:rtl/>
          <w:lang w:eastAsia="en-US"/>
        </w:rPr>
        <w:t xml:space="preserve"> </w:t>
      </w:r>
      <w:r w:rsidRPr="006C0BA0">
        <w:rPr>
          <w:rFonts w:cs="Simplified Arabic" w:hint="cs"/>
          <w:b/>
          <w:bCs/>
          <w:sz w:val="28"/>
          <w:szCs w:val="28"/>
          <w:rtl/>
          <w:lang w:eastAsia="en-US"/>
        </w:rPr>
        <w:t>و2024</w:t>
      </w:r>
    </w:p>
    <w:p w14:paraId="1289AE8E" w14:textId="5B888706" w:rsidR="00E10650" w:rsidRPr="006C0BA0" w:rsidRDefault="00E10650" w:rsidP="00186DAF">
      <w:pPr>
        <w:tabs>
          <w:tab w:val="num" w:pos="720"/>
        </w:tabs>
        <w:ind w:left="-1"/>
        <w:jc w:val="both"/>
        <w:rPr>
          <w:rFonts w:cs="Simplified Arabic"/>
          <w:sz w:val="26"/>
          <w:szCs w:val="26"/>
          <w:rtl/>
          <w:lang w:eastAsia="en-US"/>
        </w:rPr>
      </w:pPr>
      <w:r w:rsidRPr="006C0BA0">
        <w:rPr>
          <w:rFonts w:cs="Simplified Arabic" w:hint="cs"/>
          <w:sz w:val="26"/>
          <w:szCs w:val="26"/>
          <w:rtl/>
          <w:lang w:eastAsia="en-US"/>
        </w:rPr>
        <w:t>انخفض</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عدد</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العاملين</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في</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السوق</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المحلي</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في</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الضفة</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الغربية</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من</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685</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ألف</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عامل</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في</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العام</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2023</w:t>
      </w:r>
      <w:r w:rsidR="00050115" w:rsidRPr="006C0BA0">
        <w:rPr>
          <w:rFonts w:cs="Simplified Arabic" w:hint="cs"/>
          <w:sz w:val="26"/>
          <w:szCs w:val="26"/>
          <w:rtl/>
          <w:lang w:eastAsia="en-US"/>
        </w:rPr>
        <w:t>،</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إلى</w:t>
      </w:r>
      <w:r w:rsidR="0030251C" w:rsidRPr="006C0BA0">
        <w:rPr>
          <w:rFonts w:cs="Simplified Arabic" w:hint="cs"/>
          <w:sz w:val="26"/>
          <w:szCs w:val="26"/>
          <w:rtl/>
          <w:lang w:eastAsia="en-US" w:bidi="ar-JO"/>
        </w:rPr>
        <w:t xml:space="preserve"> </w:t>
      </w:r>
      <w:r w:rsidRPr="006C0BA0">
        <w:rPr>
          <w:rFonts w:cs="Simplified Arabic" w:hint="cs"/>
          <w:sz w:val="26"/>
          <w:szCs w:val="26"/>
          <w:rtl/>
          <w:lang w:eastAsia="en-US" w:bidi="ar-JO"/>
        </w:rPr>
        <w:t>حوالي</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650</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ألف</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عامل</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في</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العام</w:t>
      </w:r>
      <w:r w:rsidR="0030251C" w:rsidRPr="006C0BA0">
        <w:rPr>
          <w:rFonts w:cs="Simplified Arabic" w:hint="cs"/>
          <w:sz w:val="26"/>
          <w:szCs w:val="26"/>
          <w:rtl/>
          <w:lang w:eastAsia="en-US"/>
        </w:rPr>
        <w:t xml:space="preserve"> </w:t>
      </w:r>
      <w:r w:rsidRPr="006C0BA0">
        <w:rPr>
          <w:rFonts w:cs="Simplified Arabic" w:hint="cs"/>
          <w:sz w:val="26"/>
          <w:szCs w:val="26"/>
          <w:rtl/>
          <w:lang w:eastAsia="en-US"/>
        </w:rPr>
        <w:t>2024؛</w:t>
      </w:r>
      <w:r w:rsidR="0030251C" w:rsidRPr="006C0BA0">
        <w:rPr>
          <w:rFonts w:cs="Simplified Arabic" w:hint="cs"/>
          <w:sz w:val="26"/>
          <w:szCs w:val="26"/>
          <w:rtl/>
          <w:lang w:eastAsia="en-US"/>
        </w:rPr>
        <w:t xml:space="preserve"> </w:t>
      </w:r>
      <w:r w:rsidRPr="006C0BA0">
        <w:rPr>
          <w:rFonts w:ascii="Simplified Arabic" w:hAnsi="Simplified Arabic" w:cs="Simplified Arabic" w:hint="cs"/>
          <w:sz w:val="26"/>
          <w:szCs w:val="26"/>
          <w:rtl/>
        </w:rPr>
        <w:t>أي</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ما</w:t>
      </w:r>
      <w:r w:rsidR="0030251C" w:rsidRPr="006C0BA0">
        <w:rPr>
          <w:rFonts w:ascii="Simplified Arabic" w:hAnsi="Simplified Arabic" w:cs="Simplified Arabic" w:hint="cs"/>
          <w:sz w:val="26"/>
          <w:szCs w:val="26"/>
          <w:rtl/>
        </w:rPr>
        <w:t xml:space="preserve"> </w:t>
      </w:r>
      <w:r w:rsidRPr="006C0BA0">
        <w:rPr>
          <w:rFonts w:ascii="Simplified Arabic" w:hAnsi="Simplified Arabic" w:cs="Simplified Arabic" w:hint="cs"/>
          <w:sz w:val="26"/>
          <w:szCs w:val="26"/>
          <w:rtl/>
        </w:rPr>
        <w:t>نسبته</w:t>
      </w:r>
      <w:r w:rsidR="0030251C" w:rsidRPr="006C0BA0">
        <w:rPr>
          <w:rFonts w:ascii="Simplified Arabic" w:hAnsi="Simplified Arabic" w:cs="Simplified Arabic" w:hint="cs"/>
          <w:sz w:val="26"/>
          <w:szCs w:val="26"/>
          <w:rtl/>
        </w:rPr>
        <w:t xml:space="preserve"> </w:t>
      </w:r>
      <w:r w:rsidRPr="006C0BA0">
        <w:rPr>
          <w:rFonts w:cs="Simplified Arabic" w:hint="cs"/>
          <w:sz w:val="26"/>
          <w:szCs w:val="26"/>
          <w:rtl/>
          <w:lang w:eastAsia="en-US"/>
        </w:rPr>
        <w:t>5%.</w:t>
      </w:r>
    </w:p>
    <w:p w14:paraId="46FA4957" w14:textId="77777777" w:rsidR="00A9409C" w:rsidRPr="006C0BA0" w:rsidRDefault="00A9409C" w:rsidP="00186DAF">
      <w:pPr>
        <w:jc w:val="both"/>
        <w:rPr>
          <w:rFonts w:ascii="Simplified Arabic" w:hAnsi="Simplified Arabic" w:cs="Simplified Arabic"/>
          <w:b/>
          <w:bCs/>
          <w:sz w:val="12"/>
          <w:szCs w:val="12"/>
          <w:rtl/>
        </w:rPr>
      </w:pPr>
    </w:p>
    <w:p w14:paraId="427DA66C" w14:textId="063EAFDF" w:rsidR="00481C7F" w:rsidRPr="006C0BA0" w:rsidRDefault="00481C7F" w:rsidP="00A56A31">
      <w:pPr>
        <w:jc w:val="both"/>
        <w:rPr>
          <w:rFonts w:ascii="Simplified Arabic" w:hAnsi="Simplified Arabic" w:cs="Simplified Arabic"/>
          <w:b/>
          <w:bCs/>
          <w:sz w:val="28"/>
          <w:szCs w:val="28"/>
          <w:rtl/>
        </w:rPr>
      </w:pPr>
      <w:r w:rsidRPr="006C0BA0">
        <w:rPr>
          <w:rFonts w:ascii="Simplified Arabic" w:hAnsi="Simplified Arabic" w:cs="Simplified Arabic" w:hint="cs"/>
          <w:b/>
          <w:bCs/>
          <w:sz w:val="28"/>
          <w:szCs w:val="28"/>
          <w:rtl/>
        </w:rPr>
        <w:t>ما يزيد عن 17 ألف شهيد وشهيدة من الطلبة الملتحقين في المدارس ومؤسسات التعليم العالي</w:t>
      </w:r>
      <w:r w:rsid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في فلسطين</w:t>
      </w:r>
    </w:p>
    <w:p w14:paraId="69666755" w14:textId="77777777" w:rsidR="00481C7F" w:rsidRPr="006C0BA0" w:rsidRDefault="00481C7F" w:rsidP="00481C7F">
      <w:pPr>
        <w:jc w:val="lowKashida"/>
        <w:rPr>
          <w:rFonts w:ascii="Simplified Arabic" w:hAnsi="Simplified Arabic" w:cs="Simplified Arabic"/>
          <w:sz w:val="26"/>
          <w:szCs w:val="26"/>
          <w:rtl/>
        </w:rPr>
      </w:pPr>
      <w:r w:rsidRPr="006C0BA0">
        <w:rPr>
          <w:rFonts w:ascii="Simplified Arabic" w:hAnsi="Simplified Arabic" w:cs="Simplified Arabic"/>
          <w:sz w:val="26"/>
          <w:szCs w:val="26"/>
          <w:rtl/>
        </w:rPr>
        <w:t xml:space="preserve">بلغ عدد الشهداء من الطلبة الملتحقين في المدارس في فلسطين </w:t>
      </w:r>
      <w:r w:rsidRPr="006C0BA0">
        <w:rPr>
          <w:rFonts w:ascii="Simplified Arabic" w:hAnsi="Simplified Arabic" w:cs="Simplified Arabic" w:hint="cs"/>
          <w:sz w:val="26"/>
          <w:szCs w:val="26"/>
          <w:rtl/>
        </w:rPr>
        <w:t xml:space="preserve">16,124 </w:t>
      </w:r>
      <w:r w:rsidRPr="006C0BA0">
        <w:rPr>
          <w:rFonts w:ascii="Simplified Arabic" w:hAnsi="Simplified Arabic" w:cs="Simplified Arabic"/>
          <w:sz w:val="26"/>
          <w:szCs w:val="26"/>
          <w:rtl/>
        </w:rPr>
        <w:t>شهيداً وشهيدة</w:t>
      </w:r>
      <w:r w:rsidRPr="006C0BA0">
        <w:rPr>
          <w:rFonts w:ascii="Simplified Arabic" w:hAnsi="Simplified Arabic" w:cs="Simplified Arabic" w:hint="cs"/>
          <w:sz w:val="26"/>
          <w:szCs w:val="26"/>
          <w:rtl/>
        </w:rPr>
        <w:t xml:space="preserve"> منذ السابع من أكتوبر عام 2023 حتى تاريخ </w:t>
      </w:r>
      <w:r w:rsidRPr="006C0BA0">
        <w:rPr>
          <w:rFonts w:ascii="Simplified Arabic" w:hAnsi="Simplified Arabic" w:cs="Simplified Arabic"/>
          <w:sz w:val="26"/>
          <w:szCs w:val="26"/>
        </w:rPr>
        <w:t>2025/07/08</w:t>
      </w:r>
      <w:r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منهم أكثر من 16,019</w:t>
      </w:r>
      <w:r w:rsidRPr="006C0BA0">
        <w:rPr>
          <w:rFonts w:ascii="Simplified Arabic" w:hAnsi="Simplified Arabic" w:cs="Simplified Arabic"/>
          <w:sz w:val="26"/>
          <w:szCs w:val="26"/>
          <w:rtl/>
        </w:rPr>
        <w:t xml:space="preserve"> شهيداً وشهيدة في قطاع غزة </w:t>
      </w:r>
      <w:r w:rsidRPr="006C0BA0">
        <w:rPr>
          <w:rFonts w:ascii="Simplified Arabic" w:hAnsi="Simplified Arabic" w:cs="Simplified Arabic" w:hint="cs"/>
          <w:sz w:val="26"/>
          <w:szCs w:val="26"/>
          <w:rtl/>
        </w:rPr>
        <w:t>و105 شهيداً</w:t>
      </w:r>
      <w:r w:rsidRPr="006C0BA0">
        <w:rPr>
          <w:rFonts w:ascii="Simplified Arabic" w:hAnsi="Simplified Arabic" w:cs="Simplified Arabic"/>
          <w:sz w:val="26"/>
          <w:szCs w:val="26"/>
          <w:rtl/>
        </w:rPr>
        <w:t xml:space="preserve"> وشهيدة في الضفة الغربية. فيما بلغ عدد الجرحى من الطلبة الملتحقين في المدارس في فلسطين </w:t>
      </w:r>
      <w:r w:rsidRPr="006C0BA0">
        <w:rPr>
          <w:rFonts w:ascii="Simplified Arabic" w:hAnsi="Simplified Arabic" w:cs="Simplified Arabic"/>
          <w:sz w:val="26"/>
          <w:szCs w:val="26"/>
        </w:rPr>
        <w:t>24,614</w:t>
      </w:r>
      <w:r w:rsidRPr="006C0BA0">
        <w:rPr>
          <w:rFonts w:ascii="Simplified Arabic" w:hAnsi="Simplified Arabic" w:cs="Simplified Arabic"/>
          <w:sz w:val="26"/>
          <w:szCs w:val="26"/>
          <w:rtl/>
        </w:rPr>
        <w:t xml:space="preserve"> جريح وجريحة، بواقع </w:t>
      </w:r>
      <w:r w:rsidRPr="006C0BA0">
        <w:rPr>
          <w:rFonts w:ascii="Simplified Arabic" w:hAnsi="Simplified Arabic" w:cs="Simplified Arabic"/>
          <w:sz w:val="26"/>
          <w:szCs w:val="26"/>
        </w:rPr>
        <w:t>23,913</w:t>
      </w:r>
      <w:r w:rsidRPr="006C0BA0">
        <w:rPr>
          <w:rFonts w:ascii="Simplified Arabic" w:hAnsi="Simplified Arabic" w:cs="Simplified Arabic"/>
          <w:sz w:val="26"/>
          <w:szCs w:val="26"/>
          <w:rtl/>
        </w:rPr>
        <w:t xml:space="preserve"> جريح وجريحة في قطاع غزة </w:t>
      </w:r>
      <w:r w:rsidRPr="006C0BA0">
        <w:rPr>
          <w:rFonts w:ascii="Simplified Arabic" w:hAnsi="Simplified Arabic" w:cs="Simplified Arabic" w:hint="cs"/>
          <w:sz w:val="26"/>
          <w:szCs w:val="26"/>
          <w:rtl/>
        </w:rPr>
        <w:t>و</w:t>
      </w:r>
      <w:r w:rsidRPr="006C0BA0">
        <w:rPr>
          <w:rFonts w:ascii="Simplified Arabic" w:hAnsi="Simplified Arabic" w:cs="Simplified Arabic"/>
          <w:sz w:val="26"/>
          <w:szCs w:val="26"/>
        </w:rPr>
        <w:t>701</w:t>
      </w:r>
      <w:r w:rsidRPr="006C0BA0">
        <w:rPr>
          <w:rFonts w:ascii="Simplified Arabic" w:hAnsi="Simplified Arabic" w:cs="Simplified Arabic" w:hint="cs"/>
          <w:sz w:val="26"/>
          <w:szCs w:val="26"/>
          <w:rtl/>
        </w:rPr>
        <w:t xml:space="preserve"> جريح</w:t>
      </w:r>
      <w:r w:rsidRPr="006C0BA0">
        <w:rPr>
          <w:rFonts w:ascii="Simplified Arabic" w:hAnsi="Simplified Arabic" w:cs="Simplified Arabic"/>
          <w:sz w:val="26"/>
          <w:szCs w:val="26"/>
          <w:rtl/>
        </w:rPr>
        <w:t xml:space="preserve"> وجريحة في الضفة الغربية</w:t>
      </w:r>
      <w:r w:rsidRPr="006C0BA0">
        <w:rPr>
          <w:rFonts w:ascii="Simplified Arabic" w:hAnsi="Simplified Arabic" w:cs="Simplified Arabic" w:hint="cs"/>
          <w:sz w:val="26"/>
          <w:szCs w:val="26"/>
          <w:rtl/>
        </w:rPr>
        <w:t>.</w:t>
      </w:r>
      <w:r w:rsidRPr="006C0BA0">
        <w:rPr>
          <w:rFonts w:ascii="Simplified Arabic" w:hAnsi="Simplified Arabic" w:cs="Simplified Arabic"/>
          <w:sz w:val="26"/>
          <w:szCs w:val="26"/>
        </w:rPr>
        <w:t xml:space="preserve"> </w:t>
      </w:r>
      <w:r w:rsidRPr="006C0BA0">
        <w:rPr>
          <w:rFonts w:ascii="Simplified Arabic" w:hAnsi="Simplified Arabic" w:cs="Simplified Arabic"/>
          <w:sz w:val="26"/>
          <w:szCs w:val="26"/>
          <w:rtl/>
        </w:rPr>
        <w:t xml:space="preserve">وبخصوص المعتقلون من الطلبة الملتحقين في المدارس فقد تم اعتقال </w:t>
      </w:r>
      <w:r w:rsidRPr="006C0BA0">
        <w:rPr>
          <w:rFonts w:ascii="Simplified Arabic" w:hAnsi="Simplified Arabic" w:cs="Simplified Arabic" w:hint="cs"/>
          <w:sz w:val="26"/>
          <w:szCs w:val="26"/>
          <w:rtl/>
        </w:rPr>
        <w:t>367</w:t>
      </w:r>
      <w:r w:rsidRPr="006C0BA0">
        <w:rPr>
          <w:rFonts w:ascii="Simplified Arabic" w:hAnsi="Simplified Arabic" w:cs="Simplified Arabic"/>
          <w:sz w:val="26"/>
          <w:szCs w:val="26"/>
          <w:rtl/>
        </w:rPr>
        <w:t xml:space="preserve"> طالباً جميعهم من الضفة الغربية</w:t>
      </w:r>
      <w:r w:rsidRPr="006C0BA0">
        <w:rPr>
          <w:rFonts w:ascii="Simplified Arabic" w:hAnsi="Simplified Arabic" w:cs="Simplified Arabic" w:hint="cs"/>
          <w:sz w:val="26"/>
          <w:szCs w:val="26"/>
          <w:rtl/>
        </w:rPr>
        <w:t xml:space="preserve">. في حين بلغ عدد الشهداء منذ بدء عدوان الاحتلال الاسرائيلي من الطلبة الملتحقين في مؤسسات التعليم العالي في فلسطين </w:t>
      </w:r>
      <w:r w:rsidRPr="006C0BA0">
        <w:rPr>
          <w:rFonts w:ascii="Simplified Arabic" w:hAnsi="Simplified Arabic" w:cs="Simplified Arabic"/>
          <w:sz w:val="26"/>
          <w:szCs w:val="26"/>
        </w:rPr>
        <w:t>1,191</w:t>
      </w:r>
      <w:r w:rsidRPr="006C0BA0">
        <w:rPr>
          <w:rFonts w:ascii="Simplified Arabic" w:hAnsi="Simplified Arabic" w:cs="Simplified Arabic" w:hint="cs"/>
          <w:sz w:val="26"/>
          <w:szCs w:val="26"/>
          <w:rtl/>
        </w:rPr>
        <w:t xml:space="preserve"> طالب وطالبة، بواقع </w:t>
      </w:r>
      <w:r w:rsidRPr="006C0BA0">
        <w:rPr>
          <w:rFonts w:ascii="Simplified Arabic" w:hAnsi="Simplified Arabic" w:cs="Simplified Arabic"/>
          <w:sz w:val="26"/>
          <w:szCs w:val="26"/>
        </w:rPr>
        <w:t>1,156</w:t>
      </w:r>
      <w:r w:rsidRPr="006C0BA0">
        <w:rPr>
          <w:rFonts w:ascii="Simplified Arabic" w:hAnsi="Simplified Arabic" w:cs="Simplified Arabic" w:hint="cs"/>
          <w:sz w:val="26"/>
          <w:szCs w:val="26"/>
          <w:rtl/>
        </w:rPr>
        <w:t xml:space="preserve"> طالب وطالبة في قطاع غزة و</w:t>
      </w:r>
      <w:r w:rsidRPr="006C0BA0">
        <w:rPr>
          <w:rFonts w:ascii="Simplified Arabic" w:hAnsi="Simplified Arabic" w:cs="Simplified Arabic"/>
          <w:sz w:val="26"/>
          <w:szCs w:val="26"/>
        </w:rPr>
        <w:t>35</w:t>
      </w:r>
      <w:r w:rsidRPr="006C0BA0">
        <w:rPr>
          <w:rFonts w:ascii="Simplified Arabic" w:hAnsi="Simplified Arabic" w:cs="Simplified Arabic" w:hint="cs"/>
          <w:sz w:val="26"/>
          <w:szCs w:val="26"/>
          <w:rtl/>
        </w:rPr>
        <w:t xml:space="preserve"> طالب وطالبة في الضفة الغربية. فيما بلغ عدد الجرحى </w:t>
      </w:r>
      <w:r w:rsidRPr="006C0BA0">
        <w:rPr>
          <w:rFonts w:ascii="Simplified Arabic" w:hAnsi="Simplified Arabic" w:cs="Simplified Arabic"/>
          <w:sz w:val="26"/>
          <w:szCs w:val="26"/>
        </w:rPr>
        <w:t>2,577</w:t>
      </w:r>
      <w:r w:rsidRPr="006C0BA0">
        <w:rPr>
          <w:rFonts w:ascii="Simplified Arabic" w:hAnsi="Simplified Arabic" w:cs="Simplified Arabic" w:hint="cs"/>
          <w:sz w:val="26"/>
          <w:szCs w:val="26"/>
          <w:rtl/>
        </w:rPr>
        <w:t xml:space="preserve"> جريح وجريحة بواقع </w:t>
      </w:r>
      <w:r w:rsidRPr="006C0BA0">
        <w:rPr>
          <w:rFonts w:ascii="Simplified Arabic" w:hAnsi="Simplified Arabic" w:cs="Simplified Arabic"/>
          <w:sz w:val="26"/>
          <w:szCs w:val="26"/>
        </w:rPr>
        <w:t>2,351</w:t>
      </w:r>
      <w:r w:rsidRPr="006C0BA0">
        <w:rPr>
          <w:rFonts w:ascii="Simplified Arabic" w:hAnsi="Simplified Arabic" w:cs="Simplified Arabic" w:hint="cs"/>
          <w:sz w:val="26"/>
          <w:szCs w:val="26"/>
          <w:rtl/>
        </w:rPr>
        <w:t xml:space="preserve"> جريح وجريحة في قطاع غزة و</w:t>
      </w:r>
      <w:r w:rsidRPr="006C0BA0">
        <w:rPr>
          <w:rFonts w:ascii="Simplified Arabic" w:hAnsi="Simplified Arabic" w:cs="Simplified Arabic"/>
          <w:sz w:val="26"/>
          <w:szCs w:val="26"/>
        </w:rPr>
        <w:t>226</w:t>
      </w:r>
      <w:r w:rsidRPr="006C0BA0">
        <w:rPr>
          <w:rFonts w:ascii="Simplified Arabic" w:hAnsi="Simplified Arabic" w:cs="Simplified Arabic" w:hint="cs"/>
          <w:sz w:val="26"/>
          <w:szCs w:val="26"/>
          <w:rtl/>
        </w:rPr>
        <w:t xml:space="preserve"> جريح وجريحة في الضفة الغربية. كما تم اعتقال ما يزيد عن </w:t>
      </w:r>
      <w:r w:rsidRPr="006C0BA0">
        <w:rPr>
          <w:rFonts w:ascii="Simplified Arabic" w:hAnsi="Simplified Arabic" w:cs="Simplified Arabic"/>
          <w:sz w:val="26"/>
          <w:szCs w:val="26"/>
        </w:rPr>
        <w:t>401</w:t>
      </w:r>
      <w:r w:rsidRPr="006C0BA0">
        <w:rPr>
          <w:rFonts w:ascii="Simplified Arabic" w:hAnsi="Simplified Arabic" w:cs="Simplified Arabic" w:hint="cs"/>
          <w:sz w:val="26"/>
          <w:szCs w:val="26"/>
          <w:rtl/>
        </w:rPr>
        <w:t xml:space="preserve"> طالباً وطالبة ملتحقين في جامعات الضفة الغربية. </w:t>
      </w:r>
    </w:p>
    <w:p w14:paraId="5D20BD5F" w14:textId="77777777" w:rsidR="006C0BA0" w:rsidRPr="006C0BA0" w:rsidRDefault="006C0BA0" w:rsidP="00481C7F">
      <w:pPr>
        <w:jc w:val="lowKashida"/>
        <w:rPr>
          <w:rFonts w:ascii="Simplified Arabic" w:hAnsi="Simplified Arabic" w:cs="Simplified Arabic"/>
          <w:sz w:val="14"/>
          <w:szCs w:val="14"/>
          <w:rtl/>
        </w:rPr>
      </w:pPr>
    </w:p>
    <w:p w14:paraId="7554B410" w14:textId="77777777" w:rsidR="00481C7F" w:rsidRPr="006C0BA0" w:rsidRDefault="00481C7F" w:rsidP="00481C7F">
      <w:pPr>
        <w:jc w:val="lowKashida"/>
        <w:rPr>
          <w:rFonts w:ascii="Simplified Arabic" w:hAnsi="Simplified Arabic" w:cs="Simplified Arabic"/>
          <w:b/>
          <w:bCs/>
          <w:sz w:val="28"/>
          <w:szCs w:val="28"/>
          <w:rtl/>
        </w:rPr>
      </w:pPr>
      <w:r w:rsidRPr="006C0BA0">
        <w:rPr>
          <w:rFonts w:ascii="Simplified Arabic" w:hAnsi="Simplified Arabic" w:cs="Simplified Arabic" w:hint="cs"/>
          <w:b/>
          <w:bCs/>
          <w:sz w:val="28"/>
          <w:szCs w:val="28"/>
          <w:rtl/>
        </w:rPr>
        <w:t>928 شهيداً وشهيدة ممن يعملون في المدارس ومؤسسات التعليم العالي</w:t>
      </w:r>
    </w:p>
    <w:p w14:paraId="65B204DA" w14:textId="07D7344B" w:rsidR="00026CB9" w:rsidRPr="00EB205A" w:rsidRDefault="00481C7F" w:rsidP="00EB205A">
      <w:pPr>
        <w:jc w:val="lowKashida"/>
        <w:rPr>
          <w:rFonts w:ascii="Simplified Arabic" w:hAnsi="Simplified Arabic" w:cs="Simplified Arabic"/>
          <w:sz w:val="26"/>
          <w:szCs w:val="26"/>
        </w:rPr>
      </w:pPr>
      <w:r w:rsidRPr="006C0BA0">
        <w:rPr>
          <w:rFonts w:ascii="Simplified Arabic" w:hAnsi="Simplified Arabic" w:cs="Simplified Arabic"/>
          <w:sz w:val="26"/>
          <w:szCs w:val="26"/>
          <w:rtl/>
        </w:rPr>
        <w:t xml:space="preserve">بلغ عدد الشهداء من المعلمين والإداريين في المدارس في فلسطين </w:t>
      </w:r>
      <w:r w:rsidRPr="006C0BA0">
        <w:rPr>
          <w:rFonts w:ascii="Simplified Arabic" w:hAnsi="Simplified Arabic" w:cs="Simplified Arabic"/>
          <w:sz w:val="26"/>
          <w:szCs w:val="26"/>
        </w:rPr>
        <w:t>707</w:t>
      </w:r>
      <w:r w:rsidRPr="006C0BA0">
        <w:rPr>
          <w:rFonts w:ascii="Simplified Arabic" w:hAnsi="Simplified Arabic" w:cs="Simplified Arabic"/>
          <w:sz w:val="26"/>
          <w:szCs w:val="26"/>
          <w:rtl/>
        </w:rPr>
        <w:t xml:space="preserve"> شهيداً وشهيدة</w:t>
      </w:r>
      <w:r w:rsidRPr="006C0BA0">
        <w:rPr>
          <w:rFonts w:ascii="Simplified Arabic" w:hAnsi="Simplified Arabic" w:cs="Simplified Arabic" w:hint="cs"/>
          <w:sz w:val="26"/>
          <w:szCs w:val="26"/>
          <w:rtl/>
        </w:rPr>
        <w:t xml:space="preserve"> منذ السابع من أكتوبر عام 2023 حتى تاريخ </w:t>
      </w:r>
      <w:r w:rsidRPr="006C0BA0">
        <w:rPr>
          <w:rFonts w:ascii="Simplified Arabic" w:hAnsi="Simplified Arabic" w:cs="Simplified Arabic"/>
          <w:sz w:val="26"/>
          <w:szCs w:val="26"/>
        </w:rPr>
        <w:t>2025/07/08</w:t>
      </w:r>
      <w:r w:rsidRPr="006C0BA0">
        <w:rPr>
          <w:rFonts w:ascii="Simplified Arabic" w:hAnsi="Simplified Arabic" w:cs="Simplified Arabic"/>
          <w:sz w:val="26"/>
          <w:szCs w:val="26"/>
          <w:rtl/>
        </w:rPr>
        <w:t>،</w:t>
      </w:r>
      <w:r w:rsidRPr="006C0BA0">
        <w:rPr>
          <w:rFonts w:ascii="Simplified Arabic" w:hAnsi="Simplified Arabic" w:cs="Simplified Arabic" w:hint="cs"/>
          <w:sz w:val="26"/>
          <w:szCs w:val="26"/>
          <w:rtl/>
        </w:rPr>
        <w:t xml:space="preserve"> منهم</w:t>
      </w:r>
      <w:r w:rsidRPr="006C0BA0">
        <w:rPr>
          <w:rFonts w:ascii="Simplified Arabic" w:hAnsi="Simplified Arabic" w:cs="Simplified Arabic"/>
          <w:sz w:val="26"/>
          <w:szCs w:val="26"/>
          <w:rtl/>
        </w:rPr>
        <w:t xml:space="preserve"> </w:t>
      </w:r>
      <w:r w:rsidRPr="006C0BA0">
        <w:rPr>
          <w:rFonts w:ascii="Simplified Arabic" w:hAnsi="Simplified Arabic" w:cs="Simplified Arabic"/>
          <w:sz w:val="26"/>
          <w:szCs w:val="26"/>
        </w:rPr>
        <w:t>703</w:t>
      </w:r>
      <w:r w:rsidRPr="006C0BA0">
        <w:rPr>
          <w:rFonts w:ascii="Simplified Arabic" w:hAnsi="Simplified Arabic" w:cs="Simplified Arabic"/>
          <w:sz w:val="26"/>
          <w:szCs w:val="26"/>
          <w:rtl/>
        </w:rPr>
        <w:t xml:space="preserve"> استشهدوا خلال الغارات على قطاع غزة</w:t>
      </w:r>
      <w:r w:rsidRPr="006C0BA0">
        <w:rPr>
          <w:rFonts w:ascii="Simplified Arabic" w:hAnsi="Simplified Arabic" w:cs="Simplified Arabic" w:hint="cs"/>
          <w:sz w:val="26"/>
          <w:szCs w:val="26"/>
          <w:rtl/>
        </w:rPr>
        <w:t xml:space="preserve">، و4 شهداء في الضفة الغربية. في حين ارتقى 221 عامل وعاملة ممن يعملون في مؤسسات التعليم العالي في قطاع غزة نتيجة الغارات الجوية المستمرة. </w:t>
      </w:r>
      <w:r w:rsidRPr="006C0BA0">
        <w:rPr>
          <w:rFonts w:ascii="Simplified Arabic" w:hAnsi="Simplified Arabic" w:cs="Simplified Arabic"/>
          <w:sz w:val="26"/>
          <w:szCs w:val="26"/>
          <w:rtl/>
        </w:rPr>
        <w:t>فيما بلغ عدد الجرحى من المعلمين والإداريين في المدارس</w:t>
      </w:r>
      <w:r w:rsidRPr="006C0BA0">
        <w:rPr>
          <w:rFonts w:ascii="Simplified Arabic" w:hAnsi="Simplified Arabic" w:cs="Simplified Arabic" w:hint="cs"/>
          <w:sz w:val="26"/>
          <w:szCs w:val="26"/>
          <w:rtl/>
        </w:rPr>
        <w:t xml:space="preserve"> ومؤسسات التعليم العالي</w:t>
      </w:r>
      <w:r w:rsidRPr="006C0BA0">
        <w:rPr>
          <w:rFonts w:ascii="Simplified Arabic" w:hAnsi="Simplified Arabic" w:cs="Simplified Arabic"/>
          <w:sz w:val="26"/>
          <w:szCs w:val="26"/>
          <w:rtl/>
        </w:rPr>
        <w:t xml:space="preserve"> في فلسطين </w:t>
      </w:r>
      <w:r w:rsidRPr="006C0BA0">
        <w:rPr>
          <w:rFonts w:ascii="Simplified Arabic" w:hAnsi="Simplified Arabic" w:cs="Simplified Arabic"/>
          <w:sz w:val="26"/>
          <w:szCs w:val="26"/>
        </w:rPr>
        <w:t>4,452</w:t>
      </w:r>
      <w:r w:rsidRPr="006C0BA0">
        <w:rPr>
          <w:rFonts w:ascii="Simplified Arabic" w:hAnsi="Simplified Arabic" w:cs="Simplified Arabic"/>
          <w:sz w:val="26"/>
          <w:szCs w:val="26"/>
          <w:rtl/>
        </w:rPr>
        <w:t xml:space="preserve"> جريح وجريحة</w:t>
      </w:r>
      <w:r w:rsidRPr="006C0BA0">
        <w:rPr>
          <w:rFonts w:ascii="Simplified Arabic" w:hAnsi="Simplified Arabic" w:cs="Simplified Arabic" w:hint="cs"/>
          <w:sz w:val="26"/>
          <w:szCs w:val="26"/>
          <w:rtl/>
        </w:rPr>
        <w:t xml:space="preserve">، منهم </w:t>
      </w:r>
      <w:r w:rsidRPr="006C0BA0">
        <w:rPr>
          <w:rFonts w:ascii="Simplified Arabic" w:hAnsi="Simplified Arabic" w:cs="Simplified Arabic"/>
          <w:sz w:val="26"/>
          <w:szCs w:val="26"/>
        </w:rPr>
        <w:t>4,431</w:t>
      </w:r>
      <w:r w:rsidRPr="006C0BA0">
        <w:rPr>
          <w:rFonts w:ascii="Simplified Arabic" w:hAnsi="Simplified Arabic" w:cs="Simplified Arabic" w:hint="cs"/>
          <w:sz w:val="26"/>
          <w:szCs w:val="26"/>
          <w:rtl/>
        </w:rPr>
        <w:t xml:space="preserve"> في قطاع غزة و21 جريحا وجريحة في الضفة الغربية</w:t>
      </w:r>
      <w:r w:rsidRPr="006C0BA0">
        <w:rPr>
          <w:rFonts w:ascii="Simplified Arabic" w:hAnsi="Simplified Arabic" w:cs="Simplified Arabic"/>
          <w:sz w:val="26"/>
          <w:szCs w:val="26"/>
          <w:rtl/>
        </w:rPr>
        <w:t xml:space="preserve">. فيما تم اعتقال ما يزيد عن </w:t>
      </w:r>
      <w:r w:rsidRPr="006C0BA0">
        <w:rPr>
          <w:rFonts w:ascii="Simplified Arabic" w:hAnsi="Simplified Arabic" w:cs="Simplified Arabic" w:hint="cs"/>
          <w:sz w:val="26"/>
          <w:szCs w:val="26"/>
          <w:rtl/>
        </w:rPr>
        <w:t>199</w:t>
      </w:r>
      <w:r w:rsidRPr="006C0BA0">
        <w:rPr>
          <w:rFonts w:ascii="Simplified Arabic" w:hAnsi="Simplified Arabic" w:cs="Simplified Arabic"/>
          <w:sz w:val="26"/>
          <w:szCs w:val="26"/>
          <w:rtl/>
        </w:rPr>
        <w:t xml:space="preserve"> </w:t>
      </w:r>
      <w:r w:rsidRPr="006C0BA0">
        <w:rPr>
          <w:rFonts w:ascii="Simplified Arabic" w:hAnsi="Simplified Arabic" w:cs="Simplified Arabic" w:hint="cs"/>
          <w:sz w:val="26"/>
          <w:szCs w:val="26"/>
          <w:rtl/>
        </w:rPr>
        <w:t>من ال</w:t>
      </w:r>
      <w:r w:rsidRPr="006C0BA0">
        <w:rPr>
          <w:rFonts w:ascii="Simplified Arabic" w:hAnsi="Simplified Arabic" w:cs="Simplified Arabic"/>
          <w:sz w:val="26"/>
          <w:szCs w:val="26"/>
          <w:rtl/>
        </w:rPr>
        <w:t xml:space="preserve">معلمين </w:t>
      </w:r>
      <w:r w:rsidRPr="006C0BA0">
        <w:rPr>
          <w:rFonts w:ascii="Simplified Arabic" w:hAnsi="Simplified Arabic" w:cs="Simplified Arabic" w:hint="cs"/>
          <w:sz w:val="26"/>
          <w:szCs w:val="26"/>
          <w:rtl/>
        </w:rPr>
        <w:t>والإداريين</w:t>
      </w:r>
      <w:r w:rsidRPr="006C0BA0">
        <w:rPr>
          <w:rFonts w:ascii="Simplified Arabic" w:hAnsi="Simplified Arabic" w:cs="Simplified Arabic"/>
          <w:sz w:val="26"/>
          <w:szCs w:val="26"/>
          <w:rtl/>
        </w:rPr>
        <w:t xml:space="preserve"> في مدارس</w:t>
      </w:r>
      <w:r w:rsidRPr="006C0BA0">
        <w:rPr>
          <w:rFonts w:ascii="Simplified Arabic" w:hAnsi="Simplified Arabic" w:cs="Simplified Arabic" w:hint="cs"/>
          <w:sz w:val="26"/>
          <w:szCs w:val="26"/>
          <w:rtl/>
        </w:rPr>
        <w:t xml:space="preserve"> ومؤسسات التعليم العالي في</w:t>
      </w:r>
      <w:r w:rsidRPr="006C0BA0">
        <w:rPr>
          <w:rFonts w:ascii="Simplified Arabic" w:hAnsi="Simplified Arabic" w:cs="Simplified Arabic"/>
          <w:sz w:val="26"/>
          <w:szCs w:val="26"/>
          <w:rtl/>
        </w:rPr>
        <w:t xml:space="preserve"> الضفة الغربية.</w:t>
      </w:r>
      <w:r w:rsidRPr="006C0BA0">
        <w:rPr>
          <w:rFonts w:ascii="Simplified Arabic" w:hAnsi="Simplified Arabic" w:cs="Simplified Arabic" w:hint="cs"/>
          <w:sz w:val="26"/>
          <w:szCs w:val="26"/>
          <w:rtl/>
        </w:rPr>
        <w:t xml:space="preserve"> </w:t>
      </w:r>
      <w:bookmarkStart w:id="0" w:name="_GoBack"/>
      <w:bookmarkEnd w:id="0"/>
    </w:p>
    <w:p w14:paraId="7970FECD" w14:textId="77E47886" w:rsidR="00026CB9" w:rsidRPr="006C0BA0" w:rsidRDefault="00026CB9" w:rsidP="00186DAF">
      <w:pPr>
        <w:jc w:val="both"/>
        <w:rPr>
          <w:rFonts w:ascii="Simplified Arabic" w:hAnsi="Simplified Arabic" w:cs="Simplified Arabic"/>
          <w:b/>
          <w:bCs/>
          <w:sz w:val="28"/>
          <w:szCs w:val="28"/>
          <w:rtl/>
        </w:rPr>
      </w:pPr>
      <w:r w:rsidRPr="006C0BA0">
        <w:rPr>
          <w:rFonts w:ascii="Simplified Arabic" w:hAnsi="Simplified Arabic" w:cs="Simplified Arabic" w:hint="cs"/>
          <w:b/>
          <w:bCs/>
          <w:sz w:val="28"/>
          <w:szCs w:val="28"/>
          <w:rtl/>
        </w:rPr>
        <w:lastRenderedPageBreak/>
        <w:t>25</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مدرسة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في</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قطاع</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غزة</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شطبت</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من</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السجل</w:t>
      </w:r>
      <w:r w:rsidR="0030251C" w:rsidRPr="006C0BA0">
        <w:rPr>
          <w:rFonts w:ascii="Simplified Arabic" w:hAnsi="Simplified Arabic" w:cs="Simplified Arabic" w:hint="cs"/>
          <w:b/>
          <w:bCs/>
          <w:sz w:val="28"/>
          <w:szCs w:val="28"/>
          <w:rtl/>
        </w:rPr>
        <w:t xml:space="preserve"> </w:t>
      </w:r>
      <w:r w:rsidRPr="006C0BA0">
        <w:rPr>
          <w:rFonts w:ascii="Simplified Arabic" w:hAnsi="Simplified Arabic" w:cs="Simplified Arabic" w:hint="cs"/>
          <w:b/>
          <w:bCs/>
          <w:sz w:val="28"/>
          <w:szCs w:val="28"/>
          <w:rtl/>
        </w:rPr>
        <w:t>التعليمي</w:t>
      </w:r>
    </w:p>
    <w:p w14:paraId="7EEBF5FB" w14:textId="562AE80A" w:rsidR="00026CB9" w:rsidRPr="006C0BA0" w:rsidRDefault="006D1285" w:rsidP="00186DAF">
      <w:pPr>
        <w:pStyle w:val="NoSpacing"/>
        <w:jc w:val="both"/>
        <w:rPr>
          <w:rFonts w:cs="Simplified Arabic"/>
          <w:sz w:val="26"/>
          <w:szCs w:val="26"/>
          <w:rtl/>
        </w:rPr>
      </w:pPr>
      <w:r w:rsidRPr="006C0BA0">
        <w:rPr>
          <w:rFonts w:cs="Simplified Arabic" w:hint="cs"/>
          <w:sz w:val="26"/>
          <w:szCs w:val="26"/>
          <w:rtl/>
        </w:rPr>
        <w:t>تسبب ا</w:t>
      </w:r>
      <w:r w:rsidR="00026CB9" w:rsidRPr="006C0BA0">
        <w:rPr>
          <w:rFonts w:cs="Simplified Arabic"/>
          <w:sz w:val="26"/>
          <w:szCs w:val="26"/>
          <w:rtl/>
        </w:rPr>
        <w:t>لقصف</w:t>
      </w:r>
      <w:r w:rsidR="0030251C" w:rsidRPr="006C0BA0">
        <w:rPr>
          <w:rFonts w:cs="Simplified Arabic"/>
          <w:sz w:val="26"/>
          <w:szCs w:val="26"/>
          <w:rtl/>
        </w:rPr>
        <w:t xml:space="preserve"> </w:t>
      </w:r>
      <w:r w:rsidRPr="006C0BA0">
        <w:rPr>
          <w:rFonts w:cs="Simplified Arabic" w:hint="cs"/>
          <w:sz w:val="26"/>
          <w:szCs w:val="26"/>
          <w:rtl/>
        </w:rPr>
        <w:t xml:space="preserve">الإسرائيلي </w:t>
      </w:r>
      <w:r w:rsidR="00026CB9" w:rsidRPr="006C0BA0">
        <w:rPr>
          <w:rFonts w:cs="Simplified Arabic"/>
          <w:sz w:val="26"/>
          <w:szCs w:val="26"/>
          <w:rtl/>
        </w:rPr>
        <w:t>المستمر</w:t>
      </w:r>
      <w:r w:rsidR="0030251C" w:rsidRPr="006C0BA0">
        <w:rPr>
          <w:rFonts w:cs="Simplified Arabic"/>
          <w:sz w:val="26"/>
          <w:szCs w:val="26"/>
          <w:rtl/>
        </w:rPr>
        <w:t xml:space="preserve"> </w:t>
      </w:r>
      <w:r w:rsidR="00026CB9" w:rsidRPr="006C0BA0">
        <w:rPr>
          <w:rFonts w:cs="Simplified Arabic"/>
          <w:sz w:val="26"/>
          <w:szCs w:val="26"/>
          <w:rtl/>
        </w:rPr>
        <w:t>بالغارات</w:t>
      </w:r>
      <w:r w:rsidR="0030251C" w:rsidRPr="006C0BA0">
        <w:rPr>
          <w:rFonts w:cs="Simplified Arabic"/>
          <w:sz w:val="26"/>
          <w:szCs w:val="26"/>
          <w:rtl/>
        </w:rPr>
        <w:t xml:space="preserve"> </w:t>
      </w:r>
      <w:r w:rsidR="00026CB9" w:rsidRPr="006C0BA0">
        <w:rPr>
          <w:rFonts w:cs="Simplified Arabic"/>
          <w:sz w:val="26"/>
          <w:szCs w:val="26"/>
          <w:rtl/>
        </w:rPr>
        <w:t>العنيفة</w:t>
      </w:r>
      <w:r w:rsidR="0030251C" w:rsidRPr="006C0BA0">
        <w:rPr>
          <w:rFonts w:cs="Simplified Arabic"/>
          <w:sz w:val="26"/>
          <w:szCs w:val="26"/>
          <w:rtl/>
        </w:rPr>
        <w:t xml:space="preserve"> </w:t>
      </w:r>
      <w:r w:rsidR="00026CB9" w:rsidRPr="006C0BA0">
        <w:rPr>
          <w:rFonts w:cs="Simplified Arabic"/>
          <w:sz w:val="26"/>
          <w:szCs w:val="26"/>
          <w:rtl/>
        </w:rPr>
        <w:t>على</w:t>
      </w:r>
      <w:r w:rsidR="0030251C" w:rsidRPr="006C0BA0">
        <w:rPr>
          <w:rFonts w:cs="Simplified Arabic"/>
          <w:sz w:val="26"/>
          <w:szCs w:val="26"/>
          <w:rtl/>
        </w:rPr>
        <w:t xml:space="preserve"> </w:t>
      </w:r>
      <w:r w:rsidR="00026CB9" w:rsidRPr="006C0BA0">
        <w:rPr>
          <w:rFonts w:cs="Simplified Arabic"/>
          <w:sz w:val="26"/>
          <w:szCs w:val="26"/>
          <w:rtl/>
        </w:rPr>
        <w:t>قطاع</w:t>
      </w:r>
      <w:r w:rsidR="0030251C" w:rsidRPr="006C0BA0">
        <w:rPr>
          <w:rFonts w:cs="Simplified Arabic"/>
          <w:sz w:val="26"/>
          <w:szCs w:val="26"/>
          <w:rtl/>
        </w:rPr>
        <w:t xml:space="preserve"> </w:t>
      </w:r>
      <w:r w:rsidR="00026CB9" w:rsidRPr="006C0BA0">
        <w:rPr>
          <w:rFonts w:cs="Simplified Arabic"/>
          <w:sz w:val="26"/>
          <w:szCs w:val="26"/>
          <w:rtl/>
        </w:rPr>
        <w:t>غزة</w:t>
      </w:r>
      <w:r w:rsidR="0030251C" w:rsidRPr="006C0BA0">
        <w:rPr>
          <w:rFonts w:cs="Simplified Arabic"/>
          <w:sz w:val="26"/>
          <w:szCs w:val="26"/>
          <w:rtl/>
        </w:rPr>
        <w:t xml:space="preserve"> </w:t>
      </w:r>
      <w:r w:rsidRPr="006C0BA0">
        <w:rPr>
          <w:rFonts w:cs="Simplified Arabic" w:hint="cs"/>
          <w:sz w:val="26"/>
          <w:szCs w:val="26"/>
          <w:rtl/>
        </w:rPr>
        <w:t xml:space="preserve">في </w:t>
      </w:r>
      <w:r w:rsidRPr="006C0BA0">
        <w:rPr>
          <w:rFonts w:cs="Simplified Arabic"/>
          <w:sz w:val="26"/>
          <w:szCs w:val="26"/>
          <w:rtl/>
        </w:rPr>
        <w:t xml:space="preserve">تدمير </w:t>
      </w:r>
      <w:r w:rsidR="00026CB9" w:rsidRPr="006C0BA0">
        <w:rPr>
          <w:rFonts w:cs="Simplified Arabic"/>
          <w:sz w:val="26"/>
          <w:szCs w:val="26"/>
          <w:rtl/>
        </w:rPr>
        <w:t>البنية</w:t>
      </w:r>
      <w:r w:rsidR="0030251C" w:rsidRPr="006C0BA0">
        <w:rPr>
          <w:rFonts w:cs="Simplified Arabic"/>
          <w:sz w:val="26"/>
          <w:szCs w:val="26"/>
          <w:rtl/>
        </w:rPr>
        <w:t xml:space="preserve"> </w:t>
      </w:r>
      <w:r w:rsidR="00026CB9" w:rsidRPr="006C0BA0">
        <w:rPr>
          <w:rFonts w:cs="Simplified Arabic"/>
          <w:sz w:val="26"/>
          <w:szCs w:val="26"/>
          <w:rtl/>
        </w:rPr>
        <w:t>التحتية</w:t>
      </w:r>
      <w:r w:rsidR="0030251C" w:rsidRPr="006C0BA0">
        <w:rPr>
          <w:rFonts w:cs="Simplified Arabic"/>
          <w:sz w:val="26"/>
          <w:szCs w:val="26"/>
          <w:rtl/>
        </w:rPr>
        <w:t xml:space="preserve"> </w:t>
      </w:r>
      <w:r w:rsidR="00026CB9" w:rsidRPr="006C0BA0">
        <w:rPr>
          <w:rFonts w:cs="Simplified Arabic"/>
          <w:sz w:val="26"/>
          <w:szCs w:val="26"/>
          <w:rtl/>
        </w:rPr>
        <w:t>لعدد</w:t>
      </w:r>
      <w:r w:rsidR="0030251C" w:rsidRPr="006C0BA0">
        <w:rPr>
          <w:rFonts w:cs="Simplified Arabic"/>
          <w:sz w:val="26"/>
          <w:szCs w:val="26"/>
          <w:rtl/>
        </w:rPr>
        <w:t xml:space="preserve"> </w:t>
      </w:r>
      <w:r w:rsidR="00026CB9" w:rsidRPr="006C0BA0">
        <w:rPr>
          <w:rFonts w:cs="Simplified Arabic" w:hint="cs"/>
          <w:sz w:val="26"/>
          <w:szCs w:val="26"/>
          <w:rtl/>
        </w:rPr>
        <w:t>كبير</w:t>
      </w:r>
      <w:r w:rsidR="0030251C" w:rsidRPr="006C0BA0">
        <w:rPr>
          <w:rFonts w:cs="Simplified Arabic"/>
          <w:sz w:val="26"/>
          <w:szCs w:val="26"/>
          <w:rtl/>
        </w:rPr>
        <w:t xml:space="preserve"> </w:t>
      </w:r>
      <w:r w:rsidR="00026CB9" w:rsidRPr="006C0BA0">
        <w:rPr>
          <w:rFonts w:cs="Simplified Arabic"/>
          <w:sz w:val="26"/>
          <w:szCs w:val="26"/>
          <w:rtl/>
        </w:rPr>
        <w:t>من</w:t>
      </w:r>
      <w:r w:rsidR="0030251C" w:rsidRPr="006C0BA0">
        <w:rPr>
          <w:rFonts w:cs="Simplified Arabic"/>
          <w:sz w:val="26"/>
          <w:szCs w:val="26"/>
          <w:rtl/>
        </w:rPr>
        <w:t xml:space="preserve"> </w:t>
      </w:r>
      <w:r w:rsidR="00026CB9" w:rsidRPr="006C0BA0">
        <w:rPr>
          <w:rFonts w:cs="Simplified Arabic"/>
          <w:sz w:val="26"/>
          <w:szCs w:val="26"/>
          <w:rtl/>
        </w:rPr>
        <w:t>المدارس</w:t>
      </w:r>
      <w:r w:rsidR="0030251C" w:rsidRPr="006C0BA0">
        <w:rPr>
          <w:rFonts w:cs="Simplified Arabic" w:hint="cs"/>
          <w:sz w:val="26"/>
          <w:szCs w:val="26"/>
          <w:rtl/>
        </w:rPr>
        <w:t xml:space="preserve"> </w:t>
      </w:r>
      <w:r w:rsidR="00026CB9" w:rsidRPr="006C0BA0">
        <w:rPr>
          <w:rFonts w:cs="Simplified Arabic" w:hint="cs"/>
          <w:sz w:val="26"/>
          <w:szCs w:val="26"/>
          <w:rtl/>
        </w:rPr>
        <w:t>والجامعات</w:t>
      </w:r>
      <w:r w:rsidRPr="006C0BA0">
        <w:rPr>
          <w:rFonts w:cs="Simplified Arabic" w:hint="cs"/>
          <w:sz w:val="26"/>
          <w:szCs w:val="26"/>
          <w:rtl/>
        </w:rPr>
        <w:t>،</w:t>
      </w:r>
      <w:r w:rsidR="0030251C" w:rsidRPr="006C0BA0">
        <w:rPr>
          <w:rFonts w:cs="Simplified Arabic" w:hint="cs"/>
          <w:sz w:val="26"/>
          <w:szCs w:val="26"/>
          <w:rtl/>
        </w:rPr>
        <w:t xml:space="preserve"> </w:t>
      </w:r>
      <w:r w:rsidR="00026CB9" w:rsidRPr="006C0BA0">
        <w:rPr>
          <w:rFonts w:cs="Simplified Arabic" w:hint="cs"/>
          <w:sz w:val="26"/>
          <w:szCs w:val="26"/>
          <w:rtl/>
        </w:rPr>
        <w:t>حيث</w:t>
      </w:r>
      <w:r w:rsidR="0030251C" w:rsidRPr="006C0BA0">
        <w:rPr>
          <w:rFonts w:cs="Simplified Arabic" w:hint="cs"/>
          <w:sz w:val="26"/>
          <w:szCs w:val="26"/>
          <w:rtl/>
        </w:rPr>
        <w:t xml:space="preserve"> </w:t>
      </w:r>
      <w:r w:rsidR="00026CB9" w:rsidRPr="006C0BA0">
        <w:rPr>
          <w:rFonts w:cs="Simplified Arabic" w:hint="cs"/>
          <w:sz w:val="26"/>
          <w:szCs w:val="26"/>
          <w:rtl/>
        </w:rPr>
        <w:t>تم</w:t>
      </w:r>
      <w:r w:rsidR="0030251C" w:rsidRPr="006C0BA0">
        <w:rPr>
          <w:rFonts w:cs="Simplified Arabic" w:hint="cs"/>
          <w:sz w:val="26"/>
          <w:szCs w:val="26"/>
          <w:rtl/>
        </w:rPr>
        <w:t xml:space="preserve"> </w:t>
      </w:r>
      <w:r w:rsidR="00026CB9" w:rsidRPr="006C0BA0">
        <w:rPr>
          <w:rFonts w:cs="Simplified Arabic" w:hint="cs"/>
          <w:sz w:val="26"/>
          <w:szCs w:val="26"/>
          <w:rtl/>
        </w:rPr>
        <w:t>تدمير</w:t>
      </w:r>
      <w:r w:rsidR="0030251C" w:rsidRPr="006C0BA0">
        <w:rPr>
          <w:rFonts w:cs="Simplified Arabic" w:hint="cs"/>
          <w:sz w:val="26"/>
          <w:szCs w:val="26"/>
          <w:rtl/>
        </w:rPr>
        <w:t xml:space="preserve"> </w:t>
      </w:r>
      <w:r w:rsidR="00026CB9" w:rsidRPr="006C0BA0">
        <w:rPr>
          <w:rFonts w:cs="Simplified Arabic" w:hint="cs"/>
          <w:sz w:val="26"/>
          <w:szCs w:val="26"/>
          <w:rtl/>
        </w:rPr>
        <w:t>178</w:t>
      </w:r>
      <w:r w:rsidR="0030251C" w:rsidRPr="006C0BA0">
        <w:rPr>
          <w:rFonts w:cs="Simplified Arabic" w:hint="cs"/>
          <w:sz w:val="26"/>
          <w:szCs w:val="26"/>
          <w:rtl/>
        </w:rPr>
        <w:t xml:space="preserve"> </w:t>
      </w:r>
      <w:r w:rsidR="00026CB9" w:rsidRPr="006C0BA0">
        <w:rPr>
          <w:rFonts w:cs="Simplified Arabic" w:hint="cs"/>
          <w:sz w:val="26"/>
          <w:szCs w:val="26"/>
          <w:rtl/>
        </w:rPr>
        <w:t>مدرسة</w:t>
      </w:r>
      <w:r w:rsidR="0030251C" w:rsidRPr="006C0BA0">
        <w:rPr>
          <w:rFonts w:cs="Simplified Arabic" w:hint="cs"/>
          <w:sz w:val="26"/>
          <w:szCs w:val="26"/>
          <w:rtl/>
        </w:rPr>
        <w:t xml:space="preserve"> </w:t>
      </w:r>
      <w:r w:rsidR="00026CB9" w:rsidRPr="006C0BA0">
        <w:rPr>
          <w:rFonts w:cs="Simplified Arabic" w:hint="cs"/>
          <w:sz w:val="26"/>
          <w:szCs w:val="26"/>
          <w:rtl/>
        </w:rPr>
        <w:t>ومبنى</w:t>
      </w:r>
      <w:r w:rsidR="0030251C" w:rsidRPr="006C0BA0">
        <w:rPr>
          <w:rFonts w:cs="Simplified Arabic" w:hint="cs"/>
          <w:sz w:val="26"/>
          <w:szCs w:val="26"/>
          <w:rtl/>
        </w:rPr>
        <w:t xml:space="preserve"> </w:t>
      </w:r>
      <w:r w:rsidR="00026CB9" w:rsidRPr="006C0BA0">
        <w:rPr>
          <w:rFonts w:cs="Simplified Arabic" w:hint="cs"/>
          <w:sz w:val="26"/>
          <w:szCs w:val="26"/>
          <w:rtl/>
        </w:rPr>
        <w:t>جامعي</w:t>
      </w:r>
      <w:r w:rsidR="0030251C" w:rsidRPr="006C0BA0">
        <w:rPr>
          <w:rFonts w:cs="Simplified Arabic" w:hint="cs"/>
          <w:sz w:val="26"/>
          <w:szCs w:val="26"/>
          <w:rtl/>
        </w:rPr>
        <w:t xml:space="preserve"> </w:t>
      </w:r>
      <w:r w:rsidR="00026CB9" w:rsidRPr="006C0BA0">
        <w:rPr>
          <w:rFonts w:cs="Simplified Arabic" w:hint="cs"/>
          <w:sz w:val="26"/>
          <w:szCs w:val="26"/>
          <w:rtl/>
        </w:rPr>
        <w:t>بشكل</w:t>
      </w:r>
      <w:r w:rsidR="0030251C" w:rsidRPr="006C0BA0">
        <w:rPr>
          <w:rFonts w:cs="Simplified Arabic" w:hint="cs"/>
          <w:sz w:val="26"/>
          <w:szCs w:val="26"/>
          <w:rtl/>
        </w:rPr>
        <w:t xml:space="preserve"> </w:t>
      </w:r>
      <w:r w:rsidR="00026CB9" w:rsidRPr="006C0BA0">
        <w:rPr>
          <w:rFonts w:cs="Simplified Arabic" w:hint="cs"/>
          <w:sz w:val="26"/>
          <w:szCs w:val="26"/>
          <w:rtl/>
        </w:rPr>
        <w:t>كلي،</w:t>
      </w:r>
      <w:r w:rsidR="0030251C" w:rsidRPr="006C0BA0">
        <w:rPr>
          <w:rFonts w:cs="Simplified Arabic" w:hint="cs"/>
          <w:sz w:val="26"/>
          <w:szCs w:val="26"/>
          <w:rtl/>
        </w:rPr>
        <w:t xml:space="preserve"> </w:t>
      </w:r>
      <w:r w:rsidR="00026CB9" w:rsidRPr="006C0BA0">
        <w:rPr>
          <w:rFonts w:cs="Simplified Arabic" w:hint="cs"/>
          <w:sz w:val="26"/>
          <w:szCs w:val="26"/>
          <w:rtl/>
        </w:rPr>
        <w:t>منها</w:t>
      </w:r>
      <w:r w:rsidR="0030251C" w:rsidRPr="006C0BA0">
        <w:rPr>
          <w:rFonts w:cs="Simplified Arabic" w:hint="cs"/>
          <w:sz w:val="26"/>
          <w:szCs w:val="26"/>
          <w:rtl/>
        </w:rPr>
        <w:t xml:space="preserve"> </w:t>
      </w:r>
      <w:r w:rsidR="00026CB9" w:rsidRPr="006C0BA0">
        <w:rPr>
          <w:rFonts w:cs="Simplified Arabic" w:hint="cs"/>
          <w:sz w:val="26"/>
          <w:szCs w:val="26"/>
          <w:rtl/>
        </w:rPr>
        <w:t>25</w:t>
      </w:r>
      <w:r w:rsidR="0030251C" w:rsidRPr="006C0BA0">
        <w:rPr>
          <w:rFonts w:cs="Simplified Arabic" w:hint="cs"/>
          <w:sz w:val="26"/>
          <w:szCs w:val="26"/>
          <w:rtl/>
        </w:rPr>
        <w:t xml:space="preserve"> </w:t>
      </w:r>
      <w:r w:rsidR="00026CB9" w:rsidRPr="006C0BA0">
        <w:rPr>
          <w:rFonts w:cs="Simplified Arabic" w:hint="cs"/>
          <w:sz w:val="26"/>
          <w:szCs w:val="26"/>
          <w:rtl/>
        </w:rPr>
        <w:t>مدرسة</w:t>
      </w:r>
      <w:r w:rsidR="0030251C" w:rsidRPr="006C0BA0">
        <w:rPr>
          <w:rFonts w:cs="Simplified Arabic" w:hint="cs"/>
          <w:sz w:val="26"/>
          <w:szCs w:val="26"/>
          <w:rtl/>
        </w:rPr>
        <w:t xml:space="preserve"> </w:t>
      </w:r>
      <w:r w:rsidR="00D35888" w:rsidRPr="006C0BA0">
        <w:rPr>
          <w:rFonts w:cs="Simplified Arabic" w:hint="cs"/>
          <w:sz w:val="26"/>
          <w:szCs w:val="26"/>
          <w:rtl/>
        </w:rPr>
        <w:t>دمرت</w:t>
      </w:r>
      <w:r w:rsidR="0030251C" w:rsidRPr="006C0BA0">
        <w:rPr>
          <w:rFonts w:cs="Simplified Arabic" w:hint="cs"/>
          <w:sz w:val="26"/>
          <w:szCs w:val="26"/>
          <w:rtl/>
        </w:rPr>
        <w:t xml:space="preserve"> </w:t>
      </w:r>
      <w:r w:rsidR="00D35888" w:rsidRPr="006C0BA0">
        <w:rPr>
          <w:rFonts w:cs="Simplified Arabic" w:hint="cs"/>
          <w:sz w:val="26"/>
          <w:szCs w:val="26"/>
          <w:rtl/>
        </w:rPr>
        <w:t>بشكل</w:t>
      </w:r>
      <w:r w:rsidR="0030251C" w:rsidRPr="006C0BA0">
        <w:rPr>
          <w:rFonts w:cs="Simplified Arabic" w:hint="cs"/>
          <w:sz w:val="26"/>
          <w:szCs w:val="26"/>
          <w:rtl/>
        </w:rPr>
        <w:t xml:space="preserve"> </w:t>
      </w:r>
      <w:r w:rsidR="00D35888" w:rsidRPr="006C0BA0">
        <w:rPr>
          <w:rFonts w:cs="Simplified Arabic" w:hint="cs"/>
          <w:sz w:val="26"/>
          <w:szCs w:val="26"/>
          <w:rtl/>
        </w:rPr>
        <w:t>كامل،</w:t>
      </w:r>
      <w:r w:rsidR="0030251C" w:rsidRPr="006C0BA0">
        <w:rPr>
          <w:rFonts w:cs="Simplified Arabic" w:hint="cs"/>
          <w:sz w:val="26"/>
          <w:szCs w:val="26"/>
          <w:rtl/>
        </w:rPr>
        <w:t xml:space="preserve"> </w:t>
      </w:r>
      <w:r w:rsidR="00026CB9" w:rsidRPr="006C0BA0">
        <w:rPr>
          <w:rFonts w:cs="Simplified Arabic" w:hint="cs"/>
          <w:sz w:val="26"/>
          <w:szCs w:val="26"/>
          <w:rtl/>
        </w:rPr>
        <w:t>و436</w:t>
      </w:r>
      <w:r w:rsidR="0030251C" w:rsidRPr="006C0BA0">
        <w:rPr>
          <w:rFonts w:cs="Simplified Arabic" w:hint="cs"/>
          <w:sz w:val="26"/>
          <w:szCs w:val="26"/>
          <w:rtl/>
        </w:rPr>
        <w:t xml:space="preserve"> </w:t>
      </w:r>
      <w:r w:rsidR="00026CB9" w:rsidRPr="006C0BA0">
        <w:rPr>
          <w:rFonts w:cs="Simplified Arabic" w:hint="cs"/>
          <w:sz w:val="26"/>
          <w:szCs w:val="26"/>
          <w:rtl/>
        </w:rPr>
        <w:t>مدرسة</w:t>
      </w:r>
      <w:r w:rsidR="0030251C" w:rsidRPr="006C0BA0">
        <w:rPr>
          <w:rFonts w:cs="Simplified Arabic" w:hint="cs"/>
          <w:sz w:val="26"/>
          <w:szCs w:val="26"/>
          <w:rtl/>
        </w:rPr>
        <w:t xml:space="preserve"> </w:t>
      </w:r>
      <w:r w:rsidR="00026CB9" w:rsidRPr="006C0BA0">
        <w:rPr>
          <w:rFonts w:cs="Simplified Arabic" w:hint="cs"/>
          <w:sz w:val="26"/>
          <w:szCs w:val="26"/>
          <w:rtl/>
        </w:rPr>
        <w:t>ومبنى</w:t>
      </w:r>
      <w:r w:rsidR="0030251C" w:rsidRPr="006C0BA0">
        <w:rPr>
          <w:rFonts w:cs="Simplified Arabic" w:hint="cs"/>
          <w:sz w:val="26"/>
          <w:szCs w:val="26"/>
          <w:rtl/>
        </w:rPr>
        <w:t xml:space="preserve"> </w:t>
      </w:r>
      <w:r w:rsidR="00026CB9" w:rsidRPr="006C0BA0">
        <w:rPr>
          <w:rFonts w:cs="Simplified Arabic" w:hint="cs"/>
          <w:sz w:val="26"/>
          <w:szCs w:val="26"/>
          <w:rtl/>
        </w:rPr>
        <w:t>جامعي</w:t>
      </w:r>
      <w:r w:rsidRPr="006C0BA0">
        <w:rPr>
          <w:rFonts w:cs="Simplified Arabic" w:hint="cs"/>
          <w:sz w:val="26"/>
          <w:szCs w:val="26"/>
          <w:rtl/>
        </w:rPr>
        <w:t>اً</w:t>
      </w:r>
      <w:r w:rsidR="0030251C" w:rsidRPr="006C0BA0">
        <w:rPr>
          <w:rFonts w:cs="Simplified Arabic" w:hint="cs"/>
          <w:sz w:val="26"/>
          <w:szCs w:val="26"/>
          <w:rtl/>
        </w:rPr>
        <w:t xml:space="preserve"> </w:t>
      </w:r>
      <w:r w:rsidR="00026CB9" w:rsidRPr="006C0BA0">
        <w:rPr>
          <w:rFonts w:cs="Simplified Arabic" w:hint="cs"/>
          <w:sz w:val="26"/>
          <w:szCs w:val="26"/>
          <w:rtl/>
        </w:rPr>
        <w:t>بشكل</w:t>
      </w:r>
      <w:r w:rsidR="0030251C" w:rsidRPr="006C0BA0">
        <w:rPr>
          <w:rFonts w:cs="Simplified Arabic" w:hint="cs"/>
          <w:sz w:val="26"/>
          <w:szCs w:val="26"/>
          <w:rtl/>
        </w:rPr>
        <w:t xml:space="preserve"> </w:t>
      </w:r>
      <w:r w:rsidR="00026CB9" w:rsidRPr="006C0BA0">
        <w:rPr>
          <w:rFonts w:cs="Simplified Arabic" w:hint="cs"/>
          <w:sz w:val="26"/>
          <w:szCs w:val="26"/>
          <w:rtl/>
        </w:rPr>
        <w:t>جزئي</w:t>
      </w:r>
      <w:r w:rsidRPr="006C0BA0">
        <w:rPr>
          <w:rFonts w:cs="Simplified Arabic" w:hint="cs"/>
          <w:sz w:val="26"/>
          <w:szCs w:val="26"/>
          <w:rtl/>
        </w:rPr>
        <w:t>،</w:t>
      </w:r>
      <w:r w:rsidR="0030251C" w:rsidRPr="006C0BA0">
        <w:rPr>
          <w:rFonts w:cs="Simplified Arabic"/>
          <w:sz w:val="26"/>
          <w:szCs w:val="26"/>
          <w:rtl/>
        </w:rPr>
        <w:t xml:space="preserve"> </w:t>
      </w:r>
      <w:r w:rsidR="00026CB9" w:rsidRPr="006C0BA0">
        <w:rPr>
          <w:rFonts w:cs="Simplified Arabic" w:hint="cs"/>
          <w:sz w:val="26"/>
          <w:szCs w:val="26"/>
          <w:rtl/>
        </w:rPr>
        <w:t>مع</w:t>
      </w:r>
      <w:r w:rsidR="0030251C" w:rsidRPr="006C0BA0">
        <w:rPr>
          <w:rFonts w:cs="Simplified Arabic" w:hint="cs"/>
          <w:sz w:val="26"/>
          <w:szCs w:val="26"/>
          <w:rtl/>
        </w:rPr>
        <w:t xml:space="preserve"> </w:t>
      </w:r>
      <w:r w:rsidR="00026CB9" w:rsidRPr="006C0BA0">
        <w:rPr>
          <w:rFonts w:cs="Simplified Arabic"/>
          <w:sz w:val="26"/>
          <w:szCs w:val="26"/>
          <w:rtl/>
        </w:rPr>
        <w:t>تعطيل</w:t>
      </w:r>
      <w:r w:rsidR="0030251C" w:rsidRPr="006C0BA0">
        <w:rPr>
          <w:rFonts w:cs="Simplified Arabic"/>
          <w:sz w:val="26"/>
          <w:szCs w:val="26"/>
          <w:rtl/>
        </w:rPr>
        <w:t xml:space="preserve"> </w:t>
      </w:r>
      <w:r w:rsidR="00026CB9" w:rsidRPr="006C0BA0">
        <w:rPr>
          <w:rFonts w:cs="Simplified Arabic"/>
          <w:sz w:val="26"/>
          <w:szCs w:val="26"/>
          <w:rtl/>
        </w:rPr>
        <w:t>جميع</w:t>
      </w:r>
      <w:r w:rsidR="0030251C" w:rsidRPr="006C0BA0">
        <w:rPr>
          <w:rFonts w:cs="Simplified Arabic"/>
          <w:sz w:val="26"/>
          <w:szCs w:val="26"/>
          <w:rtl/>
        </w:rPr>
        <w:t xml:space="preserve"> </w:t>
      </w:r>
      <w:r w:rsidR="00026CB9" w:rsidRPr="006C0BA0">
        <w:rPr>
          <w:rFonts w:cs="Simplified Arabic"/>
          <w:sz w:val="26"/>
          <w:szCs w:val="26"/>
          <w:rtl/>
        </w:rPr>
        <w:t>المدارس</w:t>
      </w:r>
      <w:r w:rsidR="0030251C" w:rsidRPr="006C0BA0">
        <w:rPr>
          <w:rFonts w:cs="Simplified Arabic" w:hint="cs"/>
          <w:sz w:val="26"/>
          <w:szCs w:val="26"/>
          <w:rtl/>
        </w:rPr>
        <w:t xml:space="preserve"> </w:t>
      </w:r>
      <w:r w:rsidR="00026CB9" w:rsidRPr="006C0BA0">
        <w:rPr>
          <w:rFonts w:cs="Simplified Arabic" w:hint="cs"/>
          <w:sz w:val="26"/>
          <w:szCs w:val="26"/>
          <w:rtl/>
        </w:rPr>
        <w:t>والجامعات</w:t>
      </w:r>
      <w:r w:rsidR="0030251C" w:rsidRPr="006C0BA0">
        <w:rPr>
          <w:rFonts w:cs="Simplified Arabic"/>
          <w:sz w:val="26"/>
          <w:szCs w:val="26"/>
          <w:rtl/>
        </w:rPr>
        <w:t xml:space="preserve"> </w:t>
      </w:r>
      <w:r w:rsidR="00026CB9" w:rsidRPr="006C0BA0">
        <w:rPr>
          <w:rFonts w:cs="Simplified Arabic"/>
          <w:sz w:val="26"/>
          <w:szCs w:val="26"/>
          <w:rtl/>
        </w:rPr>
        <w:t>في</w:t>
      </w:r>
      <w:r w:rsidR="0030251C" w:rsidRPr="006C0BA0">
        <w:rPr>
          <w:rFonts w:cs="Simplified Arabic"/>
          <w:sz w:val="26"/>
          <w:szCs w:val="26"/>
          <w:rtl/>
        </w:rPr>
        <w:t xml:space="preserve"> </w:t>
      </w:r>
      <w:r w:rsidR="00026CB9" w:rsidRPr="006C0BA0">
        <w:rPr>
          <w:rFonts w:cs="Simplified Arabic"/>
          <w:sz w:val="26"/>
          <w:szCs w:val="26"/>
          <w:rtl/>
        </w:rPr>
        <w:t>قطاع</w:t>
      </w:r>
      <w:r w:rsidR="0030251C" w:rsidRPr="006C0BA0">
        <w:rPr>
          <w:rFonts w:cs="Simplified Arabic"/>
          <w:sz w:val="26"/>
          <w:szCs w:val="26"/>
          <w:rtl/>
        </w:rPr>
        <w:t xml:space="preserve"> </w:t>
      </w:r>
      <w:r w:rsidR="00026CB9" w:rsidRPr="006C0BA0">
        <w:rPr>
          <w:rFonts w:cs="Simplified Arabic"/>
          <w:sz w:val="26"/>
          <w:szCs w:val="26"/>
          <w:rtl/>
        </w:rPr>
        <w:t>غزة</w:t>
      </w:r>
      <w:r w:rsidR="0030251C" w:rsidRPr="006C0BA0">
        <w:rPr>
          <w:rFonts w:cs="Simplified Arabic"/>
          <w:sz w:val="26"/>
          <w:szCs w:val="26"/>
          <w:rtl/>
        </w:rPr>
        <w:t xml:space="preserve"> </w:t>
      </w:r>
      <w:r w:rsidR="00026CB9" w:rsidRPr="006C0BA0">
        <w:rPr>
          <w:rFonts w:cs="Simplified Arabic"/>
          <w:sz w:val="26"/>
          <w:szCs w:val="26"/>
          <w:rtl/>
        </w:rPr>
        <w:t>منذ</w:t>
      </w:r>
      <w:r w:rsidR="0030251C" w:rsidRPr="006C0BA0">
        <w:rPr>
          <w:rFonts w:cs="Simplified Arabic"/>
          <w:sz w:val="26"/>
          <w:szCs w:val="26"/>
          <w:rtl/>
        </w:rPr>
        <w:t xml:space="preserve"> </w:t>
      </w:r>
      <w:r w:rsidR="00026CB9" w:rsidRPr="006C0BA0">
        <w:rPr>
          <w:rFonts w:cs="Simplified Arabic"/>
          <w:sz w:val="26"/>
          <w:szCs w:val="26"/>
          <w:rtl/>
        </w:rPr>
        <w:t>بدء</w:t>
      </w:r>
      <w:r w:rsidR="0030251C" w:rsidRPr="006C0BA0">
        <w:rPr>
          <w:rFonts w:cs="Simplified Arabic"/>
          <w:sz w:val="26"/>
          <w:szCs w:val="26"/>
          <w:rtl/>
        </w:rPr>
        <w:t xml:space="preserve"> </w:t>
      </w:r>
      <w:r w:rsidR="00026CB9" w:rsidRPr="006C0BA0">
        <w:rPr>
          <w:rFonts w:cs="Simplified Arabic"/>
          <w:sz w:val="26"/>
          <w:szCs w:val="26"/>
          <w:rtl/>
        </w:rPr>
        <w:t>عدوان</w:t>
      </w:r>
      <w:r w:rsidR="0030251C" w:rsidRPr="006C0BA0">
        <w:rPr>
          <w:rFonts w:cs="Simplified Arabic"/>
          <w:sz w:val="26"/>
          <w:szCs w:val="26"/>
          <w:rtl/>
        </w:rPr>
        <w:t xml:space="preserve"> </w:t>
      </w:r>
      <w:r w:rsidR="00026CB9" w:rsidRPr="006C0BA0">
        <w:rPr>
          <w:rFonts w:cs="Simplified Arabic"/>
          <w:sz w:val="26"/>
          <w:szCs w:val="26"/>
          <w:rtl/>
        </w:rPr>
        <w:t>الاحتلال</w:t>
      </w:r>
      <w:r w:rsidR="0030251C" w:rsidRPr="006C0BA0">
        <w:rPr>
          <w:rFonts w:cs="Simplified Arabic"/>
          <w:sz w:val="26"/>
          <w:szCs w:val="26"/>
          <w:rtl/>
        </w:rPr>
        <w:t xml:space="preserve"> </w:t>
      </w:r>
      <w:r w:rsidRPr="006C0BA0">
        <w:rPr>
          <w:rFonts w:cs="Simplified Arabic" w:hint="cs"/>
          <w:sz w:val="26"/>
          <w:szCs w:val="26"/>
          <w:rtl/>
        </w:rPr>
        <w:t>الإسرائيلي</w:t>
      </w:r>
      <w:r w:rsidR="0030251C" w:rsidRPr="006C0BA0">
        <w:rPr>
          <w:rFonts w:cs="Simplified Arabic" w:hint="cs"/>
          <w:sz w:val="26"/>
          <w:szCs w:val="26"/>
          <w:rtl/>
        </w:rPr>
        <w:t xml:space="preserve"> </w:t>
      </w:r>
      <w:r w:rsidR="00026CB9" w:rsidRPr="006C0BA0">
        <w:rPr>
          <w:rFonts w:cs="Simplified Arabic" w:hint="cs"/>
          <w:sz w:val="26"/>
          <w:szCs w:val="26"/>
          <w:rtl/>
        </w:rPr>
        <w:t>في</w:t>
      </w:r>
      <w:r w:rsidR="0030251C" w:rsidRPr="006C0BA0">
        <w:rPr>
          <w:rFonts w:cs="Simplified Arabic" w:hint="cs"/>
          <w:sz w:val="26"/>
          <w:szCs w:val="26"/>
          <w:rtl/>
        </w:rPr>
        <w:t xml:space="preserve"> </w:t>
      </w:r>
      <w:r w:rsidR="00026CB9" w:rsidRPr="006C0BA0">
        <w:rPr>
          <w:rFonts w:cs="Simplified Arabic" w:hint="cs"/>
          <w:sz w:val="26"/>
          <w:szCs w:val="26"/>
          <w:rtl/>
        </w:rPr>
        <w:t>السابع</w:t>
      </w:r>
      <w:r w:rsidR="0030251C" w:rsidRPr="006C0BA0">
        <w:rPr>
          <w:rFonts w:cs="Simplified Arabic" w:hint="cs"/>
          <w:sz w:val="26"/>
          <w:szCs w:val="26"/>
          <w:rtl/>
        </w:rPr>
        <w:t xml:space="preserve"> </w:t>
      </w:r>
      <w:r w:rsidR="00026CB9" w:rsidRPr="006C0BA0">
        <w:rPr>
          <w:rFonts w:cs="Simplified Arabic" w:hint="cs"/>
          <w:sz w:val="26"/>
          <w:szCs w:val="26"/>
          <w:rtl/>
        </w:rPr>
        <w:t>من</w:t>
      </w:r>
      <w:r w:rsidR="0030251C" w:rsidRPr="006C0BA0">
        <w:rPr>
          <w:rFonts w:cs="Simplified Arabic" w:hint="cs"/>
          <w:sz w:val="26"/>
          <w:szCs w:val="26"/>
          <w:rtl/>
        </w:rPr>
        <w:t xml:space="preserve"> </w:t>
      </w:r>
      <w:r w:rsidRPr="006C0BA0">
        <w:rPr>
          <w:rFonts w:cs="Simplified Arabic" w:hint="cs"/>
          <w:sz w:val="26"/>
          <w:szCs w:val="26"/>
          <w:rtl/>
        </w:rPr>
        <w:t>تشرين الأول/أكتوبر ال</w:t>
      </w:r>
      <w:r w:rsidR="00026CB9" w:rsidRPr="006C0BA0">
        <w:rPr>
          <w:rFonts w:cs="Simplified Arabic" w:hint="cs"/>
          <w:sz w:val="26"/>
          <w:szCs w:val="26"/>
          <w:rtl/>
        </w:rPr>
        <w:t>عام</w:t>
      </w:r>
      <w:r w:rsidR="0030251C" w:rsidRPr="006C0BA0">
        <w:rPr>
          <w:rFonts w:cs="Simplified Arabic" w:hint="cs"/>
          <w:sz w:val="26"/>
          <w:szCs w:val="26"/>
          <w:rtl/>
        </w:rPr>
        <w:t xml:space="preserve"> </w:t>
      </w:r>
      <w:r w:rsidR="00026CB9" w:rsidRPr="006C0BA0">
        <w:rPr>
          <w:rFonts w:cs="Simplified Arabic" w:hint="cs"/>
          <w:sz w:val="26"/>
          <w:szCs w:val="26"/>
          <w:rtl/>
        </w:rPr>
        <w:t>2023،</w:t>
      </w:r>
      <w:r w:rsidR="0030251C" w:rsidRPr="006C0BA0">
        <w:rPr>
          <w:rFonts w:cs="Simplified Arabic" w:hint="cs"/>
          <w:sz w:val="26"/>
          <w:szCs w:val="26"/>
          <w:rtl/>
        </w:rPr>
        <w:t xml:space="preserve"> </w:t>
      </w:r>
      <w:r w:rsidR="00026CB9" w:rsidRPr="006C0BA0">
        <w:rPr>
          <w:rFonts w:cs="Simplified Arabic"/>
          <w:sz w:val="26"/>
          <w:szCs w:val="26"/>
          <w:rtl/>
        </w:rPr>
        <w:t>وحرمان</w:t>
      </w:r>
      <w:r w:rsidR="0030251C" w:rsidRPr="006C0BA0">
        <w:rPr>
          <w:rFonts w:cs="Simplified Arabic"/>
          <w:sz w:val="26"/>
          <w:szCs w:val="26"/>
          <w:rtl/>
        </w:rPr>
        <w:t xml:space="preserve"> </w:t>
      </w:r>
      <w:r w:rsidR="00026CB9" w:rsidRPr="006C0BA0">
        <w:rPr>
          <w:rFonts w:cs="Simplified Arabic" w:hint="cs"/>
          <w:sz w:val="26"/>
          <w:szCs w:val="26"/>
          <w:rtl/>
        </w:rPr>
        <w:t>ما</w:t>
      </w:r>
      <w:r w:rsidR="0030251C" w:rsidRPr="006C0BA0">
        <w:rPr>
          <w:rFonts w:cs="Simplified Arabic" w:hint="cs"/>
          <w:sz w:val="26"/>
          <w:szCs w:val="26"/>
          <w:rtl/>
        </w:rPr>
        <w:t xml:space="preserve"> </w:t>
      </w:r>
      <w:r w:rsidR="00026CB9" w:rsidRPr="006C0BA0">
        <w:rPr>
          <w:rFonts w:cs="Simplified Arabic" w:hint="cs"/>
          <w:sz w:val="26"/>
          <w:szCs w:val="26"/>
          <w:rtl/>
        </w:rPr>
        <w:t>يزيد</w:t>
      </w:r>
      <w:r w:rsidR="0030251C" w:rsidRPr="006C0BA0">
        <w:rPr>
          <w:rFonts w:cs="Simplified Arabic" w:hint="cs"/>
          <w:sz w:val="26"/>
          <w:szCs w:val="26"/>
          <w:rtl/>
        </w:rPr>
        <w:t xml:space="preserve"> </w:t>
      </w:r>
      <w:r w:rsidRPr="006C0BA0">
        <w:rPr>
          <w:rFonts w:cs="Simplified Arabic" w:hint="cs"/>
          <w:sz w:val="26"/>
          <w:szCs w:val="26"/>
          <w:rtl/>
        </w:rPr>
        <w:t>على</w:t>
      </w:r>
      <w:r w:rsidRPr="006C0BA0">
        <w:rPr>
          <w:rFonts w:cs="Simplified Arabic"/>
          <w:sz w:val="26"/>
          <w:szCs w:val="26"/>
          <w:rtl/>
        </w:rPr>
        <w:t xml:space="preserve"> </w:t>
      </w:r>
      <w:r w:rsidR="00026CB9" w:rsidRPr="006C0BA0">
        <w:rPr>
          <w:rFonts w:cs="Simplified Arabic" w:hint="cs"/>
          <w:sz w:val="26"/>
          <w:szCs w:val="26"/>
          <w:rtl/>
        </w:rPr>
        <w:t>620</w:t>
      </w:r>
      <w:r w:rsidR="0030251C" w:rsidRPr="006C0BA0">
        <w:rPr>
          <w:rFonts w:cs="Simplified Arabic"/>
          <w:sz w:val="26"/>
          <w:szCs w:val="26"/>
          <w:rtl/>
        </w:rPr>
        <w:t xml:space="preserve"> </w:t>
      </w:r>
      <w:r w:rsidR="00026CB9" w:rsidRPr="006C0BA0">
        <w:rPr>
          <w:rFonts w:cs="Simplified Arabic" w:hint="cs"/>
          <w:sz w:val="26"/>
          <w:szCs w:val="26"/>
          <w:rtl/>
        </w:rPr>
        <w:t>ألف</w:t>
      </w:r>
      <w:r w:rsidR="0030251C" w:rsidRPr="006C0BA0">
        <w:rPr>
          <w:rFonts w:cs="Simplified Arabic"/>
          <w:sz w:val="26"/>
          <w:szCs w:val="26"/>
          <w:rtl/>
        </w:rPr>
        <w:t xml:space="preserve"> </w:t>
      </w:r>
      <w:r w:rsidR="00026CB9" w:rsidRPr="006C0BA0">
        <w:rPr>
          <w:rFonts w:cs="Simplified Arabic"/>
          <w:sz w:val="26"/>
          <w:szCs w:val="26"/>
          <w:rtl/>
        </w:rPr>
        <w:t>طالب</w:t>
      </w:r>
      <w:r w:rsidR="0030251C" w:rsidRPr="006C0BA0">
        <w:rPr>
          <w:rFonts w:cs="Simplified Arabic"/>
          <w:sz w:val="26"/>
          <w:szCs w:val="26"/>
          <w:rtl/>
        </w:rPr>
        <w:t xml:space="preserve"> </w:t>
      </w:r>
      <w:r w:rsidR="00026CB9" w:rsidRPr="006C0BA0">
        <w:rPr>
          <w:rFonts w:cs="Simplified Arabic"/>
          <w:sz w:val="26"/>
          <w:szCs w:val="26"/>
          <w:rtl/>
        </w:rPr>
        <w:t>وطالبة</w:t>
      </w:r>
      <w:r w:rsidR="0030251C" w:rsidRPr="006C0BA0">
        <w:rPr>
          <w:rFonts w:cs="Simplified Arabic"/>
          <w:sz w:val="26"/>
          <w:szCs w:val="26"/>
          <w:rtl/>
        </w:rPr>
        <w:t xml:space="preserve"> </w:t>
      </w:r>
      <w:r w:rsidR="00026CB9" w:rsidRPr="006C0BA0">
        <w:rPr>
          <w:rFonts w:cs="Simplified Arabic"/>
          <w:sz w:val="26"/>
          <w:szCs w:val="26"/>
          <w:rtl/>
        </w:rPr>
        <w:t>من</w:t>
      </w:r>
      <w:r w:rsidR="0030251C" w:rsidRPr="006C0BA0">
        <w:rPr>
          <w:rFonts w:cs="Simplified Arabic"/>
          <w:sz w:val="26"/>
          <w:szCs w:val="26"/>
          <w:rtl/>
        </w:rPr>
        <w:t xml:space="preserve"> </w:t>
      </w:r>
      <w:r w:rsidR="00026CB9" w:rsidRPr="006C0BA0">
        <w:rPr>
          <w:rFonts w:cs="Simplified Arabic"/>
          <w:sz w:val="26"/>
          <w:szCs w:val="26"/>
          <w:rtl/>
        </w:rPr>
        <w:t>حقهم</w:t>
      </w:r>
      <w:r w:rsidR="0030251C" w:rsidRPr="006C0BA0">
        <w:rPr>
          <w:rFonts w:cs="Simplified Arabic"/>
          <w:sz w:val="26"/>
          <w:szCs w:val="26"/>
          <w:rtl/>
        </w:rPr>
        <w:t xml:space="preserve"> </w:t>
      </w:r>
      <w:r w:rsidRPr="006C0BA0">
        <w:rPr>
          <w:rFonts w:cs="Simplified Arabic" w:hint="cs"/>
          <w:sz w:val="26"/>
          <w:szCs w:val="26"/>
          <w:rtl/>
        </w:rPr>
        <w:t xml:space="preserve">في </w:t>
      </w:r>
      <w:r w:rsidRPr="006C0BA0">
        <w:rPr>
          <w:rFonts w:cs="Simplified Arabic"/>
          <w:sz w:val="26"/>
          <w:szCs w:val="26"/>
          <w:rtl/>
        </w:rPr>
        <w:t xml:space="preserve">التعليم </w:t>
      </w:r>
      <w:r w:rsidR="00026CB9" w:rsidRPr="006C0BA0">
        <w:rPr>
          <w:rFonts w:cs="Simplified Arabic"/>
          <w:sz w:val="26"/>
          <w:szCs w:val="26"/>
          <w:rtl/>
        </w:rPr>
        <w:t>المدرسي.</w:t>
      </w:r>
      <w:r w:rsidR="0030251C" w:rsidRPr="006C0BA0">
        <w:rPr>
          <w:rFonts w:cs="Simplified Arabic"/>
          <w:sz w:val="26"/>
          <w:szCs w:val="26"/>
          <w:rtl/>
        </w:rPr>
        <w:t xml:space="preserve"> </w:t>
      </w:r>
      <w:r w:rsidRPr="006C0BA0">
        <w:rPr>
          <w:rFonts w:cs="Simplified Arabic" w:hint="cs"/>
          <w:sz w:val="26"/>
          <w:szCs w:val="26"/>
          <w:rtl/>
        </w:rPr>
        <w:t xml:space="preserve"> </w:t>
      </w:r>
      <w:r w:rsidR="00026CB9" w:rsidRPr="006C0BA0">
        <w:rPr>
          <w:rFonts w:cs="Simplified Arabic" w:hint="cs"/>
          <w:sz w:val="26"/>
          <w:szCs w:val="26"/>
          <w:rtl/>
        </w:rPr>
        <w:t>كما</w:t>
      </w:r>
      <w:r w:rsidR="0030251C" w:rsidRPr="006C0BA0">
        <w:rPr>
          <w:rFonts w:cs="Simplified Arabic" w:hint="cs"/>
          <w:sz w:val="26"/>
          <w:szCs w:val="26"/>
          <w:rtl/>
        </w:rPr>
        <w:t xml:space="preserve"> </w:t>
      </w:r>
      <w:r w:rsidR="00026CB9" w:rsidRPr="006C0BA0">
        <w:rPr>
          <w:rFonts w:cs="Simplified Arabic" w:hint="cs"/>
          <w:sz w:val="26"/>
          <w:szCs w:val="26"/>
          <w:rtl/>
        </w:rPr>
        <w:t>حرم</w:t>
      </w:r>
      <w:r w:rsidR="0030251C" w:rsidRPr="006C0BA0">
        <w:rPr>
          <w:rFonts w:cs="Simplified Arabic" w:hint="cs"/>
          <w:sz w:val="26"/>
          <w:szCs w:val="26"/>
          <w:rtl/>
        </w:rPr>
        <w:t xml:space="preserve"> </w:t>
      </w:r>
      <w:r w:rsidR="00026CB9" w:rsidRPr="006C0BA0">
        <w:rPr>
          <w:rFonts w:cs="Simplified Arabic" w:hint="cs"/>
          <w:sz w:val="26"/>
          <w:szCs w:val="26"/>
          <w:rtl/>
        </w:rPr>
        <w:t>ما</w:t>
      </w:r>
      <w:r w:rsidR="0030251C" w:rsidRPr="006C0BA0">
        <w:rPr>
          <w:rFonts w:cs="Simplified Arabic" w:hint="cs"/>
          <w:sz w:val="26"/>
          <w:szCs w:val="26"/>
          <w:rtl/>
        </w:rPr>
        <w:t xml:space="preserve"> </w:t>
      </w:r>
      <w:r w:rsidR="00026CB9" w:rsidRPr="006C0BA0">
        <w:rPr>
          <w:rFonts w:cs="Simplified Arabic" w:hint="cs"/>
          <w:sz w:val="26"/>
          <w:szCs w:val="26"/>
          <w:rtl/>
        </w:rPr>
        <w:t>يزيد</w:t>
      </w:r>
      <w:r w:rsidR="0030251C" w:rsidRPr="006C0BA0">
        <w:rPr>
          <w:rFonts w:cs="Simplified Arabic" w:hint="cs"/>
          <w:sz w:val="26"/>
          <w:szCs w:val="26"/>
          <w:rtl/>
        </w:rPr>
        <w:t xml:space="preserve"> </w:t>
      </w:r>
      <w:r w:rsidRPr="006C0BA0">
        <w:rPr>
          <w:rFonts w:cs="Simplified Arabic" w:hint="cs"/>
          <w:sz w:val="26"/>
          <w:szCs w:val="26"/>
          <w:rtl/>
        </w:rPr>
        <w:t xml:space="preserve">على </w:t>
      </w:r>
      <w:r w:rsidR="00026CB9" w:rsidRPr="006C0BA0">
        <w:rPr>
          <w:rFonts w:cs="Simplified Arabic" w:hint="cs"/>
          <w:sz w:val="26"/>
          <w:szCs w:val="26"/>
          <w:rtl/>
        </w:rPr>
        <w:t>88</w:t>
      </w:r>
      <w:r w:rsidR="0030251C" w:rsidRPr="006C0BA0">
        <w:rPr>
          <w:rFonts w:cs="Simplified Arabic" w:hint="cs"/>
          <w:sz w:val="26"/>
          <w:szCs w:val="26"/>
          <w:rtl/>
        </w:rPr>
        <w:t xml:space="preserve"> </w:t>
      </w:r>
      <w:r w:rsidR="00026CB9" w:rsidRPr="006C0BA0">
        <w:rPr>
          <w:rFonts w:cs="Simplified Arabic" w:hint="cs"/>
          <w:sz w:val="26"/>
          <w:szCs w:val="26"/>
          <w:rtl/>
        </w:rPr>
        <w:t>ألف</w:t>
      </w:r>
      <w:r w:rsidR="0030251C" w:rsidRPr="006C0BA0">
        <w:rPr>
          <w:rFonts w:cs="Simplified Arabic" w:hint="cs"/>
          <w:sz w:val="26"/>
          <w:szCs w:val="26"/>
          <w:rtl/>
        </w:rPr>
        <w:t xml:space="preserve"> </w:t>
      </w:r>
      <w:r w:rsidR="00026CB9" w:rsidRPr="006C0BA0">
        <w:rPr>
          <w:rFonts w:cs="Simplified Arabic" w:hint="cs"/>
          <w:sz w:val="26"/>
          <w:szCs w:val="26"/>
          <w:rtl/>
        </w:rPr>
        <w:t>طالب</w:t>
      </w:r>
      <w:r w:rsidR="0030251C" w:rsidRPr="006C0BA0">
        <w:rPr>
          <w:rFonts w:cs="Simplified Arabic" w:hint="cs"/>
          <w:sz w:val="26"/>
          <w:szCs w:val="26"/>
          <w:rtl/>
        </w:rPr>
        <w:t xml:space="preserve"> </w:t>
      </w:r>
      <w:r w:rsidR="00026CB9" w:rsidRPr="006C0BA0">
        <w:rPr>
          <w:rFonts w:cs="Simplified Arabic" w:hint="cs"/>
          <w:sz w:val="26"/>
          <w:szCs w:val="26"/>
          <w:rtl/>
        </w:rPr>
        <w:t>وطالبة</w:t>
      </w:r>
      <w:r w:rsidR="0030251C" w:rsidRPr="006C0BA0">
        <w:rPr>
          <w:rFonts w:cs="Simplified Arabic" w:hint="cs"/>
          <w:sz w:val="26"/>
          <w:szCs w:val="26"/>
          <w:rtl/>
        </w:rPr>
        <w:t xml:space="preserve"> </w:t>
      </w:r>
      <w:r w:rsidR="00026CB9" w:rsidRPr="006C0BA0">
        <w:rPr>
          <w:rFonts w:cs="Simplified Arabic" w:hint="cs"/>
          <w:sz w:val="26"/>
          <w:szCs w:val="26"/>
          <w:rtl/>
        </w:rPr>
        <w:t>من</w:t>
      </w:r>
      <w:r w:rsidR="0030251C" w:rsidRPr="006C0BA0">
        <w:rPr>
          <w:rFonts w:cs="Simplified Arabic" w:hint="cs"/>
          <w:sz w:val="26"/>
          <w:szCs w:val="26"/>
          <w:rtl/>
        </w:rPr>
        <w:t xml:space="preserve"> </w:t>
      </w:r>
      <w:r w:rsidR="00026CB9" w:rsidRPr="006C0BA0">
        <w:rPr>
          <w:rFonts w:cs="Simplified Arabic" w:hint="cs"/>
          <w:sz w:val="26"/>
          <w:szCs w:val="26"/>
          <w:rtl/>
        </w:rPr>
        <w:t>الذهاب</w:t>
      </w:r>
      <w:r w:rsidR="0030251C" w:rsidRPr="006C0BA0">
        <w:rPr>
          <w:rFonts w:cs="Simplified Arabic" w:hint="cs"/>
          <w:sz w:val="26"/>
          <w:szCs w:val="26"/>
          <w:rtl/>
        </w:rPr>
        <w:t xml:space="preserve"> </w:t>
      </w:r>
      <w:r w:rsidRPr="006C0BA0">
        <w:rPr>
          <w:rFonts w:cs="Simplified Arabic" w:hint="cs"/>
          <w:sz w:val="26"/>
          <w:szCs w:val="26"/>
          <w:rtl/>
        </w:rPr>
        <w:t xml:space="preserve">إلى </w:t>
      </w:r>
      <w:r w:rsidR="00026CB9" w:rsidRPr="006C0BA0">
        <w:rPr>
          <w:rFonts w:cs="Simplified Arabic" w:hint="cs"/>
          <w:sz w:val="26"/>
          <w:szCs w:val="26"/>
          <w:rtl/>
        </w:rPr>
        <w:t>جامعاتهم،</w:t>
      </w:r>
      <w:r w:rsidR="0030251C" w:rsidRPr="006C0BA0">
        <w:rPr>
          <w:rFonts w:cs="Simplified Arabic" w:hint="cs"/>
          <w:sz w:val="26"/>
          <w:szCs w:val="26"/>
          <w:rtl/>
        </w:rPr>
        <w:t xml:space="preserve"> </w:t>
      </w:r>
      <w:r w:rsidR="00026CB9" w:rsidRPr="006C0BA0">
        <w:rPr>
          <w:rFonts w:cs="Simplified Arabic" w:hint="cs"/>
          <w:sz w:val="26"/>
          <w:szCs w:val="26"/>
          <w:rtl/>
        </w:rPr>
        <w:t>فيما</w:t>
      </w:r>
      <w:r w:rsidR="0030251C" w:rsidRPr="006C0BA0">
        <w:rPr>
          <w:rFonts w:cs="Simplified Arabic" w:hint="cs"/>
          <w:sz w:val="26"/>
          <w:szCs w:val="26"/>
          <w:rtl/>
        </w:rPr>
        <w:t xml:space="preserve"> </w:t>
      </w:r>
      <w:r w:rsidR="00026CB9" w:rsidRPr="006C0BA0">
        <w:rPr>
          <w:rFonts w:cs="Simplified Arabic" w:hint="cs"/>
          <w:sz w:val="26"/>
          <w:szCs w:val="26"/>
          <w:rtl/>
        </w:rPr>
        <w:t>حرم</w:t>
      </w:r>
      <w:r w:rsidR="0030251C" w:rsidRPr="006C0BA0">
        <w:rPr>
          <w:rFonts w:cs="Simplified Arabic" w:hint="cs"/>
          <w:sz w:val="26"/>
          <w:szCs w:val="26"/>
          <w:rtl/>
        </w:rPr>
        <w:t xml:space="preserve"> </w:t>
      </w:r>
      <w:r w:rsidR="00026CB9" w:rsidRPr="006C0BA0">
        <w:rPr>
          <w:rFonts w:cs="Simplified Arabic" w:hint="cs"/>
          <w:sz w:val="26"/>
          <w:szCs w:val="26"/>
          <w:rtl/>
        </w:rPr>
        <w:t>حوالي</w:t>
      </w:r>
      <w:r w:rsidR="0030251C" w:rsidRPr="006C0BA0">
        <w:rPr>
          <w:rFonts w:cs="Simplified Arabic" w:hint="cs"/>
          <w:sz w:val="26"/>
          <w:szCs w:val="26"/>
          <w:rtl/>
        </w:rPr>
        <w:t xml:space="preserve"> </w:t>
      </w:r>
      <w:r w:rsidR="00026CB9" w:rsidRPr="006C0BA0">
        <w:rPr>
          <w:rFonts w:cs="Simplified Arabic" w:hint="cs"/>
          <w:sz w:val="26"/>
          <w:szCs w:val="26"/>
          <w:rtl/>
        </w:rPr>
        <w:t>39</w:t>
      </w:r>
      <w:r w:rsidR="0030251C" w:rsidRPr="006C0BA0">
        <w:rPr>
          <w:rFonts w:cs="Simplified Arabic" w:hint="cs"/>
          <w:sz w:val="26"/>
          <w:szCs w:val="26"/>
          <w:rtl/>
        </w:rPr>
        <w:t xml:space="preserve"> </w:t>
      </w:r>
      <w:r w:rsidR="00026CB9" w:rsidRPr="006C0BA0">
        <w:rPr>
          <w:rFonts w:cs="Simplified Arabic" w:hint="cs"/>
          <w:sz w:val="26"/>
          <w:szCs w:val="26"/>
          <w:rtl/>
        </w:rPr>
        <w:t>ألف</w:t>
      </w:r>
      <w:r w:rsidR="0030251C" w:rsidRPr="006C0BA0">
        <w:rPr>
          <w:rFonts w:cs="Simplified Arabic" w:hint="cs"/>
          <w:sz w:val="26"/>
          <w:szCs w:val="26"/>
          <w:rtl/>
        </w:rPr>
        <w:t xml:space="preserve"> </w:t>
      </w:r>
      <w:r w:rsidR="00026CB9" w:rsidRPr="006C0BA0">
        <w:rPr>
          <w:rFonts w:cs="Simplified Arabic" w:hint="cs"/>
          <w:sz w:val="26"/>
          <w:szCs w:val="26"/>
          <w:rtl/>
        </w:rPr>
        <w:t>طالب</w:t>
      </w:r>
      <w:r w:rsidR="0030251C" w:rsidRPr="006C0BA0">
        <w:rPr>
          <w:rFonts w:cs="Simplified Arabic" w:hint="cs"/>
          <w:sz w:val="26"/>
          <w:szCs w:val="26"/>
          <w:rtl/>
        </w:rPr>
        <w:t xml:space="preserve"> </w:t>
      </w:r>
      <w:r w:rsidR="00026CB9" w:rsidRPr="006C0BA0">
        <w:rPr>
          <w:rFonts w:cs="Simplified Arabic" w:hint="cs"/>
          <w:sz w:val="26"/>
          <w:szCs w:val="26"/>
          <w:rtl/>
        </w:rPr>
        <w:t>وطالبة</w:t>
      </w:r>
      <w:r w:rsidR="0030251C" w:rsidRPr="006C0BA0">
        <w:rPr>
          <w:rFonts w:cs="Simplified Arabic" w:hint="cs"/>
          <w:sz w:val="26"/>
          <w:szCs w:val="26"/>
          <w:rtl/>
        </w:rPr>
        <w:t xml:space="preserve"> </w:t>
      </w:r>
      <w:r w:rsidR="00026CB9" w:rsidRPr="006C0BA0">
        <w:rPr>
          <w:rFonts w:cs="Simplified Arabic" w:hint="cs"/>
          <w:sz w:val="26"/>
          <w:szCs w:val="26"/>
          <w:rtl/>
        </w:rPr>
        <w:t>من</w:t>
      </w:r>
      <w:r w:rsidR="0030251C" w:rsidRPr="006C0BA0">
        <w:rPr>
          <w:rFonts w:cs="Simplified Arabic" w:hint="cs"/>
          <w:sz w:val="26"/>
          <w:szCs w:val="26"/>
          <w:rtl/>
        </w:rPr>
        <w:t xml:space="preserve"> </w:t>
      </w:r>
      <w:r w:rsidR="00026CB9" w:rsidRPr="006C0BA0">
        <w:rPr>
          <w:rFonts w:cs="Simplified Arabic" w:hint="cs"/>
          <w:sz w:val="26"/>
          <w:szCs w:val="26"/>
          <w:rtl/>
        </w:rPr>
        <w:t>حقهم</w:t>
      </w:r>
      <w:r w:rsidR="0030251C" w:rsidRPr="006C0BA0">
        <w:rPr>
          <w:rFonts w:cs="Simplified Arabic" w:hint="cs"/>
          <w:sz w:val="26"/>
          <w:szCs w:val="26"/>
          <w:rtl/>
        </w:rPr>
        <w:t xml:space="preserve"> </w:t>
      </w:r>
      <w:r w:rsidR="00026CB9" w:rsidRPr="006C0BA0">
        <w:rPr>
          <w:rFonts w:cs="Simplified Arabic" w:hint="cs"/>
          <w:sz w:val="26"/>
          <w:szCs w:val="26"/>
          <w:rtl/>
        </w:rPr>
        <w:t>في</w:t>
      </w:r>
      <w:r w:rsidR="0030251C" w:rsidRPr="006C0BA0">
        <w:rPr>
          <w:rFonts w:cs="Simplified Arabic" w:hint="cs"/>
          <w:sz w:val="26"/>
          <w:szCs w:val="26"/>
          <w:rtl/>
        </w:rPr>
        <w:t xml:space="preserve"> </w:t>
      </w:r>
      <w:r w:rsidR="00026CB9" w:rsidRPr="006C0BA0">
        <w:rPr>
          <w:rFonts w:cs="Simplified Arabic" w:hint="cs"/>
          <w:sz w:val="26"/>
          <w:szCs w:val="26"/>
          <w:rtl/>
        </w:rPr>
        <w:t>تقديم</w:t>
      </w:r>
      <w:r w:rsidR="0030251C" w:rsidRPr="006C0BA0">
        <w:rPr>
          <w:rFonts w:cs="Simplified Arabic" w:hint="cs"/>
          <w:sz w:val="26"/>
          <w:szCs w:val="26"/>
          <w:rtl/>
        </w:rPr>
        <w:t xml:space="preserve"> </w:t>
      </w:r>
      <w:r w:rsidR="00026CB9" w:rsidRPr="006C0BA0">
        <w:rPr>
          <w:rFonts w:cs="Simplified Arabic" w:hint="cs"/>
          <w:sz w:val="26"/>
          <w:szCs w:val="26"/>
          <w:rtl/>
        </w:rPr>
        <w:t>امتحان</w:t>
      </w:r>
      <w:r w:rsidR="0030251C" w:rsidRPr="006C0BA0">
        <w:rPr>
          <w:rFonts w:cs="Simplified Arabic" w:hint="cs"/>
          <w:sz w:val="26"/>
          <w:szCs w:val="26"/>
          <w:rtl/>
        </w:rPr>
        <w:t xml:space="preserve"> </w:t>
      </w:r>
      <w:r w:rsidR="00026CB9" w:rsidRPr="006C0BA0">
        <w:rPr>
          <w:rFonts w:cs="Simplified Arabic" w:hint="cs"/>
          <w:sz w:val="26"/>
          <w:szCs w:val="26"/>
          <w:rtl/>
        </w:rPr>
        <w:t>شهادة</w:t>
      </w:r>
      <w:r w:rsidR="0030251C" w:rsidRPr="006C0BA0">
        <w:rPr>
          <w:rFonts w:cs="Simplified Arabic" w:hint="cs"/>
          <w:sz w:val="26"/>
          <w:szCs w:val="26"/>
          <w:rtl/>
        </w:rPr>
        <w:t xml:space="preserve"> </w:t>
      </w:r>
      <w:r w:rsidR="00026CB9" w:rsidRPr="006C0BA0">
        <w:rPr>
          <w:rFonts w:cs="Simplified Arabic" w:hint="cs"/>
          <w:sz w:val="26"/>
          <w:szCs w:val="26"/>
          <w:rtl/>
        </w:rPr>
        <w:t>الثانوية</w:t>
      </w:r>
      <w:r w:rsidR="0030251C" w:rsidRPr="006C0BA0">
        <w:rPr>
          <w:rFonts w:cs="Simplified Arabic" w:hint="cs"/>
          <w:sz w:val="26"/>
          <w:szCs w:val="26"/>
          <w:rtl/>
        </w:rPr>
        <w:t xml:space="preserve"> </w:t>
      </w:r>
      <w:r w:rsidR="00026CB9" w:rsidRPr="006C0BA0">
        <w:rPr>
          <w:rFonts w:cs="Simplified Arabic" w:hint="cs"/>
          <w:sz w:val="26"/>
          <w:szCs w:val="26"/>
          <w:rtl/>
        </w:rPr>
        <w:t>العامة</w:t>
      </w:r>
      <w:r w:rsidR="0030251C" w:rsidRPr="006C0BA0">
        <w:rPr>
          <w:rFonts w:cs="Simplified Arabic" w:hint="cs"/>
          <w:sz w:val="26"/>
          <w:szCs w:val="26"/>
          <w:rtl/>
        </w:rPr>
        <w:t xml:space="preserve"> </w:t>
      </w:r>
      <w:r w:rsidR="00026CB9" w:rsidRPr="006C0BA0">
        <w:rPr>
          <w:rFonts w:cs="Simplified Arabic" w:hint="cs"/>
          <w:sz w:val="26"/>
          <w:szCs w:val="26"/>
          <w:rtl/>
        </w:rPr>
        <w:t>في</w:t>
      </w:r>
      <w:r w:rsidR="0030251C" w:rsidRPr="006C0BA0">
        <w:rPr>
          <w:rFonts w:cs="Simplified Arabic" w:hint="cs"/>
          <w:sz w:val="26"/>
          <w:szCs w:val="26"/>
          <w:rtl/>
        </w:rPr>
        <w:t xml:space="preserve"> </w:t>
      </w:r>
      <w:r w:rsidR="00026CB9" w:rsidRPr="006C0BA0">
        <w:rPr>
          <w:rFonts w:cs="Simplified Arabic" w:hint="cs"/>
          <w:sz w:val="26"/>
          <w:szCs w:val="26"/>
          <w:rtl/>
        </w:rPr>
        <w:t>قطاع</w:t>
      </w:r>
      <w:r w:rsidR="0030251C" w:rsidRPr="006C0BA0">
        <w:rPr>
          <w:rFonts w:cs="Simplified Arabic" w:hint="cs"/>
          <w:sz w:val="26"/>
          <w:szCs w:val="26"/>
          <w:rtl/>
        </w:rPr>
        <w:t xml:space="preserve"> </w:t>
      </w:r>
      <w:r w:rsidR="00026CB9" w:rsidRPr="006C0BA0">
        <w:rPr>
          <w:rFonts w:cs="Simplified Arabic" w:hint="cs"/>
          <w:sz w:val="26"/>
          <w:szCs w:val="26"/>
          <w:rtl/>
        </w:rPr>
        <w:t>غزة</w:t>
      </w:r>
      <w:r w:rsidR="0030251C" w:rsidRPr="006C0BA0">
        <w:rPr>
          <w:rFonts w:cs="Simplified Arabic" w:hint="cs"/>
          <w:sz w:val="26"/>
          <w:szCs w:val="26"/>
          <w:rtl/>
        </w:rPr>
        <w:t xml:space="preserve"> </w:t>
      </w:r>
      <w:r w:rsidR="00026CB9" w:rsidRPr="006C0BA0">
        <w:rPr>
          <w:rFonts w:cs="Simplified Arabic" w:hint="cs"/>
          <w:sz w:val="26"/>
          <w:szCs w:val="26"/>
          <w:rtl/>
        </w:rPr>
        <w:t>لعامين</w:t>
      </w:r>
      <w:r w:rsidR="0030251C" w:rsidRPr="006C0BA0">
        <w:rPr>
          <w:rFonts w:cs="Simplified Arabic" w:hint="cs"/>
          <w:sz w:val="26"/>
          <w:szCs w:val="26"/>
          <w:rtl/>
        </w:rPr>
        <w:t xml:space="preserve"> </w:t>
      </w:r>
      <w:r w:rsidR="00026CB9" w:rsidRPr="006C0BA0">
        <w:rPr>
          <w:rFonts w:cs="Simplified Arabic" w:hint="cs"/>
          <w:sz w:val="26"/>
          <w:szCs w:val="26"/>
          <w:rtl/>
        </w:rPr>
        <w:t>متتاليين.</w:t>
      </w:r>
    </w:p>
    <w:p w14:paraId="0747F83B" w14:textId="77777777" w:rsidR="00FD5430" w:rsidRPr="006C0BA0" w:rsidRDefault="00FD5430" w:rsidP="00186DAF">
      <w:pPr>
        <w:jc w:val="both"/>
        <w:rPr>
          <w:rFonts w:ascii="Simplified Arabic" w:hAnsi="Simplified Arabic" w:cs="Simplified Arabic"/>
          <w:sz w:val="26"/>
          <w:szCs w:val="26"/>
          <w:rtl/>
        </w:rPr>
      </w:pPr>
    </w:p>
    <w:p w14:paraId="6F0A9D96" w14:textId="0038428C" w:rsidR="00FD5430" w:rsidRDefault="00FD5430" w:rsidP="00186DAF">
      <w:pPr>
        <w:jc w:val="both"/>
        <w:rPr>
          <w:rFonts w:ascii="Simplified Arabic" w:hAnsi="Simplified Arabic" w:cs="Simplified Arabic"/>
          <w:rtl/>
        </w:rPr>
      </w:pPr>
    </w:p>
    <w:p w14:paraId="095DA797" w14:textId="77777777" w:rsidR="006C0BA0" w:rsidRPr="006C0BA0" w:rsidRDefault="006C0BA0" w:rsidP="00186DAF">
      <w:pPr>
        <w:jc w:val="both"/>
        <w:rPr>
          <w:rFonts w:ascii="Simplified Arabic" w:hAnsi="Simplified Arabic" w:cs="Simplified Arabic"/>
        </w:rPr>
      </w:pPr>
    </w:p>
    <w:p w14:paraId="1DF99CDE" w14:textId="0BB7FA89" w:rsidR="008050A1" w:rsidRPr="006C0BA0" w:rsidRDefault="008050A1" w:rsidP="00186DAF">
      <w:pPr>
        <w:jc w:val="both"/>
        <w:rPr>
          <w:rFonts w:ascii="Simplified Arabic" w:hAnsi="Simplified Arabic" w:cs="Simplified Arabic"/>
        </w:rPr>
      </w:pPr>
    </w:p>
    <w:p w14:paraId="2C131A49" w14:textId="4C535FF1" w:rsidR="008050A1" w:rsidRPr="006C0BA0" w:rsidRDefault="008050A1" w:rsidP="00186DAF">
      <w:pPr>
        <w:jc w:val="both"/>
        <w:rPr>
          <w:rFonts w:ascii="Simplified Arabic" w:hAnsi="Simplified Arabic" w:cs="Simplified Arabic"/>
        </w:rPr>
      </w:pPr>
    </w:p>
    <w:p w14:paraId="35946E8D" w14:textId="668D685D" w:rsidR="008050A1" w:rsidRPr="006C0BA0" w:rsidRDefault="008050A1" w:rsidP="00186DAF">
      <w:pPr>
        <w:jc w:val="both"/>
        <w:rPr>
          <w:rFonts w:ascii="Simplified Arabic" w:hAnsi="Simplified Arabic" w:cs="Simplified Arabic"/>
        </w:rPr>
      </w:pPr>
    </w:p>
    <w:p w14:paraId="59E9A39B" w14:textId="0A6E6992" w:rsidR="008050A1" w:rsidRPr="006C0BA0" w:rsidRDefault="008050A1" w:rsidP="00186DAF">
      <w:pPr>
        <w:jc w:val="both"/>
        <w:rPr>
          <w:rFonts w:ascii="Simplified Arabic" w:hAnsi="Simplified Arabic" w:cs="Simplified Arabic"/>
        </w:rPr>
      </w:pPr>
    </w:p>
    <w:p w14:paraId="48D4B625" w14:textId="6446E191" w:rsidR="008050A1" w:rsidRPr="006C0BA0" w:rsidRDefault="008050A1" w:rsidP="00186DAF">
      <w:pPr>
        <w:jc w:val="both"/>
        <w:rPr>
          <w:rFonts w:ascii="Simplified Arabic" w:hAnsi="Simplified Arabic" w:cs="Simplified Arabic"/>
        </w:rPr>
      </w:pPr>
    </w:p>
    <w:p w14:paraId="7AA2BEE2" w14:textId="5865BAC3" w:rsidR="00631E98" w:rsidRPr="006C0BA0" w:rsidRDefault="00631E98" w:rsidP="00186DAF">
      <w:pPr>
        <w:spacing w:line="260" w:lineRule="exact"/>
        <w:jc w:val="both"/>
        <w:rPr>
          <w:rFonts w:ascii="Simplified Arabic" w:hAnsi="Simplified Arabic" w:cs="Simplified Arabic"/>
          <w:sz w:val="18"/>
          <w:szCs w:val="18"/>
        </w:rPr>
      </w:pPr>
    </w:p>
    <w:sectPr w:rsidR="00631E98" w:rsidRPr="006C0BA0" w:rsidSect="00A56A31">
      <w:headerReference w:type="default" r:id="rId9"/>
      <w:footerReference w:type="even" r:id="rId10"/>
      <w:footerReference w:type="default" r:id="rId11"/>
      <w:headerReference w:type="first" r:id="rId12"/>
      <w:pgSz w:w="11906" w:h="16838" w:code="9"/>
      <w:pgMar w:top="1440" w:right="1196" w:bottom="1440" w:left="1080" w:header="0" w:footer="362"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5154" w14:textId="77777777" w:rsidR="00744D6E" w:rsidRDefault="00744D6E">
      <w:r>
        <w:separator/>
      </w:r>
    </w:p>
  </w:endnote>
  <w:endnote w:type="continuationSeparator" w:id="0">
    <w:p w14:paraId="396D44AA" w14:textId="77777777" w:rsidR="00744D6E" w:rsidRDefault="0074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E27E3" w14:textId="77777777" w:rsidR="0063523D" w:rsidRDefault="006E725A">
    <w:pPr>
      <w:pStyle w:val="Footer"/>
      <w:framePr w:wrap="around" w:vAnchor="text" w:hAnchor="margin" w:xAlign="center" w:y="1"/>
      <w:rPr>
        <w:rStyle w:val="PageNumber"/>
        <w:rtl/>
        <w:lang w:eastAsia="en-US"/>
      </w:rPr>
    </w:pPr>
    <w:r>
      <w:rPr>
        <w:rStyle w:val="PageNumber"/>
        <w:rtl/>
      </w:rPr>
      <w:fldChar w:fldCharType="begin"/>
    </w:r>
    <w:r w:rsidR="0063523D">
      <w:rPr>
        <w:rStyle w:val="PageNumber"/>
        <w:lang w:eastAsia="en-US"/>
      </w:rPr>
      <w:instrText xml:space="preserve">PAGE  </w:instrText>
    </w:r>
    <w:r>
      <w:rPr>
        <w:rStyle w:val="PageNumber"/>
        <w:rtl/>
      </w:rPr>
      <w:fldChar w:fldCharType="separate"/>
    </w:r>
    <w:r w:rsidR="0063523D">
      <w:rPr>
        <w:rStyle w:val="PageNumber"/>
        <w:noProof/>
        <w:rtl/>
      </w:rPr>
      <w:t>2</w:t>
    </w:r>
    <w:r>
      <w:rPr>
        <w:rStyle w:val="PageNumber"/>
        <w:rtl/>
      </w:rPr>
      <w:fldChar w:fldCharType="end"/>
    </w:r>
  </w:p>
  <w:p w14:paraId="0E5D1B4A" w14:textId="77777777" w:rsidR="0063523D" w:rsidRDefault="0063523D">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B6E1" w14:textId="246D9898" w:rsidR="0063523D" w:rsidRPr="00A56A31" w:rsidRDefault="006E725A">
    <w:pPr>
      <w:pStyle w:val="Footer"/>
      <w:framePr w:wrap="around" w:vAnchor="text" w:hAnchor="margin" w:xAlign="center" w:y="1"/>
      <w:rPr>
        <w:rStyle w:val="PageNumber"/>
        <w:rtl/>
        <w:lang w:eastAsia="en-US"/>
      </w:rPr>
    </w:pPr>
    <w:r>
      <w:rPr>
        <w:rStyle w:val="PageNumber"/>
        <w:sz w:val="20"/>
        <w:szCs w:val="20"/>
        <w:rtl/>
      </w:rPr>
      <w:fldChar w:fldCharType="begin"/>
    </w:r>
    <w:r w:rsidR="0063523D">
      <w:rPr>
        <w:rStyle w:val="PageNumber"/>
        <w:sz w:val="20"/>
        <w:szCs w:val="20"/>
        <w:lang w:eastAsia="en-US"/>
      </w:rPr>
      <w:instrText xml:space="preserve">PAGE  </w:instrText>
    </w:r>
    <w:r>
      <w:rPr>
        <w:rStyle w:val="PageNumber"/>
        <w:sz w:val="20"/>
        <w:szCs w:val="20"/>
        <w:rtl/>
      </w:rPr>
      <w:fldChar w:fldCharType="separate"/>
    </w:r>
    <w:r w:rsidR="00EB205A">
      <w:rPr>
        <w:rStyle w:val="PageNumber"/>
        <w:noProof/>
        <w:sz w:val="20"/>
        <w:szCs w:val="20"/>
        <w:rtl/>
      </w:rPr>
      <w:t>4</w:t>
    </w:r>
    <w:r>
      <w:rPr>
        <w:rStyle w:val="PageNumber"/>
        <w:sz w:val="20"/>
        <w:szCs w:val="20"/>
        <w:rtl/>
      </w:rPr>
      <w:fldChar w:fldCharType="end"/>
    </w:r>
  </w:p>
  <w:p w14:paraId="38188ACA" w14:textId="77777777" w:rsidR="0063523D" w:rsidRPr="00A56A31" w:rsidRDefault="0063523D">
    <w:pPr>
      <w:pStyle w:val="Footer"/>
      <w:rPr>
        <w:sz w:val="32"/>
        <w:szCs w:val="32"/>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0A64E" w14:textId="77777777" w:rsidR="00744D6E" w:rsidRDefault="00744D6E">
      <w:r>
        <w:separator/>
      </w:r>
    </w:p>
  </w:footnote>
  <w:footnote w:type="continuationSeparator" w:id="0">
    <w:p w14:paraId="6E12509C" w14:textId="77777777" w:rsidR="00744D6E" w:rsidRDefault="0074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7796" w14:textId="14AD1062" w:rsidR="006C0BA0" w:rsidRPr="006C0BA0" w:rsidRDefault="006C0BA0" w:rsidP="006C0BA0">
    <w:pPr>
      <w:pStyle w:val="Header"/>
      <w:tabs>
        <w:tab w:val="clear" w:pos="4320"/>
        <w:tab w:val="clear" w:pos="8640"/>
        <w:tab w:val="left" w:pos="3060"/>
      </w:tabs>
      <w:rPr>
        <w:sz w:val="6"/>
        <w:szCs w:val="6"/>
      </w:rPr>
    </w:pP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2998"/>
      <w:gridCol w:w="2983"/>
      <w:gridCol w:w="3045"/>
    </w:tblGrid>
    <w:tr w:rsidR="0063523D" w14:paraId="3A424BC0" w14:textId="77777777" w:rsidTr="00B10EE0">
      <w:tc>
        <w:tcPr>
          <w:tcW w:w="3473" w:type="dxa"/>
          <w:vAlign w:val="center"/>
        </w:tcPr>
        <w:p w14:paraId="7D3593C2" w14:textId="77777777" w:rsidR="0063523D" w:rsidRDefault="0063523D" w:rsidP="00B10EE0">
          <w:pPr>
            <w:pStyle w:val="Header"/>
            <w:ind w:left="-1"/>
            <w:jc w:val="center"/>
            <w:rPr>
              <w:rFonts w:cs="Simplified Arabic"/>
              <w:b/>
              <w:bCs/>
              <w:sz w:val="28"/>
              <w:szCs w:val="28"/>
              <w:rtl/>
            </w:rPr>
          </w:pPr>
          <w:r>
            <w:rPr>
              <w:rFonts w:cs="Simplified Arabic" w:hint="cs"/>
              <w:b/>
              <w:bCs/>
              <w:sz w:val="28"/>
              <w:szCs w:val="28"/>
              <w:rtl/>
            </w:rPr>
            <w:t>فلسطين</w:t>
          </w:r>
        </w:p>
        <w:p w14:paraId="0B7275F0" w14:textId="77777777" w:rsidR="0063523D" w:rsidRDefault="0063523D"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14:paraId="4123206D" w14:textId="77777777" w:rsidR="0063523D" w:rsidRDefault="0063523D" w:rsidP="00B10EE0">
          <w:pPr>
            <w:pStyle w:val="Header"/>
            <w:rPr>
              <w:rtl/>
            </w:rPr>
          </w:pPr>
          <w:r>
            <w:rPr>
              <w:noProof/>
              <w:snapToGrid/>
              <w:rtl/>
            </w:rPr>
            <w:drawing>
              <wp:anchor distT="0" distB="0" distL="114300" distR="114300" simplePos="0" relativeHeight="251658752" behindDoc="0" locked="0" layoutInCell="1" allowOverlap="1" wp14:anchorId="283224E2" wp14:editId="26BDBD42">
                <wp:simplePos x="0" y="0"/>
                <wp:positionH relativeFrom="column">
                  <wp:posOffset>733425</wp:posOffset>
                </wp:positionH>
                <wp:positionV relativeFrom="paragraph">
                  <wp:posOffset>635</wp:posOffset>
                </wp:positionV>
                <wp:extent cx="425450" cy="602615"/>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14:paraId="7B9FBDD3" w14:textId="77777777" w:rsidR="0063523D" w:rsidRDefault="0063523D"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14:paraId="1C60E795" w14:textId="77777777" w:rsidR="0063523D" w:rsidRPr="00237AA1" w:rsidRDefault="0063523D"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5060C62"/>
    <w:multiLevelType w:val="hybridMultilevel"/>
    <w:tmpl w:val="77D6E226"/>
    <w:lvl w:ilvl="0" w:tplc="04010001">
      <w:start w:val="1"/>
      <w:numFmt w:val="bullet"/>
      <w:lvlText w:val=""/>
      <w:lvlJc w:val="left"/>
      <w:pPr>
        <w:tabs>
          <w:tab w:val="num" w:pos="718"/>
        </w:tabs>
        <w:ind w:left="718" w:right="718" w:hanging="360"/>
      </w:pPr>
      <w:rPr>
        <w:rFonts w:ascii="Symbol" w:hAnsi="Symbol" w:hint="default"/>
      </w:rPr>
    </w:lvl>
    <w:lvl w:ilvl="1" w:tplc="04010003" w:tentative="1">
      <w:start w:val="1"/>
      <w:numFmt w:val="bullet"/>
      <w:lvlText w:val="o"/>
      <w:lvlJc w:val="left"/>
      <w:pPr>
        <w:tabs>
          <w:tab w:val="num" w:pos="1438"/>
        </w:tabs>
        <w:ind w:left="1438" w:right="1438" w:hanging="360"/>
      </w:pPr>
      <w:rPr>
        <w:rFonts w:ascii="Courier New" w:hAnsi="Courier New" w:hint="default"/>
      </w:rPr>
    </w:lvl>
    <w:lvl w:ilvl="2" w:tplc="04010005" w:tentative="1">
      <w:start w:val="1"/>
      <w:numFmt w:val="bullet"/>
      <w:lvlText w:val=""/>
      <w:lvlJc w:val="left"/>
      <w:pPr>
        <w:tabs>
          <w:tab w:val="num" w:pos="2158"/>
        </w:tabs>
        <w:ind w:left="2158" w:right="2158" w:hanging="360"/>
      </w:pPr>
      <w:rPr>
        <w:rFonts w:ascii="Wingdings" w:hAnsi="Wingdings" w:hint="default"/>
      </w:rPr>
    </w:lvl>
    <w:lvl w:ilvl="3" w:tplc="04010001" w:tentative="1">
      <w:start w:val="1"/>
      <w:numFmt w:val="bullet"/>
      <w:lvlText w:val=""/>
      <w:lvlJc w:val="left"/>
      <w:pPr>
        <w:tabs>
          <w:tab w:val="num" w:pos="2878"/>
        </w:tabs>
        <w:ind w:left="2878" w:right="2878" w:hanging="360"/>
      </w:pPr>
      <w:rPr>
        <w:rFonts w:ascii="Symbol" w:hAnsi="Symbol" w:hint="default"/>
      </w:rPr>
    </w:lvl>
    <w:lvl w:ilvl="4" w:tplc="04010003" w:tentative="1">
      <w:start w:val="1"/>
      <w:numFmt w:val="bullet"/>
      <w:lvlText w:val="o"/>
      <w:lvlJc w:val="left"/>
      <w:pPr>
        <w:tabs>
          <w:tab w:val="num" w:pos="3598"/>
        </w:tabs>
        <w:ind w:left="3598" w:right="3598" w:hanging="360"/>
      </w:pPr>
      <w:rPr>
        <w:rFonts w:ascii="Courier New" w:hAnsi="Courier New" w:hint="default"/>
      </w:rPr>
    </w:lvl>
    <w:lvl w:ilvl="5" w:tplc="04010005" w:tentative="1">
      <w:start w:val="1"/>
      <w:numFmt w:val="bullet"/>
      <w:lvlText w:val=""/>
      <w:lvlJc w:val="left"/>
      <w:pPr>
        <w:tabs>
          <w:tab w:val="num" w:pos="4318"/>
        </w:tabs>
        <w:ind w:left="4318" w:right="4318" w:hanging="360"/>
      </w:pPr>
      <w:rPr>
        <w:rFonts w:ascii="Wingdings" w:hAnsi="Wingdings" w:hint="default"/>
      </w:rPr>
    </w:lvl>
    <w:lvl w:ilvl="6" w:tplc="04010001" w:tentative="1">
      <w:start w:val="1"/>
      <w:numFmt w:val="bullet"/>
      <w:lvlText w:val=""/>
      <w:lvlJc w:val="left"/>
      <w:pPr>
        <w:tabs>
          <w:tab w:val="num" w:pos="5038"/>
        </w:tabs>
        <w:ind w:left="5038" w:right="5038" w:hanging="360"/>
      </w:pPr>
      <w:rPr>
        <w:rFonts w:ascii="Symbol" w:hAnsi="Symbol" w:hint="default"/>
      </w:rPr>
    </w:lvl>
    <w:lvl w:ilvl="7" w:tplc="04010003" w:tentative="1">
      <w:start w:val="1"/>
      <w:numFmt w:val="bullet"/>
      <w:lvlText w:val="o"/>
      <w:lvlJc w:val="left"/>
      <w:pPr>
        <w:tabs>
          <w:tab w:val="num" w:pos="5758"/>
        </w:tabs>
        <w:ind w:left="5758" w:right="5758" w:hanging="360"/>
      </w:pPr>
      <w:rPr>
        <w:rFonts w:ascii="Courier New" w:hAnsi="Courier New" w:hint="default"/>
      </w:rPr>
    </w:lvl>
    <w:lvl w:ilvl="8" w:tplc="04010005" w:tentative="1">
      <w:start w:val="1"/>
      <w:numFmt w:val="bullet"/>
      <w:lvlText w:val=""/>
      <w:lvlJc w:val="left"/>
      <w:pPr>
        <w:tabs>
          <w:tab w:val="num" w:pos="6478"/>
        </w:tabs>
        <w:ind w:left="6478" w:right="6478" w:hanging="360"/>
      </w:pPr>
      <w:rPr>
        <w:rFonts w:ascii="Wingdings" w:hAnsi="Wingdings" w:hint="default"/>
      </w:rPr>
    </w:lvl>
  </w:abstractNum>
  <w:abstractNum w:abstractNumId="13"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5"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6"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15:restartNumberingAfterBreak="0">
    <w:nsid w:val="2FEE04FF"/>
    <w:multiLevelType w:val="hybridMultilevel"/>
    <w:tmpl w:val="948C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9"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20"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21"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4"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5"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6"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7"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8"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9"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1"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2"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2222FA0"/>
    <w:multiLevelType w:val="hybridMultilevel"/>
    <w:tmpl w:val="B5F4E884"/>
    <w:lvl w:ilvl="0" w:tplc="76BEB5C8">
      <w:numFmt w:val="bullet"/>
      <w:lvlText w:val="-"/>
      <w:lvlJc w:val="left"/>
      <w:pPr>
        <w:ind w:left="756" w:hanging="360"/>
      </w:pPr>
      <w:rPr>
        <w:rFonts w:ascii="Times New Roman" w:eastAsiaTheme="minorEastAsia" w:hAnsi="Times New Roman" w:cs="Times New Roman"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4" w15:restartNumberingAfterBreak="0">
    <w:nsid w:val="558F1752"/>
    <w:multiLevelType w:val="hybridMultilevel"/>
    <w:tmpl w:val="BEA6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7"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8"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9" w15:restartNumberingAfterBreak="0">
    <w:nsid w:val="62CF6611"/>
    <w:multiLevelType w:val="hybridMultilevel"/>
    <w:tmpl w:val="892006E4"/>
    <w:lvl w:ilvl="0" w:tplc="A98A83B0">
      <w:numFmt w:val="bullet"/>
      <w:lvlText w:val="•"/>
      <w:lvlJc w:val="left"/>
      <w:pPr>
        <w:ind w:left="720" w:hanging="360"/>
      </w:pPr>
      <w:rPr>
        <w:rFonts w:ascii="Roboto" w:eastAsia="Times New Roman" w:hAnsi="Roboto" w:cs="Times New Roman" w:hint="default"/>
        <w:sz w:val="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41"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15:restartNumberingAfterBreak="0">
    <w:nsid w:val="6D647482"/>
    <w:multiLevelType w:val="hybridMultilevel"/>
    <w:tmpl w:val="E3027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4"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5"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6"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40"/>
  </w:num>
  <w:num w:numId="3">
    <w:abstractNumId w:val="36"/>
  </w:num>
  <w:num w:numId="4">
    <w:abstractNumId w:val="41"/>
  </w:num>
  <w:num w:numId="5">
    <w:abstractNumId w:val="43"/>
  </w:num>
  <w:num w:numId="6">
    <w:abstractNumId w:val="28"/>
  </w:num>
  <w:num w:numId="7">
    <w:abstractNumId w:val="46"/>
  </w:num>
  <w:num w:numId="8">
    <w:abstractNumId w:val="1"/>
  </w:num>
  <w:num w:numId="9">
    <w:abstractNumId w:val="6"/>
  </w:num>
  <w:num w:numId="10">
    <w:abstractNumId w:val="4"/>
  </w:num>
  <w:num w:numId="11">
    <w:abstractNumId w:val="23"/>
  </w:num>
  <w:num w:numId="12">
    <w:abstractNumId w:val="3"/>
  </w:num>
  <w:num w:numId="13">
    <w:abstractNumId w:val="27"/>
  </w:num>
  <w:num w:numId="14">
    <w:abstractNumId w:val="30"/>
  </w:num>
  <w:num w:numId="15">
    <w:abstractNumId w:val="24"/>
  </w:num>
  <w:num w:numId="16">
    <w:abstractNumId w:val="2"/>
  </w:num>
  <w:num w:numId="17">
    <w:abstractNumId w:val="35"/>
  </w:num>
  <w:num w:numId="18">
    <w:abstractNumId w:val="31"/>
  </w:num>
  <w:num w:numId="19">
    <w:abstractNumId w:val="8"/>
  </w:num>
  <w:num w:numId="20">
    <w:abstractNumId w:val="7"/>
  </w:num>
  <w:num w:numId="21">
    <w:abstractNumId w:val="20"/>
  </w:num>
  <w:num w:numId="22">
    <w:abstractNumId w:val="25"/>
  </w:num>
  <w:num w:numId="23">
    <w:abstractNumId w:val="13"/>
  </w:num>
  <w:num w:numId="24">
    <w:abstractNumId w:val="9"/>
  </w:num>
  <w:num w:numId="25">
    <w:abstractNumId w:val="45"/>
  </w:num>
  <w:num w:numId="26">
    <w:abstractNumId w:val="37"/>
  </w:num>
  <w:num w:numId="27">
    <w:abstractNumId w:val="5"/>
  </w:num>
  <w:num w:numId="28">
    <w:abstractNumId w:val="11"/>
  </w:num>
  <w:num w:numId="29">
    <w:abstractNumId w:val="15"/>
  </w:num>
  <w:num w:numId="30">
    <w:abstractNumId w:val="18"/>
  </w:num>
  <w:num w:numId="31">
    <w:abstractNumId w:val="16"/>
  </w:num>
  <w:num w:numId="32">
    <w:abstractNumId w:val="19"/>
  </w:num>
  <w:num w:numId="33">
    <w:abstractNumId w:val="38"/>
  </w:num>
  <w:num w:numId="34">
    <w:abstractNumId w:val="32"/>
  </w:num>
  <w:num w:numId="35">
    <w:abstractNumId w:val="14"/>
  </w:num>
  <w:num w:numId="36">
    <w:abstractNumId w:val="29"/>
  </w:num>
  <w:num w:numId="37">
    <w:abstractNumId w:val="0"/>
  </w:num>
  <w:num w:numId="38">
    <w:abstractNumId w:val="26"/>
  </w:num>
  <w:num w:numId="39">
    <w:abstractNumId w:val="22"/>
  </w:num>
  <w:num w:numId="40">
    <w:abstractNumId w:val="44"/>
  </w:num>
  <w:num w:numId="41">
    <w:abstractNumId w:val="21"/>
  </w:num>
  <w:num w:numId="42">
    <w:abstractNumId w:val="12"/>
  </w:num>
  <w:num w:numId="43">
    <w:abstractNumId w:val="42"/>
  </w:num>
  <w:num w:numId="44">
    <w:abstractNumId w:val="34"/>
  </w:num>
  <w:num w:numId="45">
    <w:abstractNumId w:val="17"/>
  </w:num>
  <w:num w:numId="46">
    <w:abstractNumId w:val="39"/>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DD"/>
    <w:rsid w:val="0000071F"/>
    <w:rsid w:val="000009B3"/>
    <w:rsid w:val="00000AD9"/>
    <w:rsid w:val="0000284C"/>
    <w:rsid w:val="000038EA"/>
    <w:rsid w:val="00005179"/>
    <w:rsid w:val="00005A7F"/>
    <w:rsid w:val="0000653A"/>
    <w:rsid w:val="00007697"/>
    <w:rsid w:val="00014EF7"/>
    <w:rsid w:val="00016C1E"/>
    <w:rsid w:val="00020EF8"/>
    <w:rsid w:val="0002229E"/>
    <w:rsid w:val="0002405E"/>
    <w:rsid w:val="00024A04"/>
    <w:rsid w:val="00024A21"/>
    <w:rsid w:val="00026672"/>
    <w:rsid w:val="00026CB9"/>
    <w:rsid w:val="00027544"/>
    <w:rsid w:val="00030C00"/>
    <w:rsid w:val="000327ED"/>
    <w:rsid w:val="00034BD5"/>
    <w:rsid w:val="00036527"/>
    <w:rsid w:val="0004077E"/>
    <w:rsid w:val="000423C8"/>
    <w:rsid w:val="00043A56"/>
    <w:rsid w:val="00045501"/>
    <w:rsid w:val="00047956"/>
    <w:rsid w:val="00050115"/>
    <w:rsid w:val="000512B5"/>
    <w:rsid w:val="000514BB"/>
    <w:rsid w:val="000550E4"/>
    <w:rsid w:val="00055ABD"/>
    <w:rsid w:val="00055C47"/>
    <w:rsid w:val="00055C69"/>
    <w:rsid w:val="00056EB1"/>
    <w:rsid w:val="00064F64"/>
    <w:rsid w:val="00066AFF"/>
    <w:rsid w:val="000709ED"/>
    <w:rsid w:val="0007351C"/>
    <w:rsid w:val="00073B0A"/>
    <w:rsid w:val="00074748"/>
    <w:rsid w:val="0007569C"/>
    <w:rsid w:val="000776EB"/>
    <w:rsid w:val="0008051C"/>
    <w:rsid w:val="00085230"/>
    <w:rsid w:val="000869A2"/>
    <w:rsid w:val="00090FCC"/>
    <w:rsid w:val="0009101D"/>
    <w:rsid w:val="0009132E"/>
    <w:rsid w:val="00095E8D"/>
    <w:rsid w:val="00097E4C"/>
    <w:rsid w:val="000A2143"/>
    <w:rsid w:val="000A3BA7"/>
    <w:rsid w:val="000B277E"/>
    <w:rsid w:val="000B2D0D"/>
    <w:rsid w:val="000C1DA4"/>
    <w:rsid w:val="000C3718"/>
    <w:rsid w:val="000C4B67"/>
    <w:rsid w:val="000D0C52"/>
    <w:rsid w:val="000D3DC7"/>
    <w:rsid w:val="000D4428"/>
    <w:rsid w:val="000D4D83"/>
    <w:rsid w:val="000E0622"/>
    <w:rsid w:val="000F0130"/>
    <w:rsid w:val="000F1069"/>
    <w:rsid w:val="000F363E"/>
    <w:rsid w:val="000F5133"/>
    <w:rsid w:val="000F5A07"/>
    <w:rsid w:val="000F68E2"/>
    <w:rsid w:val="001003F1"/>
    <w:rsid w:val="0010102F"/>
    <w:rsid w:val="00101EE6"/>
    <w:rsid w:val="00103DA4"/>
    <w:rsid w:val="0010598F"/>
    <w:rsid w:val="001104DD"/>
    <w:rsid w:val="00111EA4"/>
    <w:rsid w:val="00111EF6"/>
    <w:rsid w:val="001133E5"/>
    <w:rsid w:val="001158D7"/>
    <w:rsid w:val="00117249"/>
    <w:rsid w:val="00117295"/>
    <w:rsid w:val="0012375A"/>
    <w:rsid w:val="001245DE"/>
    <w:rsid w:val="001276D4"/>
    <w:rsid w:val="00130138"/>
    <w:rsid w:val="00132472"/>
    <w:rsid w:val="00134B3C"/>
    <w:rsid w:val="0014607A"/>
    <w:rsid w:val="0014763A"/>
    <w:rsid w:val="00151720"/>
    <w:rsid w:val="00152B92"/>
    <w:rsid w:val="001538F3"/>
    <w:rsid w:val="00153F2E"/>
    <w:rsid w:val="00154B31"/>
    <w:rsid w:val="0016048D"/>
    <w:rsid w:val="00160ED3"/>
    <w:rsid w:val="001610F1"/>
    <w:rsid w:val="00162EF1"/>
    <w:rsid w:val="001633DA"/>
    <w:rsid w:val="0016470A"/>
    <w:rsid w:val="00166A06"/>
    <w:rsid w:val="00167681"/>
    <w:rsid w:val="001704DA"/>
    <w:rsid w:val="00171F69"/>
    <w:rsid w:val="001720A1"/>
    <w:rsid w:val="00172428"/>
    <w:rsid w:val="001740A4"/>
    <w:rsid w:val="001741D7"/>
    <w:rsid w:val="00174F20"/>
    <w:rsid w:val="0017670B"/>
    <w:rsid w:val="00176D49"/>
    <w:rsid w:val="001770A6"/>
    <w:rsid w:val="001821FF"/>
    <w:rsid w:val="0018276C"/>
    <w:rsid w:val="00184723"/>
    <w:rsid w:val="001862BA"/>
    <w:rsid w:val="00186DAF"/>
    <w:rsid w:val="00187E55"/>
    <w:rsid w:val="00190CAC"/>
    <w:rsid w:val="00193E5C"/>
    <w:rsid w:val="00193EF5"/>
    <w:rsid w:val="00195502"/>
    <w:rsid w:val="00197EE2"/>
    <w:rsid w:val="001A2E41"/>
    <w:rsid w:val="001A72FA"/>
    <w:rsid w:val="001A7CA4"/>
    <w:rsid w:val="001B1296"/>
    <w:rsid w:val="001B1ED2"/>
    <w:rsid w:val="001B3D2D"/>
    <w:rsid w:val="001B4786"/>
    <w:rsid w:val="001B7240"/>
    <w:rsid w:val="001C01F7"/>
    <w:rsid w:val="001C7BEE"/>
    <w:rsid w:val="001D0D67"/>
    <w:rsid w:val="001D252F"/>
    <w:rsid w:val="001D2A19"/>
    <w:rsid w:val="001D4837"/>
    <w:rsid w:val="001D4B2F"/>
    <w:rsid w:val="001D58B2"/>
    <w:rsid w:val="001E1284"/>
    <w:rsid w:val="001E53E7"/>
    <w:rsid w:val="001E6769"/>
    <w:rsid w:val="001F24F9"/>
    <w:rsid w:val="001F32D8"/>
    <w:rsid w:val="001F38E3"/>
    <w:rsid w:val="001F45F5"/>
    <w:rsid w:val="001F7076"/>
    <w:rsid w:val="00203E96"/>
    <w:rsid w:val="00204C8F"/>
    <w:rsid w:val="0020629B"/>
    <w:rsid w:val="00206FE0"/>
    <w:rsid w:val="00210522"/>
    <w:rsid w:val="00210E00"/>
    <w:rsid w:val="002132AA"/>
    <w:rsid w:val="0021554B"/>
    <w:rsid w:val="002236C2"/>
    <w:rsid w:val="00223DAC"/>
    <w:rsid w:val="00224D55"/>
    <w:rsid w:val="00227C85"/>
    <w:rsid w:val="002363A1"/>
    <w:rsid w:val="0023787C"/>
    <w:rsid w:val="00237AA1"/>
    <w:rsid w:val="002414F7"/>
    <w:rsid w:val="002423E7"/>
    <w:rsid w:val="002520C3"/>
    <w:rsid w:val="00254DFE"/>
    <w:rsid w:val="002639F4"/>
    <w:rsid w:val="00264F7B"/>
    <w:rsid w:val="002702F9"/>
    <w:rsid w:val="002709C3"/>
    <w:rsid w:val="00271CC9"/>
    <w:rsid w:val="00272BFE"/>
    <w:rsid w:val="00273434"/>
    <w:rsid w:val="00273617"/>
    <w:rsid w:val="00275682"/>
    <w:rsid w:val="0028127E"/>
    <w:rsid w:val="00283668"/>
    <w:rsid w:val="002840A9"/>
    <w:rsid w:val="00285ACC"/>
    <w:rsid w:val="00286F83"/>
    <w:rsid w:val="00290077"/>
    <w:rsid w:val="002A031F"/>
    <w:rsid w:val="002A469F"/>
    <w:rsid w:val="002A4D93"/>
    <w:rsid w:val="002A5383"/>
    <w:rsid w:val="002A65CE"/>
    <w:rsid w:val="002A6913"/>
    <w:rsid w:val="002B21E9"/>
    <w:rsid w:val="002C4877"/>
    <w:rsid w:val="002C4899"/>
    <w:rsid w:val="002C55C2"/>
    <w:rsid w:val="002C737F"/>
    <w:rsid w:val="002D0C3F"/>
    <w:rsid w:val="002D356F"/>
    <w:rsid w:val="002E1CB5"/>
    <w:rsid w:val="002E1F65"/>
    <w:rsid w:val="002E228B"/>
    <w:rsid w:val="002E38E1"/>
    <w:rsid w:val="002E61F4"/>
    <w:rsid w:val="002E714A"/>
    <w:rsid w:val="002F0E20"/>
    <w:rsid w:val="002F4437"/>
    <w:rsid w:val="002F784E"/>
    <w:rsid w:val="0030251C"/>
    <w:rsid w:val="00303C01"/>
    <w:rsid w:val="00304A38"/>
    <w:rsid w:val="00304C00"/>
    <w:rsid w:val="003072D2"/>
    <w:rsid w:val="00310E2F"/>
    <w:rsid w:val="00312413"/>
    <w:rsid w:val="00316F38"/>
    <w:rsid w:val="003172A5"/>
    <w:rsid w:val="00322A71"/>
    <w:rsid w:val="00324A4C"/>
    <w:rsid w:val="00325B3E"/>
    <w:rsid w:val="00325D6B"/>
    <w:rsid w:val="00343E48"/>
    <w:rsid w:val="00343E64"/>
    <w:rsid w:val="0034455B"/>
    <w:rsid w:val="0034506C"/>
    <w:rsid w:val="00347F6E"/>
    <w:rsid w:val="0035075C"/>
    <w:rsid w:val="00350CE2"/>
    <w:rsid w:val="00354B9B"/>
    <w:rsid w:val="00356CE0"/>
    <w:rsid w:val="00357C51"/>
    <w:rsid w:val="00361A27"/>
    <w:rsid w:val="00363BD7"/>
    <w:rsid w:val="00370646"/>
    <w:rsid w:val="003735DD"/>
    <w:rsid w:val="00373B0F"/>
    <w:rsid w:val="003746DD"/>
    <w:rsid w:val="00374C3C"/>
    <w:rsid w:val="00374D2C"/>
    <w:rsid w:val="003753B8"/>
    <w:rsid w:val="00375602"/>
    <w:rsid w:val="003776E9"/>
    <w:rsid w:val="00380242"/>
    <w:rsid w:val="00380487"/>
    <w:rsid w:val="00381B77"/>
    <w:rsid w:val="0038244A"/>
    <w:rsid w:val="0039068F"/>
    <w:rsid w:val="00390FBE"/>
    <w:rsid w:val="003A2EEC"/>
    <w:rsid w:val="003A3589"/>
    <w:rsid w:val="003A4694"/>
    <w:rsid w:val="003A7A5D"/>
    <w:rsid w:val="003B1F14"/>
    <w:rsid w:val="003B6017"/>
    <w:rsid w:val="003B779E"/>
    <w:rsid w:val="003C16C5"/>
    <w:rsid w:val="003C2315"/>
    <w:rsid w:val="003C2D0C"/>
    <w:rsid w:val="003C359D"/>
    <w:rsid w:val="003C3885"/>
    <w:rsid w:val="003C449D"/>
    <w:rsid w:val="003C6772"/>
    <w:rsid w:val="003D1A96"/>
    <w:rsid w:val="003D3A7B"/>
    <w:rsid w:val="003D6243"/>
    <w:rsid w:val="003E10FD"/>
    <w:rsid w:val="003E57BD"/>
    <w:rsid w:val="003E7FCE"/>
    <w:rsid w:val="003F1D54"/>
    <w:rsid w:val="003F4698"/>
    <w:rsid w:val="003F46FB"/>
    <w:rsid w:val="003F4EED"/>
    <w:rsid w:val="003F5268"/>
    <w:rsid w:val="003F79E7"/>
    <w:rsid w:val="004051ED"/>
    <w:rsid w:val="00406FEA"/>
    <w:rsid w:val="00410898"/>
    <w:rsid w:val="00411431"/>
    <w:rsid w:val="00411652"/>
    <w:rsid w:val="004131AA"/>
    <w:rsid w:val="004150DE"/>
    <w:rsid w:val="004169DA"/>
    <w:rsid w:val="004175F3"/>
    <w:rsid w:val="004202CB"/>
    <w:rsid w:val="004204F6"/>
    <w:rsid w:val="00423A2B"/>
    <w:rsid w:val="004260A3"/>
    <w:rsid w:val="00426365"/>
    <w:rsid w:val="004306EE"/>
    <w:rsid w:val="00432D83"/>
    <w:rsid w:val="00434207"/>
    <w:rsid w:val="004353EA"/>
    <w:rsid w:val="004358E7"/>
    <w:rsid w:val="00440B2D"/>
    <w:rsid w:val="00440CEB"/>
    <w:rsid w:val="00441869"/>
    <w:rsid w:val="00443861"/>
    <w:rsid w:val="0044412B"/>
    <w:rsid w:val="0044500C"/>
    <w:rsid w:val="004534FB"/>
    <w:rsid w:val="00454716"/>
    <w:rsid w:val="0046055D"/>
    <w:rsid w:val="00466555"/>
    <w:rsid w:val="00471326"/>
    <w:rsid w:val="004714B4"/>
    <w:rsid w:val="00477B04"/>
    <w:rsid w:val="00477B91"/>
    <w:rsid w:val="004803C6"/>
    <w:rsid w:val="00480F1D"/>
    <w:rsid w:val="00481144"/>
    <w:rsid w:val="00481C64"/>
    <w:rsid w:val="00481C7F"/>
    <w:rsid w:val="00485EAC"/>
    <w:rsid w:val="00487E2C"/>
    <w:rsid w:val="00492268"/>
    <w:rsid w:val="00493C2C"/>
    <w:rsid w:val="004A2423"/>
    <w:rsid w:val="004A4B6B"/>
    <w:rsid w:val="004A55B0"/>
    <w:rsid w:val="004A63BE"/>
    <w:rsid w:val="004B2084"/>
    <w:rsid w:val="004B2D88"/>
    <w:rsid w:val="004B4081"/>
    <w:rsid w:val="004B416E"/>
    <w:rsid w:val="004B7CB9"/>
    <w:rsid w:val="004C005A"/>
    <w:rsid w:val="004C01D8"/>
    <w:rsid w:val="004C05E7"/>
    <w:rsid w:val="004C33B2"/>
    <w:rsid w:val="004C5B5B"/>
    <w:rsid w:val="004C731B"/>
    <w:rsid w:val="004D00FE"/>
    <w:rsid w:val="004D37C0"/>
    <w:rsid w:val="004D390C"/>
    <w:rsid w:val="004E1D64"/>
    <w:rsid w:val="004E40B4"/>
    <w:rsid w:val="004E5652"/>
    <w:rsid w:val="004E6BEC"/>
    <w:rsid w:val="004E7B21"/>
    <w:rsid w:val="004F2113"/>
    <w:rsid w:val="004F2C8A"/>
    <w:rsid w:val="004F4067"/>
    <w:rsid w:val="004F6EE1"/>
    <w:rsid w:val="004F764A"/>
    <w:rsid w:val="005024EF"/>
    <w:rsid w:val="00507FC3"/>
    <w:rsid w:val="00510BCE"/>
    <w:rsid w:val="00514C04"/>
    <w:rsid w:val="00515789"/>
    <w:rsid w:val="005157AF"/>
    <w:rsid w:val="00521439"/>
    <w:rsid w:val="005218AA"/>
    <w:rsid w:val="00521DCA"/>
    <w:rsid w:val="00522138"/>
    <w:rsid w:val="00523905"/>
    <w:rsid w:val="00525B01"/>
    <w:rsid w:val="00526751"/>
    <w:rsid w:val="00532F08"/>
    <w:rsid w:val="00533363"/>
    <w:rsid w:val="005368CC"/>
    <w:rsid w:val="00540DFE"/>
    <w:rsid w:val="00541FA2"/>
    <w:rsid w:val="00544D73"/>
    <w:rsid w:val="00546089"/>
    <w:rsid w:val="0054639D"/>
    <w:rsid w:val="00546492"/>
    <w:rsid w:val="005516C5"/>
    <w:rsid w:val="005524C3"/>
    <w:rsid w:val="00553C28"/>
    <w:rsid w:val="005561F1"/>
    <w:rsid w:val="00556D04"/>
    <w:rsid w:val="005579D0"/>
    <w:rsid w:val="005617F4"/>
    <w:rsid w:val="00564554"/>
    <w:rsid w:val="005675D1"/>
    <w:rsid w:val="00567D10"/>
    <w:rsid w:val="0057079A"/>
    <w:rsid w:val="005710BC"/>
    <w:rsid w:val="0058512D"/>
    <w:rsid w:val="00590102"/>
    <w:rsid w:val="00590681"/>
    <w:rsid w:val="00591FA7"/>
    <w:rsid w:val="00597B34"/>
    <w:rsid w:val="005A0D39"/>
    <w:rsid w:val="005A1408"/>
    <w:rsid w:val="005A4D0D"/>
    <w:rsid w:val="005A5569"/>
    <w:rsid w:val="005A6663"/>
    <w:rsid w:val="005A6CF5"/>
    <w:rsid w:val="005B1E09"/>
    <w:rsid w:val="005B5CAF"/>
    <w:rsid w:val="005C0975"/>
    <w:rsid w:val="005C103A"/>
    <w:rsid w:val="005D6E2D"/>
    <w:rsid w:val="005D79CC"/>
    <w:rsid w:val="005E25CD"/>
    <w:rsid w:val="005E3A9D"/>
    <w:rsid w:val="005E3AAA"/>
    <w:rsid w:val="005E62C4"/>
    <w:rsid w:val="005E688D"/>
    <w:rsid w:val="005E6E19"/>
    <w:rsid w:val="005E7B47"/>
    <w:rsid w:val="005F0EFC"/>
    <w:rsid w:val="005F44FA"/>
    <w:rsid w:val="005F579B"/>
    <w:rsid w:val="00611674"/>
    <w:rsid w:val="006120EB"/>
    <w:rsid w:val="0061396D"/>
    <w:rsid w:val="00617097"/>
    <w:rsid w:val="00617884"/>
    <w:rsid w:val="006200B5"/>
    <w:rsid w:val="00620287"/>
    <w:rsid w:val="00623EAF"/>
    <w:rsid w:val="006249C6"/>
    <w:rsid w:val="00630D21"/>
    <w:rsid w:val="00631E98"/>
    <w:rsid w:val="00632619"/>
    <w:rsid w:val="00632B14"/>
    <w:rsid w:val="00632E80"/>
    <w:rsid w:val="0063523D"/>
    <w:rsid w:val="00635ECD"/>
    <w:rsid w:val="00640044"/>
    <w:rsid w:val="006403F9"/>
    <w:rsid w:val="00641D59"/>
    <w:rsid w:val="006433C4"/>
    <w:rsid w:val="00644597"/>
    <w:rsid w:val="0064473C"/>
    <w:rsid w:val="00651190"/>
    <w:rsid w:val="00651F0F"/>
    <w:rsid w:val="00652E47"/>
    <w:rsid w:val="00655535"/>
    <w:rsid w:val="006609D0"/>
    <w:rsid w:val="00661BDC"/>
    <w:rsid w:val="0066251F"/>
    <w:rsid w:val="0066400C"/>
    <w:rsid w:val="00664C3A"/>
    <w:rsid w:val="00666465"/>
    <w:rsid w:val="006716AC"/>
    <w:rsid w:val="00673F02"/>
    <w:rsid w:val="0068493B"/>
    <w:rsid w:val="0069110E"/>
    <w:rsid w:val="0069213A"/>
    <w:rsid w:val="006936AF"/>
    <w:rsid w:val="006944DC"/>
    <w:rsid w:val="006967C8"/>
    <w:rsid w:val="006A0E87"/>
    <w:rsid w:val="006A0F73"/>
    <w:rsid w:val="006A493F"/>
    <w:rsid w:val="006A4E9A"/>
    <w:rsid w:val="006A52F2"/>
    <w:rsid w:val="006A6FF1"/>
    <w:rsid w:val="006B0001"/>
    <w:rsid w:val="006B0644"/>
    <w:rsid w:val="006B108E"/>
    <w:rsid w:val="006B157B"/>
    <w:rsid w:val="006B5E72"/>
    <w:rsid w:val="006C0BA0"/>
    <w:rsid w:val="006C19EA"/>
    <w:rsid w:val="006C4F41"/>
    <w:rsid w:val="006C5FC3"/>
    <w:rsid w:val="006D1285"/>
    <w:rsid w:val="006D1853"/>
    <w:rsid w:val="006D21F0"/>
    <w:rsid w:val="006D4742"/>
    <w:rsid w:val="006D49FB"/>
    <w:rsid w:val="006D6933"/>
    <w:rsid w:val="006D72AF"/>
    <w:rsid w:val="006D7622"/>
    <w:rsid w:val="006D762F"/>
    <w:rsid w:val="006D7B5A"/>
    <w:rsid w:val="006E0C76"/>
    <w:rsid w:val="006E1D1B"/>
    <w:rsid w:val="006E3BE1"/>
    <w:rsid w:val="006E3E08"/>
    <w:rsid w:val="006E677B"/>
    <w:rsid w:val="006E725A"/>
    <w:rsid w:val="006F1263"/>
    <w:rsid w:val="006F1F89"/>
    <w:rsid w:val="006F39C7"/>
    <w:rsid w:val="006F3D08"/>
    <w:rsid w:val="006F4E33"/>
    <w:rsid w:val="006F63E9"/>
    <w:rsid w:val="006F6656"/>
    <w:rsid w:val="006F69FB"/>
    <w:rsid w:val="006F78B0"/>
    <w:rsid w:val="0070024A"/>
    <w:rsid w:val="00701309"/>
    <w:rsid w:val="00702A42"/>
    <w:rsid w:val="0070704A"/>
    <w:rsid w:val="00707967"/>
    <w:rsid w:val="007112E8"/>
    <w:rsid w:val="00711B86"/>
    <w:rsid w:val="00713870"/>
    <w:rsid w:val="00715D55"/>
    <w:rsid w:val="007161A4"/>
    <w:rsid w:val="007162A7"/>
    <w:rsid w:val="00716EE8"/>
    <w:rsid w:val="00717EE5"/>
    <w:rsid w:val="00720D00"/>
    <w:rsid w:val="00720F07"/>
    <w:rsid w:val="00722918"/>
    <w:rsid w:val="00730A36"/>
    <w:rsid w:val="00734E18"/>
    <w:rsid w:val="00740A34"/>
    <w:rsid w:val="00742A60"/>
    <w:rsid w:val="00743787"/>
    <w:rsid w:val="00744BCD"/>
    <w:rsid w:val="00744D6E"/>
    <w:rsid w:val="00746B07"/>
    <w:rsid w:val="00746B86"/>
    <w:rsid w:val="0074720C"/>
    <w:rsid w:val="00747B3E"/>
    <w:rsid w:val="00756258"/>
    <w:rsid w:val="007614E2"/>
    <w:rsid w:val="00766F5C"/>
    <w:rsid w:val="00771668"/>
    <w:rsid w:val="0077438F"/>
    <w:rsid w:val="00774F8E"/>
    <w:rsid w:val="0077502E"/>
    <w:rsid w:val="00776280"/>
    <w:rsid w:val="00781CF0"/>
    <w:rsid w:val="007835B1"/>
    <w:rsid w:val="00783771"/>
    <w:rsid w:val="00785839"/>
    <w:rsid w:val="00787412"/>
    <w:rsid w:val="00787619"/>
    <w:rsid w:val="0078792E"/>
    <w:rsid w:val="007902C4"/>
    <w:rsid w:val="00794170"/>
    <w:rsid w:val="00794AAA"/>
    <w:rsid w:val="00795048"/>
    <w:rsid w:val="007953C4"/>
    <w:rsid w:val="007A509A"/>
    <w:rsid w:val="007A6485"/>
    <w:rsid w:val="007A7742"/>
    <w:rsid w:val="007B1133"/>
    <w:rsid w:val="007B2140"/>
    <w:rsid w:val="007B399D"/>
    <w:rsid w:val="007B7DAB"/>
    <w:rsid w:val="007C1E58"/>
    <w:rsid w:val="007C20D7"/>
    <w:rsid w:val="007C4E96"/>
    <w:rsid w:val="007C7284"/>
    <w:rsid w:val="007D2796"/>
    <w:rsid w:val="007D409D"/>
    <w:rsid w:val="007D573F"/>
    <w:rsid w:val="007D5B19"/>
    <w:rsid w:val="007D6BA8"/>
    <w:rsid w:val="007E0ACD"/>
    <w:rsid w:val="007E23F3"/>
    <w:rsid w:val="007F2DAA"/>
    <w:rsid w:val="007F3537"/>
    <w:rsid w:val="007F3E36"/>
    <w:rsid w:val="007F44A5"/>
    <w:rsid w:val="007F6E11"/>
    <w:rsid w:val="007F72A1"/>
    <w:rsid w:val="00800114"/>
    <w:rsid w:val="008050A1"/>
    <w:rsid w:val="00811310"/>
    <w:rsid w:val="00813B7F"/>
    <w:rsid w:val="0081532D"/>
    <w:rsid w:val="00817DA0"/>
    <w:rsid w:val="008253B9"/>
    <w:rsid w:val="00832431"/>
    <w:rsid w:val="00832D2C"/>
    <w:rsid w:val="008332C3"/>
    <w:rsid w:val="00835E65"/>
    <w:rsid w:val="008373D9"/>
    <w:rsid w:val="00837B60"/>
    <w:rsid w:val="00837D71"/>
    <w:rsid w:val="00841352"/>
    <w:rsid w:val="00843086"/>
    <w:rsid w:val="008431D6"/>
    <w:rsid w:val="00844195"/>
    <w:rsid w:val="008443DA"/>
    <w:rsid w:val="00844478"/>
    <w:rsid w:val="00845295"/>
    <w:rsid w:val="008528A7"/>
    <w:rsid w:val="00853E62"/>
    <w:rsid w:val="008558DA"/>
    <w:rsid w:val="0086011D"/>
    <w:rsid w:val="00860A1C"/>
    <w:rsid w:val="008625AC"/>
    <w:rsid w:val="008636CE"/>
    <w:rsid w:val="00866162"/>
    <w:rsid w:val="0087032A"/>
    <w:rsid w:val="0087384A"/>
    <w:rsid w:val="00876BD8"/>
    <w:rsid w:val="00885C7A"/>
    <w:rsid w:val="0088753F"/>
    <w:rsid w:val="00890FF2"/>
    <w:rsid w:val="008910BE"/>
    <w:rsid w:val="00892FB9"/>
    <w:rsid w:val="00895F9D"/>
    <w:rsid w:val="0089653F"/>
    <w:rsid w:val="00897671"/>
    <w:rsid w:val="008A0579"/>
    <w:rsid w:val="008A1D7F"/>
    <w:rsid w:val="008A2EDD"/>
    <w:rsid w:val="008A7E2B"/>
    <w:rsid w:val="008B0404"/>
    <w:rsid w:val="008B40C8"/>
    <w:rsid w:val="008B5798"/>
    <w:rsid w:val="008B58A0"/>
    <w:rsid w:val="008B5EF7"/>
    <w:rsid w:val="008B7BFC"/>
    <w:rsid w:val="008B7ECB"/>
    <w:rsid w:val="008C0368"/>
    <w:rsid w:val="008C1A90"/>
    <w:rsid w:val="008C415B"/>
    <w:rsid w:val="008C4A38"/>
    <w:rsid w:val="008C584B"/>
    <w:rsid w:val="008C6AF4"/>
    <w:rsid w:val="008C7F4F"/>
    <w:rsid w:val="008D6C41"/>
    <w:rsid w:val="008E1056"/>
    <w:rsid w:val="008E15FE"/>
    <w:rsid w:val="008E2052"/>
    <w:rsid w:val="008E2E60"/>
    <w:rsid w:val="008F0F75"/>
    <w:rsid w:val="008F2D8F"/>
    <w:rsid w:val="009003E6"/>
    <w:rsid w:val="00902D57"/>
    <w:rsid w:val="00903C3D"/>
    <w:rsid w:val="00904CFA"/>
    <w:rsid w:val="0090513E"/>
    <w:rsid w:val="009065BC"/>
    <w:rsid w:val="00906B07"/>
    <w:rsid w:val="0091276C"/>
    <w:rsid w:val="00917FAD"/>
    <w:rsid w:val="0092151B"/>
    <w:rsid w:val="00923A97"/>
    <w:rsid w:val="00923AA4"/>
    <w:rsid w:val="00925A59"/>
    <w:rsid w:val="00926DDA"/>
    <w:rsid w:val="00927549"/>
    <w:rsid w:val="00927850"/>
    <w:rsid w:val="00927CE7"/>
    <w:rsid w:val="00931210"/>
    <w:rsid w:val="00932067"/>
    <w:rsid w:val="009403EC"/>
    <w:rsid w:val="009437E6"/>
    <w:rsid w:val="00944C3C"/>
    <w:rsid w:val="00947EE9"/>
    <w:rsid w:val="00951474"/>
    <w:rsid w:val="0095464D"/>
    <w:rsid w:val="009560F4"/>
    <w:rsid w:val="00956DD9"/>
    <w:rsid w:val="00960578"/>
    <w:rsid w:val="009636EF"/>
    <w:rsid w:val="00964000"/>
    <w:rsid w:val="009648A0"/>
    <w:rsid w:val="00965FC9"/>
    <w:rsid w:val="0096610A"/>
    <w:rsid w:val="0097173D"/>
    <w:rsid w:val="009759D5"/>
    <w:rsid w:val="009764B5"/>
    <w:rsid w:val="00976561"/>
    <w:rsid w:val="0097736E"/>
    <w:rsid w:val="009849DA"/>
    <w:rsid w:val="009857D9"/>
    <w:rsid w:val="00990378"/>
    <w:rsid w:val="00990AB9"/>
    <w:rsid w:val="009940CB"/>
    <w:rsid w:val="009A246E"/>
    <w:rsid w:val="009A31C1"/>
    <w:rsid w:val="009A4CB0"/>
    <w:rsid w:val="009A4F14"/>
    <w:rsid w:val="009A619A"/>
    <w:rsid w:val="009B53EF"/>
    <w:rsid w:val="009C0547"/>
    <w:rsid w:val="009C28F9"/>
    <w:rsid w:val="009C2D41"/>
    <w:rsid w:val="009C47BF"/>
    <w:rsid w:val="009C4C69"/>
    <w:rsid w:val="009C5DF1"/>
    <w:rsid w:val="009C7124"/>
    <w:rsid w:val="009C745F"/>
    <w:rsid w:val="009D0966"/>
    <w:rsid w:val="009D3A28"/>
    <w:rsid w:val="009E1697"/>
    <w:rsid w:val="009E3936"/>
    <w:rsid w:val="009F0E4A"/>
    <w:rsid w:val="009F186C"/>
    <w:rsid w:val="00A00C4E"/>
    <w:rsid w:val="00A03117"/>
    <w:rsid w:val="00A03370"/>
    <w:rsid w:val="00A05640"/>
    <w:rsid w:val="00A07E67"/>
    <w:rsid w:val="00A104B1"/>
    <w:rsid w:val="00A11083"/>
    <w:rsid w:val="00A118EF"/>
    <w:rsid w:val="00A12A52"/>
    <w:rsid w:val="00A138CD"/>
    <w:rsid w:val="00A15268"/>
    <w:rsid w:val="00A16964"/>
    <w:rsid w:val="00A2003C"/>
    <w:rsid w:val="00A2027B"/>
    <w:rsid w:val="00A20710"/>
    <w:rsid w:val="00A21860"/>
    <w:rsid w:val="00A2245A"/>
    <w:rsid w:val="00A22F1E"/>
    <w:rsid w:val="00A279EE"/>
    <w:rsid w:val="00A30BE4"/>
    <w:rsid w:val="00A30DBB"/>
    <w:rsid w:val="00A31AA0"/>
    <w:rsid w:val="00A32CE0"/>
    <w:rsid w:val="00A33A3E"/>
    <w:rsid w:val="00A34DBA"/>
    <w:rsid w:val="00A40E6F"/>
    <w:rsid w:val="00A42368"/>
    <w:rsid w:val="00A42D72"/>
    <w:rsid w:val="00A46660"/>
    <w:rsid w:val="00A52040"/>
    <w:rsid w:val="00A5260D"/>
    <w:rsid w:val="00A5344B"/>
    <w:rsid w:val="00A543D4"/>
    <w:rsid w:val="00A552AA"/>
    <w:rsid w:val="00A56A31"/>
    <w:rsid w:val="00A62B42"/>
    <w:rsid w:val="00A71097"/>
    <w:rsid w:val="00A741FA"/>
    <w:rsid w:val="00A765EB"/>
    <w:rsid w:val="00A8240D"/>
    <w:rsid w:val="00A824BF"/>
    <w:rsid w:val="00A83D00"/>
    <w:rsid w:val="00A84103"/>
    <w:rsid w:val="00A86144"/>
    <w:rsid w:val="00A93951"/>
    <w:rsid w:val="00A9409C"/>
    <w:rsid w:val="00A9452E"/>
    <w:rsid w:val="00A9547E"/>
    <w:rsid w:val="00A96704"/>
    <w:rsid w:val="00A973FC"/>
    <w:rsid w:val="00A97553"/>
    <w:rsid w:val="00AA14D9"/>
    <w:rsid w:val="00AA25DA"/>
    <w:rsid w:val="00AA2ED4"/>
    <w:rsid w:val="00AA78C2"/>
    <w:rsid w:val="00AB165A"/>
    <w:rsid w:val="00AB17CF"/>
    <w:rsid w:val="00AB17DC"/>
    <w:rsid w:val="00AB3951"/>
    <w:rsid w:val="00AB7080"/>
    <w:rsid w:val="00AB7587"/>
    <w:rsid w:val="00AC064B"/>
    <w:rsid w:val="00AC0D1C"/>
    <w:rsid w:val="00AC78DF"/>
    <w:rsid w:val="00AD15CF"/>
    <w:rsid w:val="00AD3FCD"/>
    <w:rsid w:val="00AD6533"/>
    <w:rsid w:val="00AE02A2"/>
    <w:rsid w:val="00AE03C1"/>
    <w:rsid w:val="00AE5BB3"/>
    <w:rsid w:val="00AE65FC"/>
    <w:rsid w:val="00AF0FE2"/>
    <w:rsid w:val="00AF2957"/>
    <w:rsid w:val="00AF301D"/>
    <w:rsid w:val="00AF43D2"/>
    <w:rsid w:val="00AF7029"/>
    <w:rsid w:val="00B00565"/>
    <w:rsid w:val="00B01557"/>
    <w:rsid w:val="00B0205D"/>
    <w:rsid w:val="00B03225"/>
    <w:rsid w:val="00B036F9"/>
    <w:rsid w:val="00B045E4"/>
    <w:rsid w:val="00B078FB"/>
    <w:rsid w:val="00B10EE0"/>
    <w:rsid w:val="00B11833"/>
    <w:rsid w:val="00B203FA"/>
    <w:rsid w:val="00B21CBC"/>
    <w:rsid w:val="00B2280E"/>
    <w:rsid w:val="00B23097"/>
    <w:rsid w:val="00B252F2"/>
    <w:rsid w:val="00B2552A"/>
    <w:rsid w:val="00B258D9"/>
    <w:rsid w:val="00B26686"/>
    <w:rsid w:val="00B274FB"/>
    <w:rsid w:val="00B276D6"/>
    <w:rsid w:val="00B367BB"/>
    <w:rsid w:val="00B3789C"/>
    <w:rsid w:val="00B41459"/>
    <w:rsid w:val="00B43256"/>
    <w:rsid w:val="00B43A6F"/>
    <w:rsid w:val="00B446F3"/>
    <w:rsid w:val="00B478B1"/>
    <w:rsid w:val="00B47913"/>
    <w:rsid w:val="00B479BB"/>
    <w:rsid w:val="00B56FA1"/>
    <w:rsid w:val="00B578BF"/>
    <w:rsid w:val="00B62810"/>
    <w:rsid w:val="00B645F1"/>
    <w:rsid w:val="00B64E45"/>
    <w:rsid w:val="00B66719"/>
    <w:rsid w:val="00B66C63"/>
    <w:rsid w:val="00B72E6C"/>
    <w:rsid w:val="00B80948"/>
    <w:rsid w:val="00B93C22"/>
    <w:rsid w:val="00B93E65"/>
    <w:rsid w:val="00B94E0D"/>
    <w:rsid w:val="00B95437"/>
    <w:rsid w:val="00B97D5A"/>
    <w:rsid w:val="00BA0BFF"/>
    <w:rsid w:val="00BA7749"/>
    <w:rsid w:val="00BB2087"/>
    <w:rsid w:val="00BB3712"/>
    <w:rsid w:val="00BC4BC3"/>
    <w:rsid w:val="00BC5613"/>
    <w:rsid w:val="00BC5C79"/>
    <w:rsid w:val="00BC5E25"/>
    <w:rsid w:val="00BC6254"/>
    <w:rsid w:val="00BD0EBB"/>
    <w:rsid w:val="00BD1FBF"/>
    <w:rsid w:val="00BD3F78"/>
    <w:rsid w:val="00BD4930"/>
    <w:rsid w:val="00BE0C67"/>
    <w:rsid w:val="00BE27E6"/>
    <w:rsid w:val="00BE3E19"/>
    <w:rsid w:val="00BE483F"/>
    <w:rsid w:val="00BE7F85"/>
    <w:rsid w:val="00BF0359"/>
    <w:rsid w:val="00BF0F7F"/>
    <w:rsid w:val="00BF1052"/>
    <w:rsid w:val="00BF12F6"/>
    <w:rsid w:val="00BF3F43"/>
    <w:rsid w:val="00BF43C3"/>
    <w:rsid w:val="00BF564C"/>
    <w:rsid w:val="00BF59A1"/>
    <w:rsid w:val="00BF5CB0"/>
    <w:rsid w:val="00C0155D"/>
    <w:rsid w:val="00C0170F"/>
    <w:rsid w:val="00C02720"/>
    <w:rsid w:val="00C03293"/>
    <w:rsid w:val="00C03815"/>
    <w:rsid w:val="00C04E58"/>
    <w:rsid w:val="00C050EF"/>
    <w:rsid w:val="00C06DCA"/>
    <w:rsid w:val="00C119B9"/>
    <w:rsid w:val="00C124F6"/>
    <w:rsid w:val="00C12C0D"/>
    <w:rsid w:val="00C140F3"/>
    <w:rsid w:val="00C167AD"/>
    <w:rsid w:val="00C20831"/>
    <w:rsid w:val="00C21CB0"/>
    <w:rsid w:val="00C2449B"/>
    <w:rsid w:val="00C2722F"/>
    <w:rsid w:val="00C30246"/>
    <w:rsid w:val="00C30CD6"/>
    <w:rsid w:val="00C32171"/>
    <w:rsid w:val="00C3410D"/>
    <w:rsid w:val="00C34A7F"/>
    <w:rsid w:val="00C367C6"/>
    <w:rsid w:val="00C37BE3"/>
    <w:rsid w:val="00C46FE8"/>
    <w:rsid w:val="00C47F0E"/>
    <w:rsid w:val="00C5002B"/>
    <w:rsid w:val="00C524C9"/>
    <w:rsid w:val="00C53456"/>
    <w:rsid w:val="00C537B9"/>
    <w:rsid w:val="00C53CC1"/>
    <w:rsid w:val="00C6119E"/>
    <w:rsid w:val="00C612A6"/>
    <w:rsid w:val="00C61534"/>
    <w:rsid w:val="00C6278F"/>
    <w:rsid w:val="00C64668"/>
    <w:rsid w:val="00C64F06"/>
    <w:rsid w:val="00C65F0A"/>
    <w:rsid w:val="00C6615A"/>
    <w:rsid w:val="00C70172"/>
    <w:rsid w:val="00C70429"/>
    <w:rsid w:val="00C70A19"/>
    <w:rsid w:val="00C71C78"/>
    <w:rsid w:val="00C71F07"/>
    <w:rsid w:val="00C74BE5"/>
    <w:rsid w:val="00C80C9B"/>
    <w:rsid w:val="00C8105E"/>
    <w:rsid w:val="00C81381"/>
    <w:rsid w:val="00C81E9B"/>
    <w:rsid w:val="00C8413F"/>
    <w:rsid w:val="00C86A0B"/>
    <w:rsid w:val="00C913C3"/>
    <w:rsid w:val="00C93D61"/>
    <w:rsid w:val="00C979BE"/>
    <w:rsid w:val="00CA09D4"/>
    <w:rsid w:val="00CA17FC"/>
    <w:rsid w:val="00CA409A"/>
    <w:rsid w:val="00CA7C26"/>
    <w:rsid w:val="00CB403F"/>
    <w:rsid w:val="00CB4944"/>
    <w:rsid w:val="00CC4B84"/>
    <w:rsid w:val="00CC5347"/>
    <w:rsid w:val="00CC589F"/>
    <w:rsid w:val="00CC58CF"/>
    <w:rsid w:val="00CC7519"/>
    <w:rsid w:val="00CD0304"/>
    <w:rsid w:val="00CD0522"/>
    <w:rsid w:val="00CD1D58"/>
    <w:rsid w:val="00CD630F"/>
    <w:rsid w:val="00CD6C04"/>
    <w:rsid w:val="00CE450C"/>
    <w:rsid w:val="00CE48F3"/>
    <w:rsid w:val="00CE620A"/>
    <w:rsid w:val="00CF2D3A"/>
    <w:rsid w:val="00CF2EE8"/>
    <w:rsid w:val="00CF4239"/>
    <w:rsid w:val="00CF43E5"/>
    <w:rsid w:val="00CF46D3"/>
    <w:rsid w:val="00CF4923"/>
    <w:rsid w:val="00D00173"/>
    <w:rsid w:val="00D05061"/>
    <w:rsid w:val="00D057A9"/>
    <w:rsid w:val="00D05C90"/>
    <w:rsid w:val="00D065FF"/>
    <w:rsid w:val="00D104A3"/>
    <w:rsid w:val="00D10672"/>
    <w:rsid w:val="00D1384E"/>
    <w:rsid w:val="00D22DEE"/>
    <w:rsid w:val="00D254ED"/>
    <w:rsid w:val="00D25F3E"/>
    <w:rsid w:val="00D2688B"/>
    <w:rsid w:val="00D31AA0"/>
    <w:rsid w:val="00D31F3B"/>
    <w:rsid w:val="00D35888"/>
    <w:rsid w:val="00D371D1"/>
    <w:rsid w:val="00D376FF"/>
    <w:rsid w:val="00D379A6"/>
    <w:rsid w:val="00D422B4"/>
    <w:rsid w:val="00D42F20"/>
    <w:rsid w:val="00D4303F"/>
    <w:rsid w:val="00D45183"/>
    <w:rsid w:val="00D45AA5"/>
    <w:rsid w:val="00D47925"/>
    <w:rsid w:val="00D518CF"/>
    <w:rsid w:val="00D52C79"/>
    <w:rsid w:val="00D54825"/>
    <w:rsid w:val="00D552CD"/>
    <w:rsid w:val="00D56072"/>
    <w:rsid w:val="00D56642"/>
    <w:rsid w:val="00D617ED"/>
    <w:rsid w:val="00D63AA6"/>
    <w:rsid w:val="00D6430A"/>
    <w:rsid w:val="00D651FA"/>
    <w:rsid w:val="00D654B1"/>
    <w:rsid w:val="00D658BC"/>
    <w:rsid w:val="00D66044"/>
    <w:rsid w:val="00D715B7"/>
    <w:rsid w:val="00D73388"/>
    <w:rsid w:val="00D77E51"/>
    <w:rsid w:val="00D801BD"/>
    <w:rsid w:val="00D806D4"/>
    <w:rsid w:val="00D81E07"/>
    <w:rsid w:val="00D82D1A"/>
    <w:rsid w:val="00D92781"/>
    <w:rsid w:val="00D932E4"/>
    <w:rsid w:val="00D94D30"/>
    <w:rsid w:val="00D963B8"/>
    <w:rsid w:val="00DA48A5"/>
    <w:rsid w:val="00DA6A55"/>
    <w:rsid w:val="00DB13D5"/>
    <w:rsid w:val="00DB1F0B"/>
    <w:rsid w:val="00DB23A2"/>
    <w:rsid w:val="00DB2702"/>
    <w:rsid w:val="00DB2B00"/>
    <w:rsid w:val="00DC241B"/>
    <w:rsid w:val="00DC7434"/>
    <w:rsid w:val="00DC77A6"/>
    <w:rsid w:val="00DD2BE0"/>
    <w:rsid w:val="00DD41D9"/>
    <w:rsid w:val="00DD4E17"/>
    <w:rsid w:val="00DD5048"/>
    <w:rsid w:val="00DD6131"/>
    <w:rsid w:val="00DD69E8"/>
    <w:rsid w:val="00DD6D96"/>
    <w:rsid w:val="00DE10DF"/>
    <w:rsid w:val="00DE303A"/>
    <w:rsid w:val="00DE3352"/>
    <w:rsid w:val="00DF25E5"/>
    <w:rsid w:val="00DF41D6"/>
    <w:rsid w:val="00DF4DE8"/>
    <w:rsid w:val="00E02972"/>
    <w:rsid w:val="00E03E62"/>
    <w:rsid w:val="00E10650"/>
    <w:rsid w:val="00E12809"/>
    <w:rsid w:val="00E12FC1"/>
    <w:rsid w:val="00E13456"/>
    <w:rsid w:val="00E134AA"/>
    <w:rsid w:val="00E16D5E"/>
    <w:rsid w:val="00E202DB"/>
    <w:rsid w:val="00E22A97"/>
    <w:rsid w:val="00E235C6"/>
    <w:rsid w:val="00E23E84"/>
    <w:rsid w:val="00E24B3E"/>
    <w:rsid w:val="00E2693B"/>
    <w:rsid w:val="00E26B30"/>
    <w:rsid w:val="00E3434E"/>
    <w:rsid w:val="00E357EE"/>
    <w:rsid w:val="00E36667"/>
    <w:rsid w:val="00E36F8C"/>
    <w:rsid w:val="00E3711D"/>
    <w:rsid w:val="00E37C72"/>
    <w:rsid w:val="00E420E3"/>
    <w:rsid w:val="00E43431"/>
    <w:rsid w:val="00E4439F"/>
    <w:rsid w:val="00E4713D"/>
    <w:rsid w:val="00E51B5B"/>
    <w:rsid w:val="00E57E24"/>
    <w:rsid w:val="00E61506"/>
    <w:rsid w:val="00E615C9"/>
    <w:rsid w:val="00E65870"/>
    <w:rsid w:val="00E66FF2"/>
    <w:rsid w:val="00E6790F"/>
    <w:rsid w:val="00E70CA1"/>
    <w:rsid w:val="00E71102"/>
    <w:rsid w:val="00E73303"/>
    <w:rsid w:val="00E757AE"/>
    <w:rsid w:val="00E75B66"/>
    <w:rsid w:val="00E76643"/>
    <w:rsid w:val="00E80085"/>
    <w:rsid w:val="00E819E6"/>
    <w:rsid w:val="00E83DF8"/>
    <w:rsid w:val="00E83F2C"/>
    <w:rsid w:val="00E85F48"/>
    <w:rsid w:val="00E903DB"/>
    <w:rsid w:val="00E90C4B"/>
    <w:rsid w:val="00E9277E"/>
    <w:rsid w:val="00E9723E"/>
    <w:rsid w:val="00EA3B8C"/>
    <w:rsid w:val="00EA44C1"/>
    <w:rsid w:val="00EB14DF"/>
    <w:rsid w:val="00EB205A"/>
    <w:rsid w:val="00EB3D8F"/>
    <w:rsid w:val="00EB5221"/>
    <w:rsid w:val="00EB7652"/>
    <w:rsid w:val="00EC0A75"/>
    <w:rsid w:val="00EC17A7"/>
    <w:rsid w:val="00EC21A0"/>
    <w:rsid w:val="00EC21C8"/>
    <w:rsid w:val="00EC4343"/>
    <w:rsid w:val="00EC5AF4"/>
    <w:rsid w:val="00ED2A8A"/>
    <w:rsid w:val="00ED39A8"/>
    <w:rsid w:val="00ED40E8"/>
    <w:rsid w:val="00ED51E6"/>
    <w:rsid w:val="00EE1B15"/>
    <w:rsid w:val="00EE2902"/>
    <w:rsid w:val="00EF68E1"/>
    <w:rsid w:val="00EF6B11"/>
    <w:rsid w:val="00F011C0"/>
    <w:rsid w:val="00F034A6"/>
    <w:rsid w:val="00F04C91"/>
    <w:rsid w:val="00F04EAE"/>
    <w:rsid w:val="00F052B1"/>
    <w:rsid w:val="00F0783D"/>
    <w:rsid w:val="00F107A6"/>
    <w:rsid w:val="00F15FD9"/>
    <w:rsid w:val="00F210DC"/>
    <w:rsid w:val="00F26E0A"/>
    <w:rsid w:val="00F302EB"/>
    <w:rsid w:val="00F30A51"/>
    <w:rsid w:val="00F313A7"/>
    <w:rsid w:val="00F332A3"/>
    <w:rsid w:val="00F34357"/>
    <w:rsid w:val="00F34CCC"/>
    <w:rsid w:val="00F3614F"/>
    <w:rsid w:val="00F36460"/>
    <w:rsid w:val="00F36932"/>
    <w:rsid w:val="00F36D01"/>
    <w:rsid w:val="00F375EF"/>
    <w:rsid w:val="00F37D49"/>
    <w:rsid w:val="00F4407D"/>
    <w:rsid w:val="00F440AA"/>
    <w:rsid w:val="00F442DE"/>
    <w:rsid w:val="00F44A53"/>
    <w:rsid w:val="00F451A0"/>
    <w:rsid w:val="00F47008"/>
    <w:rsid w:val="00F5008B"/>
    <w:rsid w:val="00F515F4"/>
    <w:rsid w:val="00F53F1F"/>
    <w:rsid w:val="00F542A9"/>
    <w:rsid w:val="00F562CF"/>
    <w:rsid w:val="00F579AA"/>
    <w:rsid w:val="00F65C1E"/>
    <w:rsid w:val="00F6727D"/>
    <w:rsid w:val="00F72B1B"/>
    <w:rsid w:val="00F73753"/>
    <w:rsid w:val="00F760BB"/>
    <w:rsid w:val="00F779FE"/>
    <w:rsid w:val="00F77E75"/>
    <w:rsid w:val="00F77E8C"/>
    <w:rsid w:val="00F81AB0"/>
    <w:rsid w:val="00F81B9C"/>
    <w:rsid w:val="00F85F64"/>
    <w:rsid w:val="00F87464"/>
    <w:rsid w:val="00F91DC8"/>
    <w:rsid w:val="00F93E4A"/>
    <w:rsid w:val="00F94B27"/>
    <w:rsid w:val="00F97926"/>
    <w:rsid w:val="00FA0786"/>
    <w:rsid w:val="00FA1678"/>
    <w:rsid w:val="00FA2876"/>
    <w:rsid w:val="00FA3432"/>
    <w:rsid w:val="00FA3629"/>
    <w:rsid w:val="00FA5814"/>
    <w:rsid w:val="00FA5E77"/>
    <w:rsid w:val="00FB00A8"/>
    <w:rsid w:val="00FB04FE"/>
    <w:rsid w:val="00FB1BF1"/>
    <w:rsid w:val="00FB31E1"/>
    <w:rsid w:val="00FB4AE3"/>
    <w:rsid w:val="00FC0372"/>
    <w:rsid w:val="00FC061A"/>
    <w:rsid w:val="00FC0792"/>
    <w:rsid w:val="00FC1BB5"/>
    <w:rsid w:val="00FC2322"/>
    <w:rsid w:val="00FC2CF3"/>
    <w:rsid w:val="00FC348A"/>
    <w:rsid w:val="00FC4433"/>
    <w:rsid w:val="00FC6341"/>
    <w:rsid w:val="00FD00ED"/>
    <w:rsid w:val="00FD43DD"/>
    <w:rsid w:val="00FD5430"/>
    <w:rsid w:val="00FD7B9E"/>
    <w:rsid w:val="00FE130B"/>
    <w:rsid w:val="00FE4B9A"/>
    <w:rsid w:val="00FE67B9"/>
    <w:rsid w:val="00FE69D4"/>
    <w:rsid w:val="00FE7586"/>
    <w:rsid w:val="00FE7715"/>
    <w:rsid w:val="00FE7E3F"/>
    <w:rsid w:val="00FE7FCB"/>
    <w:rsid w:val="00FF0F8E"/>
    <w:rsid w:val="00FF295A"/>
    <w:rsid w:val="00FF48B0"/>
    <w:rsid w:val="00FF616D"/>
    <w:rsid w:val="00FF71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D0E122"/>
  <w15:docId w15:val="{0A197363-B276-462C-B08D-B0E16E8C6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663"/>
    <w:pPr>
      <w:bidi/>
    </w:pPr>
    <w:rPr>
      <w:sz w:val="24"/>
      <w:szCs w:val="24"/>
      <w:lang w:eastAsia="ar-SA"/>
    </w:rPr>
  </w:style>
  <w:style w:type="paragraph" w:styleId="Heading1">
    <w:name w:val="heading 1"/>
    <w:basedOn w:val="Normal"/>
    <w:next w:val="Normal"/>
    <w:qFormat/>
    <w:rsid w:val="005A6663"/>
    <w:pPr>
      <w:keepNext/>
      <w:outlineLvl w:val="0"/>
    </w:pPr>
    <w:rPr>
      <w:b/>
      <w:bCs/>
    </w:rPr>
  </w:style>
  <w:style w:type="paragraph" w:styleId="Heading2">
    <w:name w:val="heading 2"/>
    <w:basedOn w:val="Normal"/>
    <w:next w:val="Normal"/>
    <w:qFormat/>
    <w:rsid w:val="005A6663"/>
    <w:pPr>
      <w:keepNext/>
      <w:jc w:val="center"/>
      <w:outlineLvl w:val="1"/>
    </w:pPr>
    <w:rPr>
      <w:rFonts w:cs="Simplified Arabic"/>
      <w:b/>
      <w:bCs/>
    </w:rPr>
  </w:style>
  <w:style w:type="paragraph" w:styleId="Heading3">
    <w:name w:val="heading 3"/>
    <w:basedOn w:val="Normal"/>
    <w:next w:val="Normal"/>
    <w:link w:val="Heading3Char"/>
    <w:qFormat/>
    <w:rsid w:val="005A6663"/>
    <w:pPr>
      <w:keepNext/>
      <w:jc w:val="center"/>
      <w:outlineLvl w:val="2"/>
    </w:pPr>
    <w:rPr>
      <w:rFonts w:cs="Simplified Arabic"/>
      <w:b/>
      <w:bCs/>
      <w:sz w:val="22"/>
      <w:szCs w:val="22"/>
    </w:rPr>
  </w:style>
  <w:style w:type="paragraph" w:styleId="Heading4">
    <w:name w:val="heading 4"/>
    <w:basedOn w:val="Normal"/>
    <w:next w:val="Normal"/>
    <w:qFormat/>
    <w:rsid w:val="005A6663"/>
    <w:pPr>
      <w:keepNext/>
      <w:jc w:val="lowKashida"/>
      <w:outlineLvl w:val="3"/>
    </w:pPr>
    <w:rPr>
      <w:rFonts w:cs="Simplified Arabic"/>
      <w:b/>
      <w:bCs/>
    </w:rPr>
  </w:style>
  <w:style w:type="paragraph" w:styleId="Heading5">
    <w:name w:val="heading 5"/>
    <w:basedOn w:val="Normal"/>
    <w:next w:val="Normal"/>
    <w:qFormat/>
    <w:rsid w:val="005A6663"/>
    <w:pPr>
      <w:keepNext/>
      <w:jc w:val="center"/>
      <w:outlineLvl w:val="4"/>
    </w:pPr>
    <w:rPr>
      <w:rFonts w:cs="Simplified Arabic"/>
      <w:b/>
      <w:bCs/>
      <w:color w:val="339966"/>
    </w:rPr>
  </w:style>
  <w:style w:type="paragraph" w:styleId="Heading6">
    <w:name w:val="heading 6"/>
    <w:basedOn w:val="Normal"/>
    <w:next w:val="Normal"/>
    <w:qFormat/>
    <w:rsid w:val="005A6663"/>
    <w:pPr>
      <w:keepNext/>
      <w:jc w:val="center"/>
      <w:outlineLvl w:val="5"/>
    </w:pPr>
    <w:rPr>
      <w:rFonts w:cs="Simplified Arabic"/>
      <w:b/>
      <w:bCs/>
      <w:sz w:val="28"/>
      <w:szCs w:val="28"/>
    </w:rPr>
  </w:style>
  <w:style w:type="paragraph" w:styleId="Heading7">
    <w:name w:val="heading 7"/>
    <w:basedOn w:val="Normal"/>
    <w:next w:val="Normal"/>
    <w:link w:val="Heading7Char"/>
    <w:qFormat/>
    <w:rsid w:val="005A6663"/>
    <w:pPr>
      <w:keepNext/>
      <w:outlineLvl w:val="6"/>
    </w:pPr>
    <w:rPr>
      <w:rFonts w:cs="Simplified Arabic"/>
      <w:b/>
      <w:bCs/>
      <w:sz w:val="22"/>
      <w:szCs w:val="22"/>
    </w:rPr>
  </w:style>
  <w:style w:type="paragraph" w:styleId="Heading8">
    <w:name w:val="heading 8"/>
    <w:basedOn w:val="Normal"/>
    <w:next w:val="Normal"/>
    <w:qFormat/>
    <w:rsid w:val="005A6663"/>
    <w:pPr>
      <w:keepNext/>
      <w:jc w:val="lowKashida"/>
      <w:outlineLvl w:val="7"/>
    </w:pPr>
    <w:rPr>
      <w:rFonts w:cs="Simplified Arabic"/>
      <w:b/>
      <w:bCs/>
      <w:sz w:val="20"/>
      <w:szCs w:val="20"/>
    </w:rPr>
  </w:style>
  <w:style w:type="paragraph" w:styleId="Heading9">
    <w:name w:val="heading 9"/>
    <w:basedOn w:val="Normal"/>
    <w:next w:val="Normal"/>
    <w:qFormat/>
    <w:rsid w:val="005A6663"/>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A6663"/>
    <w:pPr>
      <w:jc w:val="lowKashida"/>
    </w:pPr>
    <w:rPr>
      <w:rFonts w:cs="Simplified Arabic"/>
      <w:snapToGrid w:val="0"/>
      <w:sz w:val="20"/>
      <w:szCs w:val="20"/>
      <w:lang w:eastAsia="en-US"/>
    </w:rPr>
  </w:style>
  <w:style w:type="paragraph" w:styleId="List">
    <w:name w:val="List"/>
    <w:basedOn w:val="Normal"/>
    <w:semiHidden/>
    <w:rsid w:val="005A6663"/>
    <w:pPr>
      <w:ind w:left="283" w:hanging="283"/>
    </w:pPr>
  </w:style>
  <w:style w:type="paragraph" w:styleId="List2">
    <w:name w:val="List 2"/>
    <w:basedOn w:val="Normal"/>
    <w:semiHidden/>
    <w:rsid w:val="005A6663"/>
    <w:pPr>
      <w:ind w:left="566" w:hanging="283"/>
    </w:pPr>
  </w:style>
  <w:style w:type="paragraph" w:styleId="BodyText2">
    <w:name w:val="Body Text 2"/>
    <w:basedOn w:val="Normal"/>
    <w:semiHidden/>
    <w:rsid w:val="005A6663"/>
    <w:pPr>
      <w:jc w:val="lowKashida"/>
    </w:pPr>
    <w:rPr>
      <w:rFonts w:cs="Traditional Arabic"/>
      <w:noProof/>
      <w:szCs w:val="28"/>
      <w:lang w:eastAsia="en-US"/>
    </w:rPr>
  </w:style>
  <w:style w:type="paragraph" w:styleId="BodyTextIndent">
    <w:name w:val="Body Text Indent"/>
    <w:basedOn w:val="Normal"/>
    <w:link w:val="BodyTextIndentChar"/>
    <w:semiHidden/>
    <w:rsid w:val="005A6663"/>
    <w:pPr>
      <w:ind w:left="2040"/>
    </w:pPr>
  </w:style>
  <w:style w:type="paragraph" w:styleId="BodyText3">
    <w:name w:val="Body Text 3"/>
    <w:basedOn w:val="Normal"/>
    <w:semiHidden/>
    <w:rsid w:val="005A6663"/>
    <w:pPr>
      <w:jc w:val="lowKashida"/>
    </w:pPr>
    <w:rPr>
      <w:rFonts w:cs="Simplified Arabic"/>
    </w:rPr>
  </w:style>
  <w:style w:type="paragraph" w:styleId="Header">
    <w:name w:val="header"/>
    <w:basedOn w:val="Normal"/>
    <w:link w:val="HeaderChar"/>
    <w:rsid w:val="005A6663"/>
    <w:pPr>
      <w:tabs>
        <w:tab w:val="center" w:pos="4320"/>
        <w:tab w:val="right" w:pos="8640"/>
      </w:tabs>
    </w:pPr>
    <w:rPr>
      <w:rFonts w:cs="Traditional Arabic"/>
      <w:snapToGrid w:val="0"/>
      <w:sz w:val="20"/>
      <w:szCs w:val="20"/>
      <w:lang w:eastAsia="en-US"/>
    </w:rPr>
  </w:style>
  <w:style w:type="paragraph" w:styleId="Footer">
    <w:name w:val="footer"/>
    <w:basedOn w:val="Normal"/>
    <w:semiHidden/>
    <w:rsid w:val="005A6663"/>
    <w:pPr>
      <w:tabs>
        <w:tab w:val="center" w:pos="4153"/>
        <w:tab w:val="right" w:pos="8306"/>
      </w:tabs>
    </w:pPr>
  </w:style>
  <w:style w:type="character" w:styleId="PageNumber">
    <w:name w:val="page number"/>
    <w:basedOn w:val="DefaultParagraphFont"/>
    <w:semiHidden/>
    <w:rsid w:val="005A6663"/>
  </w:style>
  <w:style w:type="paragraph" w:customStyle="1" w:styleId="xl24">
    <w:name w:val="xl24"/>
    <w:basedOn w:val="Normal"/>
    <w:rsid w:val="005A6663"/>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5A6663"/>
    <w:pPr>
      <w:bidi w:val="0"/>
      <w:spacing w:before="100" w:beforeAutospacing="1" w:after="100" w:afterAutospacing="1"/>
      <w:jc w:val="center"/>
    </w:pPr>
    <w:rPr>
      <w:rFonts w:cs="Simplified Arabic" w:hint="cs"/>
      <w:b/>
      <w:bCs/>
    </w:rPr>
  </w:style>
  <w:style w:type="paragraph" w:customStyle="1" w:styleId="xl26">
    <w:name w:val="xl26"/>
    <w:basedOn w:val="Normal"/>
    <w:rsid w:val="005A6663"/>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5A6663"/>
    <w:pPr>
      <w:bidi w:val="0"/>
      <w:spacing w:before="100" w:beforeAutospacing="1" w:after="100" w:afterAutospacing="1"/>
      <w:jc w:val="right"/>
    </w:pPr>
    <w:rPr>
      <w:rFonts w:cs="Simplified Arabic" w:hint="cs"/>
      <w:b/>
      <w:bCs/>
    </w:rPr>
  </w:style>
  <w:style w:type="paragraph" w:customStyle="1" w:styleId="xl28">
    <w:name w:val="xl28"/>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5A6663"/>
    <w:pPr>
      <w:bidi w:val="0"/>
      <w:spacing w:before="100" w:beforeAutospacing="1" w:after="100" w:afterAutospacing="1"/>
      <w:jc w:val="right"/>
    </w:pPr>
    <w:rPr>
      <w:rFonts w:cs="Simplified Arabic" w:hint="cs"/>
    </w:rPr>
  </w:style>
  <w:style w:type="paragraph" w:customStyle="1" w:styleId="xl30">
    <w:name w:val="xl30"/>
    <w:basedOn w:val="Normal"/>
    <w:rsid w:val="005A6663"/>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5A6663"/>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5A6663"/>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5A6663"/>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5A6663"/>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5A6663"/>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5A6663"/>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5A6663"/>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5A6663"/>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5A6663"/>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5A6663"/>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5A6663"/>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5A6663"/>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5A6663"/>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5A6663"/>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5A6663"/>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5A6663"/>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5A6663"/>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5A6663"/>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5A6663"/>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5A6663"/>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5A6663"/>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5A6663"/>
    <w:pPr>
      <w:bidi w:val="0"/>
      <w:spacing w:before="100" w:beforeAutospacing="1" w:after="100" w:afterAutospacing="1"/>
    </w:pPr>
    <w:rPr>
      <w:b/>
      <w:bCs/>
    </w:rPr>
  </w:style>
  <w:style w:type="paragraph" w:customStyle="1" w:styleId="font6">
    <w:name w:val="font6"/>
    <w:basedOn w:val="Normal"/>
    <w:rsid w:val="005A6663"/>
    <w:pPr>
      <w:bidi w:val="0"/>
      <w:spacing w:before="100" w:beforeAutospacing="1" w:after="100" w:afterAutospacing="1"/>
    </w:pPr>
    <w:rPr>
      <w:rFonts w:cs="Simplified Arabic" w:hint="cs"/>
      <w:b/>
      <w:bCs/>
    </w:rPr>
  </w:style>
  <w:style w:type="paragraph" w:customStyle="1" w:styleId="xl57">
    <w:name w:val="xl57"/>
    <w:basedOn w:val="Normal"/>
    <w:rsid w:val="005A6663"/>
    <w:pPr>
      <w:bidi w:val="0"/>
      <w:spacing w:before="100" w:beforeAutospacing="1" w:after="100" w:afterAutospacing="1"/>
      <w:jc w:val="center"/>
      <w:textAlignment w:val="center"/>
    </w:pPr>
    <w:rPr>
      <w:rFonts w:cs="Simplified Arabic" w:hint="cs"/>
      <w:b/>
      <w:bCs/>
    </w:rPr>
  </w:style>
  <w:style w:type="character" w:styleId="FootnoteReference">
    <w:name w:val="footnote reference"/>
    <w:basedOn w:val="DefaultParagraphFont"/>
    <w:uiPriority w:val="99"/>
    <w:rsid w:val="005A6663"/>
    <w:rPr>
      <w:vertAlign w:val="superscript"/>
    </w:rPr>
  </w:style>
  <w:style w:type="paragraph" w:styleId="FootnoteText">
    <w:name w:val="footnote text"/>
    <w:basedOn w:val="Normal"/>
    <w:link w:val="FootnoteTextChar"/>
    <w:uiPriority w:val="99"/>
    <w:rsid w:val="005A6663"/>
    <w:rPr>
      <w:sz w:val="20"/>
      <w:szCs w:val="20"/>
    </w:rPr>
  </w:style>
  <w:style w:type="paragraph" w:styleId="BlockText">
    <w:name w:val="Block Text"/>
    <w:basedOn w:val="Normal"/>
    <w:semiHidden/>
    <w:rsid w:val="005A6663"/>
    <w:pPr>
      <w:ind w:left="737" w:right="737"/>
      <w:jc w:val="lowKashida"/>
    </w:pPr>
    <w:rPr>
      <w:rFonts w:cs="Simplified Arabic"/>
    </w:rPr>
  </w:style>
  <w:style w:type="paragraph" w:styleId="Caption">
    <w:name w:val="caption"/>
    <w:basedOn w:val="Normal"/>
    <w:next w:val="Normal"/>
    <w:qFormat/>
    <w:rsid w:val="005A6663"/>
    <w:pPr>
      <w:jc w:val="lowKashida"/>
    </w:pPr>
    <w:rPr>
      <w:rFonts w:cs="Simplified Arabic"/>
      <w:b/>
      <w:bCs/>
      <w:lang w:eastAsia="en-US"/>
    </w:rPr>
  </w:style>
  <w:style w:type="paragraph" w:styleId="BodyTextIndent2">
    <w:name w:val="Body Text Indent 2"/>
    <w:basedOn w:val="Normal"/>
    <w:semiHidden/>
    <w:rsid w:val="005A6663"/>
    <w:pPr>
      <w:ind w:firstLine="284"/>
      <w:jc w:val="lowKashida"/>
    </w:pPr>
    <w:rPr>
      <w:rFonts w:cs="Simplified Arabic"/>
      <w:lang w:eastAsia="en-US"/>
    </w:rPr>
  </w:style>
  <w:style w:type="character" w:styleId="Hyperlink">
    <w:name w:val="Hyperlink"/>
    <w:basedOn w:val="DefaultParagraphFont"/>
    <w:uiPriority w:val="99"/>
    <w:rsid w:val="005A6663"/>
    <w:rPr>
      <w:color w:val="0000FF"/>
      <w:u w:val="single"/>
    </w:rPr>
  </w:style>
  <w:style w:type="character" w:styleId="FollowedHyperlink">
    <w:name w:val="FollowedHyperlink"/>
    <w:basedOn w:val="DefaultParagraphFont"/>
    <w:semiHidden/>
    <w:rsid w:val="005A6663"/>
    <w:rPr>
      <w:color w:val="800080"/>
      <w:u w:val="single"/>
    </w:rPr>
  </w:style>
  <w:style w:type="paragraph" w:styleId="CommentText">
    <w:name w:val="annotation text"/>
    <w:basedOn w:val="Normal"/>
    <w:semiHidden/>
    <w:rsid w:val="005A6663"/>
    <w:rPr>
      <w:rFonts w:cs="Traditional Arabic"/>
      <w:sz w:val="20"/>
      <w:szCs w:val="20"/>
      <w:lang w:eastAsia="en-US"/>
    </w:rPr>
  </w:style>
  <w:style w:type="paragraph" w:styleId="Title">
    <w:name w:val="Title"/>
    <w:basedOn w:val="Normal"/>
    <w:qFormat/>
    <w:rsid w:val="005A6663"/>
    <w:pPr>
      <w:jc w:val="center"/>
    </w:pPr>
    <w:rPr>
      <w:rFonts w:cs="Simplified Arabic"/>
      <w:b/>
      <w:bCs/>
      <w:noProof/>
      <w:szCs w:val="28"/>
      <w:lang w:eastAsia="en-US"/>
    </w:rPr>
  </w:style>
  <w:style w:type="paragraph" w:styleId="EndnoteText">
    <w:name w:val="endnote text"/>
    <w:basedOn w:val="Normal"/>
    <w:semiHidden/>
    <w:rsid w:val="005A6663"/>
    <w:rPr>
      <w:sz w:val="20"/>
      <w:szCs w:val="20"/>
    </w:rPr>
  </w:style>
  <w:style w:type="character" w:styleId="EndnoteReference">
    <w:name w:val="endnote reference"/>
    <w:basedOn w:val="DefaultParagraphFont"/>
    <w:semiHidden/>
    <w:rsid w:val="005A6663"/>
    <w:rPr>
      <w:vertAlign w:val="superscript"/>
    </w:rPr>
  </w:style>
  <w:style w:type="character" w:customStyle="1" w:styleId="HeaderChar">
    <w:name w:val="Header Char"/>
    <w:basedOn w:val="DefaultParagraphFont"/>
    <w:link w:val="Header"/>
    <w:uiPriority w:val="99"/>
    <w:rsid w:val="00237AA1"/>
    <w:rPr>
      <w:rFonts w:cs="Traditional Arabic"/>
      <w:snapToGrid w:val="0"/>
    </w:rPr>
  </w:style>
  <w:style w:type="paragraph" w:styleId="BalloonText">
    <w:name w:val="Balloon Text"/>
    <w:basedOn w:val="Normal"/>
    <w:link w:val="BalloonTextChar"/>
    <w:uiPriority w:val="99"/>
    <w:semiHidden/>
    <w:unhideWhenUsed/>
    <w:rsid w:val="00515789"/>
    <w:rPr>
      <w:rFonts w:ascii="Tahoma" w:hAnsi="Tahoma" w:cs="Tahoma"/>
      <w:sz w:val="16"/>
      <w:szCs w:val="16"/>
    </w:rPr>
  </w:style>
  <w:style w:type="character" w:customStyle="1" w:styleId="BalloonTextChar">
    <w:name w:val="Balloon Text Char"/>
    <w:basedOn w:val="DefaultParagraphFont"/>
    <w:link w:val="BalloonText"/>
    <w:uiPriority w:val="99"/>
    <w:semiHidden/>
    <w:rsid w:val="00515789"/>
    <w:rPr>
      <w:rFonts w:ascii="Tahoma" w:hAnsi="Tahoma" w:cs="Tahoma"/>
      <w:sz w:val="16"/>
      <w:szCs w:val="16"/>
      <w:lang w:eastAsia="ar-SA"/>
    </w:rPr>
  </w:style>
  <w:style w:type="character" w:customStyle="1" w:styleId="BodyTextIndentChar">
    <w:name w:val="Body Text Indent Char"/>
    <w:basedOn w:val="DefaultParagraphFont"/>
    <w:link w:val="BodyTextIndent"/>
    <w:semiHidden/>
    <w:rsid w:val="00A5260D"/>
    <w:rPr>
      <w:sz w:val="24"/>
      <w:szCs w:val="24"/>
      <w:lang w:eastAsia="ar-SA"/>
    </w:rPr>
  </w:style>
  <w:style w:type="table" w:styleId="TableGrid">
    <w:name w:val="Table Grid"/>
    <w:basedOn w:val="TableNormal"/>
    <w:uiPriority w:val="59"/>
    <w:rsid w:val="004E7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167681"/>
    <w:rPr>
      <w:lang w:eastAsia="ar-SA"/>
    </w:rPr>
  </w:style>
  <w:style w:type="character" w:customStyle="1" w:styleId="Heading3Char">
    <w:name w:val="Heading 3 Char"/>
    <w:basedOn w:val="DefaultParagraphFont"/>
    <w:link w:val="Heading3"/>
    <w:rsid w:val="00E71102"/>
    <w:rPr>
      <w:rFonts w:cs="Simplified Arabic"/>
      <w:b/>
      <w:bCs/>
      <w:sz w:val="22"/>
      <w:szCs w:val="22"/>
      <w:lang w:eastAsia="ar-SA"/>
    </w:rPr>
  </w:style>
  <w:style w:type="character" w:customStyle="1" w:styleId="Heading7Char">
    <w:name w:val="Heading 7 Char"/>
    <w:basedOn w:val="DefaultParagraphFont"/>
    <w:link w:val="Heading7"/>
    <w:rsid w:val="00E71102"/>
    <w:rPr>
      <w:rFonts w:cs="Simplified Arabic"/>
      <w:b/>
      <w:bCs/>
      <w:sz w:val="22"/>
      <w:szCs w:val="22"/>
      <w:lang w:eastAsia="ar-SA"/>
    </w:rPr>
  </w:style>
  <w:style w:type="character" w:customStyle="1" w:styleId="BodyTextChar">
    <w:name w:val="Body Text Char"/>
    <w:basedOn w:val="DefaultParagraphFont"/>
    <w:link w:val="BodyText"/>
    <w:semiHidden/>
    <w:rsid w:val="00E71102"/>
    <w:rPr>
      <w:rFonts w:cs="Simplified Arabic"/>
      <w:snapToGrid w:val="0"/>
    </w:rPr>
  </w:style>
  <w:style w:type="character" w:customStyle="1" w:styleId="jlqj4b">
    <w:name w:val="jlqj4b"/>
    <w:basedOn w:val="DefaultParagraphFont"/>
    <w:rsid w:val="00443861"/>
  </w:style>
  <w:style w:type="character" w:customStyle="1" w:styleId="fszzbb">
    <w:name w:val="fszzbb"/>
    <w:basedOn w:val="DefaultParagraphFont"/>
    <w:rsid w:val="00443861"/>
  </w:style>
  <w:style w:type="paragraph" w:styleId="ListParagraph">
    <w:name w:val="List Paragraph"/>
    <w:basedOn w:val="Normal"/>
    <w:uiPriority w:val="34"/>
    <w:qFormat/>
    <w:rsid w:val="00443861"/>
    <w:pPr>
      <w:ind w:left="720"/>
      <w:contextualSpacing/>
    </w:pPr>
  </w:style>
  <w:style w:type="table" w:styleId="LightShading-Accent4">
    <w:name w:val="Light Shading Accent 4"/>
    <w:basedOn w:val="TableNormal"/>
    <w:uiPriority w:val="60"/>
    <w:rsid w:val="00E3711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E10650"/>
    <w:pPr>
      <w:bidi/>
    </w:pPr>
    <w:rPr>
      <w:sz w:val="24"/>
      <w:szCs w:val="24"/>
      <w:lang w:eastAsia="ar-SA"/>
    </w:rPr>
  </w:style>
  <w:style w:type="paragraph" w:styleId="NormalWeb">
    <w:name w:val="Normal (Web)"/>
    <w:basedOn w:val="Normal"/>
    <w:uiPriority w:val="99"/>
    <w:unhideWhenUsed/>
    <w:rsid w:val="00EB14DF"/>
    <w:pPr>
      <w:bidi w:val="0"/>
      <w:spacing w:before="100" w:beforeAutospacing="1" w:after="100" w:afterAutospacing="1"/>
    </w:pPr>
    <w:rPr>
      <w:lang w:eastAsia="en-US"/>
    </w:rPr>
  </w:style>
  <w:style w:type="character" w:customStyle="1" w:styleId="relative">
    <w:name w:val="relative"/>
    <w:basedOn w:val="DefaultParagraphFont"/>
    <w:rsid w:val="00AF0FE2"/>
  </w:style>
  <w:style w:type="character" w:styleId="Strong">
    <w:name w:val="Strong"/>
    <w:basedOn w:val="DefaultParagraphFont"/>
    <w:uiPriority w:val="22"/>
    <w:qFormat/>
    <w:rsid w:val="00AF0FE2"/>
    <w:rPr>
      <w:b/>
      <w:bCs/>
    </w:rPr>
  </w:style>
  <w:style w:type="character" w:customStyle="1" w:styleId="ms-1">
    <w:name w:val="ms-1"/>
    <w:basedOn w:val="DefaultParagraphFont"/>
    <w:rsid w:val="00AF0FE2"/>
  </w:style>
  <w:style w:type="character" w:customStyle="1" w:styleId="max-w-full">
    <w:name w:val="max-w-full"/>
    <w:basedOn w:val="DefaultParagraphFont"/>
    <w:rsid w:val="00AF0FE2"/>
  </w:style>
  <w:style w:type="character" w:customStyle="1" w:styleId="-me-1">
    <w:name w:val="-me-1"/>
    <w:basedOn w:val="DefaultParagraphFont"/>
    <w:rsid w:val="00AF0FE2"/>
  </w:style>
  <w:style w:type="paragraph" w:styleId="Revision">
    <w:name w:val="Revision"/>
    <w:hidden/>
    <w:uiPriority w:val="99"/>
    <w:semiHidden/>
    <w:rsid w:val="005024E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111">
      <w:bodyDiv w:val="1"/>
      <w:marLeft w:val="0"/>
      <w:marRight w:val="0"/>
      <w:marTop w:val="0"/>
      <w:marBottom w:val="0"/>
      <w:divBdr>
        <w:top w:val="none" w:sz="0" w:space="0" w:color="auto"/>
        <w:left w:val="none" w:sz="0" w:space="0" w:color="auto"/>
        <w:bottom w:val="none" w:sz="0" w:space="0" w:color="auto"/>
        <w:right w:val="none" w:sz="0" w:space="0" w:color="auto"/>
      </w:divBdr>
    </w:div>
    <w:div w:id="54863670">
      <w:bodyDiv w:val="1"/>
      <w:marLeft w:val="0"/>
      <w:marRight w:val="0"/>
      <w:marTop w:val="0"/>
      <w:marBottom w:val="0"/>
      <w:divBdr>
        <w:top w:val="none" w:sz="0" w:space="0" w:color="auto"/>
        <w:left w:val="none" w:sz="0" w:space="0" w:color="auto"/>
        <w:bottom w:val="none" w:sz="0" w:space="0" w:color="auto"/>
        <w:right w:val="none" w:sz="0" w:space="0" w:color="auto"/>
      </w:divBdr>
    </w:div>
    <w:div w:id="80034044">
      <w:bodyDiv w:val="1"/>
      <w:marLeft w:val="0"/>
      <w:marRight w:val="0"/>
      <w:marTop w:val="0"/>
      <w:marBottom w:val="0"/>
      <w:divBdr>
        <w:top w:val="none" w:sz="0" w:space="0" w:color="auto"/>
        <w:left w:val="none" w:sz="0" w:space="0" w:color="auto"/>
        <w:bottom w:val="none" w:sz="0" w:space="0" w:color="auto"/>
        <w:right w:val="none" w:sz="0" w:space="0" w:color="auto"/>
      </w:divBdr>
    </w:div>
    <w:div w:id="109251602">
      <w:bodyDiv w:val="1"/>
      <w:marLeft w:val="0"/>
      <w:marRight w:val="0"/>
      <w:marTop w:val="0"/>
      <w:marBottom w:val="0"/>
      <w:divBdr>
        <w:top w:val="none" w:sz="0" w:space="0" w:color="auto"/>
        <w:left w:val="none" w:sz="0" w:space="0" w:color="auto"/>
        <w:bottom w:val="none" w:sz="0" w:space="0" w:color="auto"/>
        <w:right w:val="none" w:sz="0" w:space="0" w:color="auto"/>
      </w:divBdr>
    </w:div>
    <w:div w:id="374500671">
      <w:bodyDiv w:val="1"/>
      <w:marLeft w:val="0"/>
      <w:marRight w:val="0"/>
      <w:marTop w:val="0"/>
      <w:marBottom w:val="0"/>
      <w:divBdr>
        <w:top w:val="none" w:sz="0" w:space="0" w:color="auto"/>
        <w:left w:val="none" w:sz="0" w:space="0" w:color="auto"/>
        <w:bottom w:val="none" w:sz="0" w:space="0" w:color="auto"/>
        <w:right w:val="none" w:sz="0" w:space="0" w:color="auto"/>
      </w:divBdr>
    </w:div>
    <w:div w:id="435830167">
      <w:bodyDiv w:val="1"/>
      <w:marLeft w:val="0"/>
      <w:marRight w:val="0"/>
      <w:marTop w:val="0"/>
      <w:marBottom w:val="0"/>
      <w:divBdr>
        <w:top w:val="none" w:sz="0" w:space="0" w:color="auto"/>
        <w:left w:val="none" w:sz="0" w:space="0" w:color="auto"/>
        <w:bottom w:val="none" w:sz="0" w:space="0" w:color="auto"/>
        <w:right w:val="none" w:sz="0" w:space="0" w:color="auto"/>
      </w:divBdr>
    </w:div>
    <w:div w:id="535702651">
      <w:bodyDiv w:val="1"/>
      <w:marLeft w:val="0"/>
      <w:marRight w:val="0"/>
      <w:marTop w:val="0"/>
      <w:marBottom w:val="0"/>
      <w:divBdr>
        <w:top w:val="none" w:sz="0" w:space="0" w:color="auto"/>
        <w:left w:val="none" w:sz="0" w:space="0" w:color="auto"/>
        <w:bottom w:val="none" w:sz="0" w:space="0" w:color="auto"/>
        <w:right w:val="none" w:sz="0" w:space="0" w:color="auto"/>
      </w:divBdr>
    </w:div>
    <w:div w:id="540241875">
      <w:bodyDiv w:val="1"/>
      <w:marLeft w:val="0"/>
      <w:marRight w:val="0"/>
      <w:marTop w:val="0"/>
      <w:marBottom w:val="0"/>
      <w:divBdr>
        <w:top w:val="none" w:sz="0" w:space="0" w:color="auto"/>
        <w:left w:val="none" w:sz="0" w:space="0" w:color="auto"/>
        <w:bottom w:val="none" w:sz="0" w:space="0" w:color="auto"/>
        <w:right w:val="none" w:sz="0" w:space="0" w:color="auto"/>
      </w:divBdr>
    </w:div>
    <w:div w:id="615330952">
      <w:bodyDiv w:val="1"/>
      <w:marLeft w:val="0"/>
      <w:marRight w:val="0"/>
      <w:marTop w:val="0"/>
      <w:marBottom w:val="0"/>
      <w:divBdr>
        <w:top w:val="none" w:sz="0" w:space="0" w:color="auto"/>
        <w:left w:val="none" w:sz="0" w:space="0" w:color="auto"/>
        <w:bottom w:val="none" w:sz="0" w:space="0" w:color="auto"/>
        <w:right w:val="none" w:sz="0" w:space="0" w:color="auto"/>
      </w:divBdr>
    </w:div>
    <w:div w:id="630209449">
      <w:bodyDiv w:val="1"/>
      <w:marLeft w:val="0"/>
      <w:marRight w:val="0"/>
      <w:marTop w:val="0"/>
      <w:marBottom w:val="0"/>
      <w:divBdr>
        <w:top w:val="none" w:sz="0" w:space="0" w:color="auto"/>
        <w:left w:val="none" w:sz="0" w:space="0" w:color="auto"/>
        <w:bottom w:val="none" w:sz="0" w:space="0" w:color="auto"/>
        <w:right w:val="none" w:sz="0" w:space="0" w:color="auto"/>
      </w:divBdr>
    </w:div>
    <w:div w:id="705446958">
      <w:bodyDiv w:val="1"/>
      <w:marLeft w:val="0"/>
      <w:marRight w:val="0"/>
      <w:marTop w:val="0"/>
      <w:marBottom w:val="0"/>
      <w:divBdr>
        <w:top w:val="none" w:sz="0" w:space="0" w:color="auto"/>
        <w:left w:val="none" w:sz="0" w:space="0" w:color="auto"/>
        <w:bottom w:val="none" w:sz="0" w:space="0" w:color="auto"/>
        <w:right w:val="none" w:sz="0" w:space="0" w:color="auto"/>
      </w:divBdr>
    </w:div>
    <w:div w:id="705983326">
      <w:bodyDiv w:val="1"/>
      <w:marLeft w:val="0"/>
      <w:marRight w:val="0"/>
      <w:marTop w:val="0"/>
      <w:marBottom w:val="0"/>
      <w:divBdr>
        <w:top w:val="none" w:sz="0" w:space="0" w:color="auto"/>
        <w:left w:val="none" w:sz="0" w:space="0" w:color="auto"/>
        <w:bottom w:val="none" w:sz="0" w:space="0" w:color="auto"/>
        <w:right w:val="none" w:sz="0" w:space="0" w:color="auto"/>
      </w:divBdr>
    </w:div>
    <w:div w:id="807817490">
      <w:bodyDiv w:val="1"/>
      <w:marLeft w:val="0"/>
      <w:marRight w:val="0"/>
      <w:marTop w:val="0"/>
      <w:marBottom w:val="0"/>
      <w:divBdr>
        <w:top w:val="none" w:sz="0" w:space="0" w:color="auto"/>
        <w:left w:val="none" w:sz="0" w:space="0" w:color="auto"/>
        <w:bottom w:val="none" w:sz="0" w:space="0" w:color="auto"/>
        <w:right w:val="none" w:sz="0" w:space="0" w:color="auto"/>
      </w:divBdr>
    </w:div>
    <w:div w:id="818615321">
      <w:bodyDiv w:val="1"/>
      <w:marLeft w:val="0"/>
      <w:marRight w:val="0"/>
      <w:marTop w:val="0"/>
      <w:marBottom w:val="0"/>
      <w:divBdr>
        <w:top w:val="none" w:sz="0" w:space="0" w:color="auto"/>
        <w:left w:val="none" w:sz="0" w:space="0" w:color="auto"/>
        <w:bottom w:val="none" w:sz="0" w:space="0" w:color="auto"/>
        <w:right w:val="none" w:sz="0" w:space="0" w:color="auto"/>
      </w:divBdr>
    </w:div>
    <w:div w:id="835263043">
      <w:bodyDiv w:val="1"/>
      <w:marLeft w:val="0"/>
      <w:marRight w:val="0"/>
      <w:marTop w:val="0"/>
      <w:marBottom w:val="0"/>
      <w:divBdr>
        <w:top w:val="none" w:sz="0" w:space="0" w:color="auto"/>
        <w:left w:val="none" w:sz="0" w:space="0" w:color="auto"/>
        <w:bottom w:val="none" w:sz="0" w:space="0" w:color="auto"/>
        <w:right w:val="none" w:sz="0" w:space="0" w:color="auto"/>
      </w:divBdr>
    </w:div>
    <w:div w:id="958537131">
      <w:bodyDiv w:val="1"/>
      <w:marLeft w:val="0"/>
      <w:marRight w:val="0"/>
      <w:marTop w:val="0"/>
      <w:marBottom w:val="0"/>
      <w:divBdr>
        <w:top w:val="none" w:sz="0" w:space="0" w:color="auto"/>
        <w:left w:val="none" w:sz="0" w:space="0" w:color="auto"/>
        <w:bottom w:val="none" w:sz="0" w:space="0" w:color="auto"/>
        <w:right w:val="none" w:sz="0" w:space="0" w:color="auto"/>
      </w:divBdr>
    </w:div>
    <w:div w:id="1015884293">
      <w:bodyDiv w:val="1"/>
      <w:marLeft w:val="0"/>
      <w:marRight w:val="0"/>
      <w:marTop w:val="0"/>
      <w:marBottom w:val="0"/>
      <w:divBdr>
        <w:top w:val="none" w:sz="0" w:space="0" w:color="auto"/>
        <w:left w:val="none" w:sz="0" w:space="0" w:color="auto"/>
        <w:bottom w:val="none" w:sz="0" w:space="0" w:color="auto"/>
        <w:right w:val="none" w:sz="0" w:space="0" w:color="auto"/>
      </w:divBdr>
    </w:div>
    <w:div w:id="1116291523">
      <w:bodyDiv w:val="1"/>
      <w:marLeft w:val="0"/>
      <w:marRight w:val="0"/>
      <w:marTop w:val="0"/>
      <w:marBottom w:val="0"/>
      <w:divBdr>
        <w:top w:val="none" w:sz="0" w:space="0" w:color="auto"/>
        <w:left w:val="none" w:sz="0" w:space="0" w:color="auto"/>
        <w:bottom w:val="none" w:sz="0" w:space="0" w:color="auto"/>
        <w:right w:val="none" w:sz="0" w:space="0" w:color="auto"/>
      </w:divBdr>
    </w:div>
    <w:div w:id="1369526532">
      <w:bodyDiv w:val="1"/>
      <w:marLeft w:val="0"/>
      <w:marRight w:val="0"/>
      <w:marTop w:val="0"/>
      <w:marBottom w:val="0"/>
      <w:divBdr>
        <w:top w:val="none" w:sz="0" w:space="0" w:color="auto"/>
        <w:left w:val="none" w:sz="0" w:space="0" w:color="auto"/>
        <w:bottom w:val="none" w:sz="0" w:space="0" w:color="auto"/>
        <w:right w:val="none" w:sz="0" w:space="0" w:color="auto"/>
      </w:divBdr>
    </w:div>
    <w:div w:id="1711145722">
      <w:bodyDiv w:val="1"/>
      <w:marLeft w:val="0"/>
      <w:marRight w:val="0"/>
      <w:marTop w:val="0"/>
      <w:marBottom w:val="0"/>
      <w:divBdr>
        <w:top w:val="none" w:sz="0" w:space="0" w:color="auto"/>
        <w:left w:val="none" w:sz="0" w:space="0" w:color="auto"/>
        <w:bottom w:val="none" w:sz="0" w:space="0" w:color="auto"/>
        <w:right w:val="none" w:sz="0" w:space="0" w:color="auto"/>
      </w:divBdr>
    </w:div>
    <w:div w:id="1868441704">
      <w:bodyDiv w:val="1"/>
      <w:marLeft w:val="0"/>
      <w:marRight w:val="0"/>
      <w:marTop w:val="0"/>
      <w:marBottom w:val="0"/>
      <w:divBdr>
        <w:top w:val="none" w:sz="0" w:space="0" w:color="auto"/>
        <w:left w:val="none" w:sz="0" w:space="0" w:color="auto"/>
        <w:bottom w:val="none" w:sz="0" w:space="0" w:color="auto"/>
        <w:right w:val="none" w:sz="0" w:space="0" w:color="auto"/>
      </w:divBdr>
    </w:div>
    <w:div w:id="1906068905">
      <w:bodyDiv w:val="1"/>
      <w:marLeft w:val="0"/>
      <w:marRight w:val="0"/>
      <w:marTop w:val="0"/>
      <w:marBottom w:val="0"/>
      <w:divBdr>
        <w:top w:val="none" w:sz="0" w:space="0" w:color="auto"/>
        <w:left w:val="none" w:sz="0" w:space="0" w:color="auto"/>
        <w:bottom w:val="none" w:sz="0" w:space="0" w:color="auto"/>
        <w:right w:val="none" w:sz="0" w:space="0" w:color="auto"/>
      </w:divBdr>
      <w:divsChild>
        <w:div w:id="230702601">
          <w:marLeft w:val="0"/>
          <w:marRight w:val="0"/>
          <w:marTop w:val="0"/>
          <w:marBottom w:val="0"/>
          <w:divBdr>
            <w:top w:val="none" w:sz="0" w:space="0" w:color="auto"/>
            <w:left w:val="none" w:sz="0" w:space="0" w:color="auto"/>
            <w:bottom w:val="none" w:sz="0" w:space="0" w:color="auto"/>
            <w:right w:val="none" w:sz="0" w:space="0" w:color="auto"/>
          </w:divBdr>
          <w:divsChild>
            <w:div w:id="1932470952">
              <w:marLeft w:val="0"/>
              <w:marRight w:val="0"/>
              <w:marTop w:val="0"/>
              <w:marBottom w:val="0"/>
              <w:divBdr>
                <w:top w:val="none" w:sz="0" w:space="0" w:color="auto"/>
                <w:left w:val="none" w:sz="0" w:space="0" w:color="auto"/>
                <w:bottom w:val="none" w:sz="0" w:space="0" w:color="auto"/>
                <w:right w:val="none" w:sz="0" w:space="0" w:color="auto"/>
              </w:divBdr>
              <w:divsChild>
                <w:div w:id="2005618660">
                  <w:marLeft w:val="0"/>
                  <w:marRight w:val="0"/>
                  <w:marTop w:val="0"/>
                  <w:marBottom w:val="0"/>
                  <w:divBdr>
                    <w:top w:val="none" w:sz="0" w:space="0" w:color="auto"/>
                    <w:left w:val="none" w:sz="0" w:space="0" w:color="auto"/>
                    <w:bottom w:val="none" w:sz="0" w:space="0" w:color="auto"/>
                    <w:right w:val="none" w:sz="0" w:space="0" w:color="auto"/>
                  </w:divBdr>
                  <w:divsChild>
                    <w:div w:id="500314899">
                      <w:marLeft w:val="0"/>
                      <w:marRight w:val="0"/>
                      <w:marTop w:val="0"/>
                      <w:marBottom w:val="0"/>
                      <w:divBdr>
                        <w:top w:val="none" w:sz="0" w:space="0" w:color="auto"/>
                        <w:left w:val="none" w:sz="0" w:space="0" w:color="auto"/>
                        <w:bottom w:val="none" w:sz="0" w:space="0" w:color="auto"/>
                        <w:right w:val="none" w:sz="0" w:space="0" w:color="auto"/>
                      </w:divBdr>
                      <w:divsChild>
                        <w:div w:id="1558738222">
                          <w:marLeft w:val="0"/>
                          <w:marRight w:val="0"/>
                          <w:marTop w:val="0"/>
                          <w:marBottom w:val="0"/>
                          <w:divBdr>
                            <w:top w:val="none" w:sz="0" w:space="0" w:color="auto"/>
                            <w:left w:val="none" w:sz="0" w:space="0" w:color="auto"/>
                            <w:bottom w:val="none" w:sz="0" w:space="0" w:color="auto"/>
                            <w:right w:val="none" w:sz="0" w:space="0" w:color="auto"/>
                          </w:divBdr>
                          <w:divsChild>
                            <w:div w:id="1311986296">
                              <w:marLeft w:val="0"/>
                              <w:marRight w:val="0"/>
                              <w:marTop w:val="0"/>
                              <w:marBottom w:val="0"/>
                              <w:divBdr>
                                <w:top w:val="none" w:sz="0" w:space="0" w:color="auto"/>
                                <w:left w:val="none" w:sz="0" w:space="0" w:color="auto"/>
                                <w:bottom w:val="none" w:sz="0" w:space="0" w:color="auto"/>
                                <w:right w:val="none" w:sz="0" w:space="0" w:color="auto"/>
                              </w:divBdr>
                              <w:divsChild>
                                <w:div w:id="1933973908">
                                  <w:marLeft w:val="0"/>
                                  <w:marRight w:val="0"/>
                                  <w:marTop w:val="0"/>
                                  <w:marBottom w:val="0"/>
                                  <w:divBdr>
                                    <w:top w:val="none" w:sz="0" w:space="0" w:color="auto"/>
                                    <w:left w:val="none" w:sz="0" w:space="0" w:color="auto"/>
                                    <w:bottom w:val="none" w:sz="0" w:space="0" w:color="auto"/>
                                    <w:right w:val="none" w:sz="0" w:space="0" w:color="auto"/>
                                  </w:divBdr>
                                  <w:divsChild>
                                    <w:div w:id="79252438">
                                      <w:marLeft w:val="0"/>
                                      <w:marRight w:val="0"/>
                                      <w:marTop w:val="0"/>
                                      <w:marBottom w:val="0"/>
                                      <w:divBdr>
                                        <w:top w:val="none" w:sz="0" w:space="0" w:color="auto"/>
                                        <w:left w:val="none" w:sz="0" w:space="0" w:color="auto"/>
                                        <w:bottom w:val="none" w:sz="0" w:space="0" w:color="auto"/>
                                        <w:right w:val="none" w:sz="0" w:space="0" w:color="auto"/>
                                      </w:divBdr>
                                      <w:divsChild>
                                        <w:div w:id="1546601153">
                                          <w:marLeft w:val="0"/>
                                          <w:marRight w:val="0"/>
                                          <w:marTop w:val="0"/>
                                          <w:marBottom w:val="0"/>
                                          <w:divBdr>
                                            <w:top w:val="none" w:sz="0" w:space="0" w:color="auto"/>
                                            <w:left w:val="none" w:sz="0" w:space="0" w:color="auto"/>
                                            <w:bottom w:val="none" w:sz="0" w:space="0" w:color="auto"/>
                                            <w:right w:val="none" w:sz="0" w:space="0" w:color="auto"/>
                                          </w:divBdr>
                                          <w:divsChild>
                                            <w:div w:id="328532030">
                                              <w:marLeft w:val="0"/>
                                              <w:marRight w:val="0"/>
                                              <w:marTop w:val="0"/>
                                              <w:marBottom w:val="0"/>
                                              <w:divBdr>
                                                <w:top w:val="none" w:sz="0" w:space="0" w:color="auto"/>
                                                <w:left w:val="none" w:sz="0" w:space="0" w:color="auto"/>
                                                <w:bottom w:val="none" w:sz="0" w:space="0" w:color="auto"/>
                                                <w:right w:val="none" w:sz="0" w:space="0" w:color="auto"/>
                                              </w:divBdr>
                                              <w:divsChild>
                                                <w:div w:id="289364460">
                                                  <w:marLeft w:val="0"/>
                                                  <w:marRight w:val="0"/>
                                                  <w:marTop w:val="0"/>
                                                  <w:marBottom w:val="0"/>
                                                  <w:divBdr>
                                                    <w:top w:val="none" w:sz="0" w:space="0" w:color="auto"/>
                                                    <w:left w:val="none" w:sz="0" w:space="0" w:color="auto"/>
                                                    <w:bottom w:val="single" w:sz="6" w:space="0" w:color="DADCE0"/>
                                                    <w:right w:val="none" w:sz="0" w:space="0" w:color="auto"/>
                                                  </w:divBdr>
                                                  <w:divsChild>
                                                    <w:div w:id="1115707722">
                                                      <w:marLeft w:val="0"/>
                                                      <w:marRight w:val="0"/>
                                                      <w:marTop w:val="0"/>
                                                      <w:marBottom w:val="0"/>
                                                      <w:divBdr>
                                                        <w:top w:val="none" w:sz="0" w:space="0" w:color="auto"/>
                                                        <w:left w:val="none" w:sz="0" w:space="0" w:color="auto"/>
                                                        <w:bottom w:val="none" w:sz="0" w:space="0" w:color="auto"/>
                                                        <w:right w:val="none" w:sz="0" w:space="0" w:color="auto"/>
                                                      </w:divBdr>
                                                      <w:divsChild>
                                                        <w:div w:id="8801187">
                                                          <w:marLeft w:val="0"/>
                                                          <w:marRight w:val="0"/>
                                                          <w:marTop w:val="0"/>
                                                          <w:marBottom w:val="0"/>
                                                          <w:divBdr>
                                                            <w:top w:val="none" w:sz="0" w:space="0" w:color="auto"/>
                                                            <w:left w:val="none" w:sz="0" w:space="0" w:color="auto"/>
                                                            <w:bottom w:val="none" w:sz="0" w:space="0" w:color="auto"/>
                                                            <w:right w:val="none" w:sz="0" w:space="0" w:color="auto"/>
                                                          </w:divBdr>
                                                        </w:div>
                                                        <w:div w:id="4437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4111">
                                                  <w:marLeft w:val="0"/>
                                                  <w:marRight w:val="0"/>
                                                  <w:marTop w:val="0"/>
                                                  <w:marBottom w:val="0"/>
                                                  <w:divBdr>
                                                    <w:top w:val="none" w:sz="0" w:space="0" w:color="auto"/>
                                                    <w:left w:val="none" w:sz="0" w:space="0" w:color="auto"/>
                                                    <w:bottom w:val="single" w:sz="6" w:space="0" w:color="DADCE0"/>
                                                    <w:right w:val="none" w:sz="0" w:space="0" w:color="auto"/>
                                                  </w:divBdr>
                                                  <w:divsChild>
                                                    <w:div w:id="1303920475">
                                                      <w:marLeft w:val="0"/>
                                                      <w:marRight w:val="0"/>
                                                      <w:marTop w:val="0"/>
                                                      <w:marBottom w:val="0"/>
                                                      <w:divBdr>
                                                        <w:top w:val="none" w:sz="0" w:space="0" w:color="auto"/>
                                                        <w:left w:val="none" w:sz="0" w:space="0" w:color="auto"/>
                                                        <w:bottom w:val="none" w:sz="0" w:space="0" w:color="auto"/>
                                                        <w:right w:val="none" w:sz="0" w:space="0" w:color="auto"/>
                                                      </w:divBdr>
                                                      <w:divsChild>
                                                        <w:div w:id="16855588">
                                                          <w:marLeft w:val="0"/>
                                                          <w:marRight w:val="0"/>
                                                          <w:marTop w:val="0"/>
                                                          <w:marBottom w:val="0"/>
                                                          <w:divBdr>
                                                            <w:top w:val="none" w:sz="0" w:space="0" w:color="auto"/>
                                                            <w:left w:val="none" w:sz="0" w:space="0" w:color="auto"/>
                                                            <w:bottom w:val="none" w:sz="0" w:space="0" w:color="auto"/>
                                                            <w:right w:val="none" w:sz="0" w:space="0" w:color="auto"/>
                                                          </w:divBdr>
                                                        </w:div>
                                                        <w:div w:id="5816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18521">
                                                  <w:marLeft w:val="0"/>
                                                  <w:marRight w:val="0"/>
                                                  <w:marTop w:val="0"/>
                                                  <w:marBottom w:val="0"/>
                                                  <w:divBdr>
                                                    <w:top w:val="none" w:sz="0" w:space="0" w:color="auto"/>
                                                    <w:left w:val="none" w:sz="0" w:space="0" w:color="auto"/>
                                                    <w:bottom w:val="none" w:sz="0" w:space="0" w:color="auto"/>
                                                    <w:right w:val="none" w:sz="0" w:space="0" w:color="auto"/>
                                                  </w:divBdr>
                                                  <w:divsChild>
                                                    <w:div w:id="1477260493">
                                                      <w:marLeft w:val="0"/>
                                                      <w:marRight w:val="0"/>
                                                      <w:marTop w:val="0"/>
                                                      <w:marBottom w:val="0"/>
                                                      <w:divBdr>
                                                        <w:top w:val="none" w:sz="0" w:space="0" w:color="auto"/>
                                                        <w:left w:val="none" w:sz="0" w:space="0" w:color="auto"/>
                                                        <w:bottom w:val="none" w:sz="0" w:space="0" w:color="auto"/>
                                                        <w:right w:val="none" w:sz="0" w:space="0" w:color="auto"/>
                                                      </w:divBdr>
                                                    </w:div>
                                                    <w:div w:id="1560090554">
                                                      <w:marLeft w:val="0"/>
                                                      <w:marRight w:val="0"/>
                                                      <w:marTop w:val="0"/>
                                                      <w:marBottom w:val="0"/>
                                                      <w:divBdr>
                                                        <w:top w:val="none" w:sz="0" w:space="0" w:color="auto"/>
                                                        <w:left w:val="none" w:sz="0" w:space="0" w:color="auto"/>
                                                        <w:bottom w:val="none" w:sz="0" w:space="0" w:color="auto"/>
                                                        <w:right w:val="none" w:sz="0" w:space="0" w:color="auto"/>
                                                      </w:divBdr>
                                                      <w:divsChild>
                                                        <w:div w:id="979384550">
                                                          <w:marLeft w:val="0"/>
                                                          <w:marRight w:val="0"/>
                                                          <w:marTop w:val="0"/>
                                                          <w:marBottom w:val="0"/>
                                                          <w:divBdr>
                                                            <w:top w:val="none" w:sz="0" w:space="0" w:color="auto"/>
                                                            <w:left w:val="none" w:sz="0" w:space="0" w:color="auto"/>
                                                            <w:bottom w:val="none" w:sz="0" w:space="0" w:color="auto"/>
                                                            <w:right w:val="none" w:sz="0" w:space="0" w:color="auto"/>
                                                          </w:divBdr>
                                                          <w:divsChild>
                                                            <w:div w:id="15939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373">
                                                  <w:marLeft w:val="0"/>
                                                  <w:marRight w:val="0"/>
                                                  <w:marTop w:val="0"/>
                                                  <w:marBottom w:val="0"/>
                                                  <w:divBdr>
                                                    <w:top w:val="none" w:sz="0" w:space="0" w:color="auto"/>
                                                    <w:left w:val="none" w:sz="0" w:space="0" w:color="auto"/>
                                                    <w:bottom w:val="none" w:sz="0" w:space="0" w:color="auto"/>
                                                    <w:right w:val="none" w:sz="0" w:space="0" w:color="auto"/>
                                                  </w:divBdr>
                                                  <w:divsChild>
                                                    <w:div w:id="714700646">
                                                      <w:marLeft w:val="0"/>
                                                      <w:marRight w:val="0"/>
                                                      <w:marTop w:val="0"/>
                                                      <w:marBottom w:val="0"/>
                                                      <w:divBdr>
                                                        <w:top w:val="none" w:sz="0" w:space="0" w:color="auto"/>
                                                        <w:left w:val="none" w:sz="0" w:space="0" w:color="auto"/>
                                                        <w:bottom w:val="none" w:sz="0" w:space="0" w:color="auto"/>
                                                        <w:right w:val="none" w:sz="0" w:space="0" w:color="auto"/>
                                                      </w:divBdr>
                                                      <w:divsChild>
                                                        <w:div w:id="1627540932">
                                                          <w:marLeft w:val="0"/>
                                                          <w:marRight w:val="0"/>
                                                          <w:marTop w:val="0"/>
                                                          <w:marBottom w:val="0"/>
                                                          <w:divBdr>
                                                            <w:top w:val="none" w:sz="0" w:space="0" w:color="auto"/>
                                                            <w:left w:val="none" w:sz="0" w:space="0" w:color="auto"/>
                                                            <w:bottom w:val="none" w:sz="0" w:space="0" w:color="auto"/>
                                                            <w:right w:val="none" w:sz="0" w:space="0" w:color="auto"/>
                                                          </w:divBdr>
                                                        </w:div>
                                                        <w:div w:id="18665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6393">
                                              <w:marLeft w:val="0"/>
                                              <w:marRight w:val="0"/>
                                              <w:marTop w:val="0"/>
                                              <w:marBottom w:val="0"/>
                                              <w:divBdr>
                                                <w:top w:val="none" w:sz="0" w:space="0" w:color="auto"/>
                                                <w:left w:val="none" w:sz="0" w:space="0" w:color="auto"/>
                                                <w:bottom w:val="none" w:sz="0" w:space="0" w:color="auto"/>
                                                <w:right w:val="none" w:sz="0" w:space="0" w:color="auto"/>
                                              </w:divBdr>
                                              <w:divsChild>
                                                <w:div w:id="307980419">
                                                  <w:marLeft w:val="0"/>
                                                  <w:marRight w:val="0"/>
                                                  <w:marTop w:val="0"/>
                                                  <w:marBottom w:val="0"/>
                                                  <w:divBdr>
                                                    <w:top w:val="none" w:sz="0" w:space="0" w:color="auto"/>
                                                    <w:left w:val="none" w:sz="0" w:space="0" w:color="auto"/>
                                                    <w:bottom w:val="none" w:sz="0" w:space="0" w:color="auto"/>
                                                    <w:right w:val="none" w:sz="0" w:space="0" w:color="auto"/>
                                                  </w:divBdr>
                                                  <w:divsChild>
                                                    <w:div w:id="1493133423">
                                                      <w:marLeft w:val="0"/>
                                                      <w:marRight w:val="0"/>
                                                      <w:marTop w:val="0"/>
                                                      <w:marBottom w:val="0"/>
                                                      <w:divBdr>
                                                        <w:top w:val="none" w:sz="0" w:space="0" w:color="auto"/>
                                                        <w:left w:val="none" w:sz="0" w:space="0" w:color="auto"/>
                                                        <w:bottom w:val="none" w:sz="0" w:space="0" w:color="auto"/>
                                                        <w:right w:val="none" w:sz="0" w:space="0" w:color="auto"/>
                                                      </w:divBdr>
                                                      <w:divsChild>
                                                        <w:div w:id="1447891941">
                                                          <w:marLeft w:val="0"/>
                                                          <w:marRight w:val="0"/>
                                                          <w:marTop w:val="0"/>
                                                          <w:marBottom w:val="0"/>
                                                          <w:divBdr>
                                                            <w:top w:val="none" w:sz="0" w:space="0" w:color="auto"/>
                                                            <w:left w:val="none" w:sz="0" w:space="0" w:color="auto"/>
                                                            <w:bottom w:val="none" w:sz="0" w:space="0" w:color="auto"/>
                                                            <w:right w:val="none" w:sz="0" w:space="0" w:color="auto"/>
                                                          </w:divBdr>
                                                        </w:div>
                                                        <w:div w:id="16017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8889">
                                                  <w:marLeft w:val="0"/>
                                                  <w:marRight w:val="0"/>
                                                  <w:marTop w:val="0"/>
                                                  <w:marBottom w:val="0"/>
                                                  <w:divBdr>
                                                    <w:top w:val="none" w:sz="0" w:space="0" w:color="auto"/>
                                                    <w:left w:val="none" w:sz="0" w:space="0" w:color="auto"/>
                                                    <w:bottom w:val="none" w:sz="0" w:space="0" w:color="auto"/>
                                                    <w:right w:val="none" w:sz="0" w:space="0" w:color="auto"/>
                                                  </w:divBdr>
                                                  <w:divsChild>
                                                    <w:div w:id="1024550496">
                                                      <w:marLeft w:val="0"/>
                                                      <w:marRight w:val="0"/>
                                                      <w:marTop w:val="0"/>
                                                      <w:marBottom w:val="0"/>
                                                      <w:divBdr>
                                                        <w:top w:val="none" w:sz="0" w:space="0" w:color="auto"/>
                                                        <w:left w:val="none" w:sz="0" w:space="0" w:color="auto"/>
                                                        <w:bottom w:val="none" w:sz="0" w:space="0" w:color="auto"/>
                                                        <w:right w:val="none" w:sz="0" w:space="0" w:color="auto"/>
                                                      </w:divBdr>
                                                    </w:div>
                                                    <w:div w:id="1250890475">
                                                      <w:marLeft w:val="0"/>
                                                      <w:marRight w:val="0"/>
                                                      <w:marTop w:val="0"/>
                                                      <w:marBottom w:val="0"/>
                                                      <w:divBdr>
                                                        <w:top w:val="none" w:sz="0" w:space="0" w:color="auto"/>
                                                        <w:left w:val="none" w:sz="0" w:space="0" w:color="auto"/>
                                                        <w:bottom w:val="none" w:sz="0" w:space="0" w:color="auto"/>
                                                        <w:right w:val="none" w:sz="0" w:space="0" w:color="auto"/>
                                                      </w:divBdr>
                                                      <w:divsChild>
                                                        <w:div w:id="632978102">
                                                          <w:marLeft w:val="0"/>
                                                          <w:marRight w:val="0"/>
                                                          <w:marTop w:val="0"/>
                                                          <w:marBottom w:val="0"/>
                                                          <w:divBdr>
                                                            <w:top w:val="none" w:sz="0" w:space="0" w:color="auto"/>
                                                            <w:left w:val="none" w:sz="0" w:space="0" w:color="auto"/>
                                                            <w:bottom w:val="none" w:sz="0" w:space="0" w:color="auto"/>
                                                            <w:right w:val="none" w:sz="0" w:space="0" w:color="auto"/>
                                                          </w:divBdr>
                                                          <w:divsChild>
                                                            <w:div w:id="280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432658">
                                              <w:marLeft w:val="0"/>
                                              <w:marRight w:val="0"/>
                                              <w:marTop w:val="0"/>
                                              <w:marBottom w:val="0"/>
                                              <w:divBdr>
                                                <w:top w:val="none" w:sz="0" w:space="0" w:color="auto"/>
                                                <w:left w:val="none" w:sz="0" w:space="0" w:color="auto"/>
                                                <w:bottom w:val="none" w:sz="0" w:space="0" w:color="auto"/>
                                                <w:right w:val="none" w:sz="0" w:space="0" w:color="auto"/>
                                              </w:divBdr>
                                              <w:divsChild>
                                                <w:div w:id="147408377">
                                                  <w:marLeft w:val="0"/>
                                                  <w:marRight w:val="0"/>
                                                  <w:marTop w:val="0"/>
                                                  <w:marBottom w:val="0"/>
                                                  <w:divBdr>
                                                    <w:top w:val="none" w:sz="0" w:space="0" w:color="auto"/>
                                                    <w:left w:val="none" w:sz="0" w:space="0" w:color="auto"/>
                                                    <w:bottom w:val="single" w:sz="6" w:space="0" w:color="DADCE0"/>
                                                    <w:right w:val="none" w:sz="0" w:space="0" w:color="auto"/>
                                                  </w:divBdr>
                                                  <w:divsChild>
                                                    <w:div w:id="1969621126">
                                                      <w:marLeft w:val="0"/>
                                                      <w:marRight w:val="0"/>
                                                      <w:marTop w:val="0"/>
                                                      <w:marBottom w:val="0"/>
                                                      <w:divBdr>
                                                        <w:top w:val="none" w:sz="0" w:space="0" w:color="auto"/>
                                                        <w:left w:val="none" w:sz="0" w:space="0" w:color="auto"/>
                                                        <w:bottom w:val="none" w:sz="0" w:space="0" w:color="auto"/>
                                                        <w:right w:val="none" w:sz="0" w:space="0" w:color="auto"/>
                                                      </w:divBdr>
                                                      <w:divsChild>
                                                        <w:div w:id="1160006223">
                                                          <w:marLeft w:val="0"/>
                                                          <w:marRight w:val="0"/>
                                                          <w:marTop w:val="0"/>
                                                          <w:marBottom w:val="0"/>
                                                          <w:divBdr>
                                                            <w:top w:val="none" w:sz="0" w:space="0" w:color="auto"/>
                                                            <w:left w:val="none" w:sz="0" w:space="0" w:color="auto"/>
                                                            <w:bottom w:val="none" w:sz="0" w:space="0" w:color="auto"/>
                                                            <w:right w:val="none" w:sz="0" w:space="0" w:color="auto"/>
                                                          </w:divBdr>
                                                        </w:div>
                                                        <w:div w:id="13961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6519">
                                                  <w:marLeft w:val="0"/>
                                                  <w:marRight w:val="0"/>
                                                  <w:marTop w:val="0"/>
                                                  <w:marBottom w:val="0"/>
                                                  <w:divBdr>
                                                    <w:top w:val="none" w:sz="0" w:space="0" w:color="auto"/>
                                                    <w:left w:val="none" w:sz="0" w:space="0" w:color="auto"/>
                                                    <w:bottom w:val="single" w:sz="6" w:space="0" w:color="DADCE0"/>
                                                    <w:right w:val="none" w:sz="0" w:space="0" w:color="auto"/>
                                                  </w:divBdr>
                                                  <w:divsChild>
                                                    <w:div w:id="541985504">
                                                      <w:marLeft w:val="0"/>
                                                      <w:marRight w:val="0"/>
                                                      <w:marTop w:val="0"/>
                                                      <w:marBottom w:val="0"/>
                                                      <w:divBdr>
                                                        <w:top w:val="none" w:sz="0" w:space="0" w:color="auto"/>
                                                        <w:left w:val="none" w:sz="0" w:space="0" w:color="auto"/>
                                                        <w:bottom w:val="none" w:sz="0" w:space="0" w:color="auto"/>
                                                        <w:right w:val="none" w:sz="0" w:space="0" w:color="auto"/>
                                                      </w:divBdr>
                                                      <w:divsChild>
                                                        <w:div w:id="413671999">
                                                          <w:marLeft w:val="0"/>
                                                          <w:marRight w:val="0"/>
                                                          <w:marTop w:val="0"/>
                                                          <w:marBottom w:val="0"/>
                                                          <w:divBdr>
                                                            <w:top w:val="none" w:sz="0" w:space="0" w:color="auto"/>
                                                            <w:left w:val="none" w:sz="0" w:space="0" w:color="auto"/>
                                                            <w:bottom w:val="none" w:sz="0" w:space="0" w:color="auto"/>
                                                            <w:right w:val="none" w:sz="0" w:space="0" w:color="auto"/>
                                                          </w:divBdr>
                                                        </w:div>
                                                        <w:div w:id="14290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52016">
                                                  <w:marLeft w:val="0"/>
                                                  <w:marRight w:val="0"/>
                                                  <w:marTop w:val="0"/>
                                                  <w:marBottom w:val="0"/>
                                                  <w:divBdr>
                                                    <w:top w:val="none" w:sz="0" w:space="0" w:color="auto"/>
                                                    <w:left w:val="none" w:sz="0" w:space="0" w:color="auto"/>
                                                    <w:bottom w:val="none" w:sz="0" w:space="0" w:color="auto"/>
                                                    <w:right w:val="none" w:sz="0" w:space="0" w:color="auto"/>
                                                  </w:divBdr>
                                                  <w:divsChild>
                                                    <w:div w:id="1855656209">
                                                      <w:marLeft w:val="0"/>
                                                      <w:marRight w:val="0"/>
                                                      <w:marTop w:val="0"/>
                                                      <w:marBottom w:val="0"/>
                                                      <w:divBdr>
                                                        <w:top w:val="none" w:sz="0" w:space="0" w:color="auto"/>
                                                        <w:left w:val="none" w:sz="0" w:space="0" w:color="auto"/>
                                                        <w:bottom w:val="none" w:sz="0" w:space="0" w:color="auto"/>
                                                        <w:right w:val="none" w:sz="0" w:space="0" w:color="auto"/>
                                                      </w:divBdr>
                                                      <w:divsChild>
                                                        <w:div w:id="202448060">
                                                          <w:marLeft w:val="0"/>
                                                          <w:marRight w:val="0"/>
                                                          <w:marTop w:val="0"/>
                                                          <w:marBottom w:val="0"/>
                                                          <w:divBdr>
                                                            <w:top w:val="none" w:sz="0" w:space="0" w:color="auto"/>
                                                            <w:left w:val="none" w:sz="0" w:space="0" w:color="auto"/>
                                                            <w:bottom w:val="none" w:sz="0" w:space="0" w:color="auto"/>
                                                            <w:right w:val="none" w:sz="0" w:space="0" w:color="auto"/>
                                                          </w:divBdr>
                                                        </w:div>
                                                        <w:div w:id="15013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2905">
                                                  <w:marLeft w:val="0"/>
                                                  <w:marRight w:val="0"/>
                                                  <w:marTop w:val="0"/>
                                                  <w:marBottom w:val="0"/>
                                                  <w:divBdr>
                                                    <w:top w:val="none" w:sz="0" w:space="0" w:color="auto"/>
                                                    <w:left w:val="none" w:sz="0" w:space="0" w:color="auto"/>
                                                    <w:bottom w:val="none" w:sz="0" w:space="0" w:color="auto"/>
                                                    <w:right w:val="none" w:sz="0" w:space="0" w:color="auto"/>
                                                  </w:divBdr>
                                                  <w:divsChild>
                                                    <w:div w:id="75829203">
                                                      <w:marLeft w:val="0"/>
                                                      <w:marRight w:val="0"/>
                                                      <w:marTop w:val="0"/>
                                                      <w:marBottom w:val="0"/>
                                                      <w:divBdr>
                                                        <w:top w:val="none" w:sz="0" w:space="0" w:color="auto"/>
                                                        <w:left w:val="none" w:sz="0" w:space="0" w:color="auto"/>
                                                        <w:bottom w:val="none" w:sz="0" w:space="0" w:color="auto"/>
                                                        <w:right w:val="none" w:sz="0" w:space="0" w:color="auto"/>
                                                      </w:divBdr>
                                                      <w:divsChild>
                                                        <w:div w:id="562063948">
                                                          <w:marLeft w:val="0"/>
                                                          <w:marRight w:val="0"/>
                                                          <w:marTop w:val="0"/>
                                                          <w:marBottom w:val="0"/>
                                                          <w:divBdr>
                                                            <w:top w:val="none" w:sz="0" w:space="0" w:color="auto"/>
                                                            <w:left w:val="none" w:sz="0" w:space="0" w:color="auto"/>
                                                            <w:bottom w:val="none" w:sz="0" w:space="0" w:color="auto"/>
                                                            <w:right w:val="none" w:sz="0" w:space="0" w:color="auto"/>
                                                          </w:divBdr>
                                                          <w:divsChild>
                                                            <w:div w:id="1548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7057">
                                              <w:marLeft w:val="0"/>
                                              <w:marRight w:val="0"/>
                                              <w:marTop w:val="0"/>
                                              <w:marBottom w:val="0"/>
                                              <w:divBdr>
                                                <w:top w:val="none" w:sz="0" w:space="0" w:color="auto"/>
                                                <w:left w:val="none" w:sz="0" w:space="0" w:color="auto"/>
                                                <w:bottom w:val="none" w:sz="0" w:space="0" w:color="auto"/>
                                                <w:right w:val="none" w:sz="0" w:space="0" w:color="auto"/>
                                              </w:divBdr>
                                              <w:divsChild>
                                                <w:div w:id="415907781">
                                                  <w:marLeft w:val="0"/>
                                                  <w:marRight w:val="0"/>
                                                  <w:marTop w:val="0"/>
                                                  <w:marBottom w:val="0"/>
                                                  <w:divBdr>
                                                    <w:top w:val="none" w:sz="0" w:space="0" w:color="auto"/>
                                                    <w:left w:val="none" w:sz="0" w:space="0" w:color="auto"/>
                                                    <w:bottom w:val="single" w:sz="6" w:space="0" w:color="DADCE0"/>
                                                    <w:right w:val="none" w:sz="0" w:space="0" w:color="auto"/>
                                                  </w:divBdr>
                                                  <w:divsChild>
                                                    <w:div w:id="461271759">
                                                      <w:marLeft w:val="0"/>
                                                      <w:marRight w:val="0"/>
                                                      <w:marTop w:val="0"/>
                                                      <w:marBottom w:val="0"/>
                                                      <w:divBdr>
                                                        <w:top w:val="none" w:sz="0" w:space="0" w:color="auto"/>
                                                        <w:left w:val="none" w:sz="0" w:space="0" w:color="auto"/>
                                                        <w:bottom w:val="none" w:sz="0" w:space="0" w:color="auto"/>
                                                        <w:right w:val="none" w:sz="0" w:space="0" w:color="auto"/>
                                                      </w:divBdr>
                                                      <w:divsChild>
                                                        <w:div w:id="257905588">
                                                          <w:marLeft w:val="0"/>
                                                          <w:marRight w:val="0"/>
                                                          <w:marTop w:val="0"/>
                                                          <w:marBottom w:val="0"/>
                                                          <w:divBdr>
                                                            <w:top w:val="none" w:sz="0" w:space="0" w:color="auto"/>
                                                            <w:left w:val="none" w:sz="0" w:space="0" w:color="auto"/>
                                                            <w:bottom w:val="none" w:sz="0" w:space="0" w:color="auto"/>
                                                            <w:right w:val="none" w:sz="0" w:space="0" w:color="auto"/>
                                                          </w:divBdr>
                                                        </w:div>
                                                        <w:div w:id="9470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59082">
                                                  <w:marLeft w:val="0"/>
                                                  <w:marRight w:val="0"/>
                                                  <w:marTop w:val="0"/>
                                                  <w:marBottom w:val="0"/>
                                                  <w:divBdr>
                                                    <w:top w:val="none" w:sz="0" w:space="0" w:color="auto"/>
                                                    <w:left w:val="none" w:sz="0" w:space="0" w:color="auto"/>
                                                    <w:bottom w:val="single" w:sz="6" w:space="0" w:color="DADCE0"/>
                                                    <w:right w:val="none" w:sz="0" w:space="0" w:color="auto"/>
                                                  </w:divBdr>
                                                  <w:divsChild>
                                                    <w:div w:id="1588005149">
                                                      <w:marLeft w:val="0"/>
                                                      <w:marRight w:val="0"/>
                                                      <w:marTop w:val="0"/>
                                                      <w:marBottom w:val="0"/>
                                                      <w:divBdr>
                                                        <w:top w:val="none" w:sz="0" w:space="0" w:color="auto"/>
                                                        <w:left w:val="none" w:sz="0" w:space="0" w:color="auto"/>
                                                        <w:bottom w:val="none" w:sz="0" w:space="0" w:color="auto"/>
                                                        <w:right w:val="none" w:sz="0" w:space="0" w:color="auto"/>
                                                      </w:divBdr>
                                                      <w:divsChild>
                                                        <w:div w:id="92826060">
                                                          <w:marLeft w:val="0"/>
                                                          <w:marRight w:val="0"/>
                                                          <w:marTop w:val="0"/>
                                                          <w:marBottom w:val="0"/>
                                                          <w:divBdr>
                                                            <w:top w:val="none" w:sz="0" w:space="0" w:color="auto"/>
                                                            <w:left w:val="none" w:sz="0" w:space="0" w:color="auto"/>
                                                            <w:bottom w:val="none" w:sz="0" w:space="0" w:color="auto"/>
                                                            <w:right w:val="none" w:sz="0" w:space="0" w:color="auto"/>
                                                          </w:divBdr>
                                                        </w:div>
                                                        <w:div w:id="15617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4242">
                                                  <w:marLeft w:val="0"/>
                                                  <w:marRight w:val="0"/>
                                                  <w:marTop w:val="0"/>
                                                  <w:marBottom w:val="0"/>
                                                  <w:divBdr>
                                                    <w:top w:val="none" w:sz="0" w:space="0" w:color="auto"/>
                                                    <w:left w:val="none" w:sz="0" w:space="0" w:color="auto"/>
                                                    <w:bottom w:val="none" w:sz="0" w:space="0" w:color="auto"/>
                                                    <w:right w:val="none" w:sz="0" w:space="0" w:color="auto"/>
                                                  </w:divBdr>
                                                  <w:divsChild>
                                                    <w:div w:id="268195454">
                                                      <w:marLeft w:val="0"/>
                                                      <w:marRight w:val="0"/>
                                                      <w:marTop w:val="0"/>
                                                      <w:marBottom w:val="0"/>
                                                      <w:divBdr>
                                                        <w:top w:val="none" w:sz="0" w:space="0" w:color="auto"/>
                                                        <w:left w:val="none" w:sz="0" w:space="0" w:color="auto"/>
                                                        <w:bottom w:val="none" w:sz="0" w:space="0" w:color="auto"/>
                                                        <w:right w:val="none" w:sz="0" w:space="0" w:color="auto"/>
                                                      </w:divBdr>
                                                      <w:divsChild>
                                                        <w:div w:id="2088528033">
                                                          <w:marLeft w:val="0"/>
                                                          <w:marRight w:val="0"/>
                                                          <w:marTop w:val="0"/>
                                                          <w:marBottom w:val="0"/>
                                                          <w:divBdr>
                                                            <w:top w:val="none" w:sz="0" w:space="0" w:color="auto"/>
                                                            <w:left w:val="none" w:sz="0" w:space="0" w:color="auto"/>
                                                            <w:bottom w:val="none" w:sz="0" w:space="0" w:color="auto"/>
                                                            <w:right w:val="none" w:sz="0" w:space="0" w:color="auto"/>
                                                          </w:divBdr>
                                                        </w:div>
                                                        <w:div w:id="21436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3790">
                                                  <w:marLeft w:val="0"/>
                                                  <w:marRight w:val="0"/>
                                                  <w:marTop w:val="0"/>
                                                  <w:marBottom w:val="0"/>
                                                  <w:divBdr>
                                                    <w:top w:val="none" w:sz="0" w:space="0" w:color="auto"/>
                                                    <w:left w:val="none" w:sz="0" w:space="0" w:color="auto"/>
                                                    <w:bottom w:val="none" w:sz="0" w:space="0" w:color="auto"/>
                                                    <w:right w:val="none" w:sz="0" w:space="0" w:color="auto"/>
                                                  </w:divBdr>
                                                  <w:divsChild>
                                                    <w:div w:id="754325178">
                                                      <w:marLeft w:val="0"/>
                                                      <w:marRight w:val="0"/>
                                                      <w:marTop w:val="0"/>
                                                      <w:marBottom w:val="0"/>
                                                      <w:divBdr>
                                                        <w:top w:val="none" w:sz="0" w:space="0" w:color="auto"/>
                                                        <w:left w:val="none" w:sz="0" w:space="0" w:color="auto"/>
                                                        <w:bottom w:val="none" w:sz="0" w:space="0" w:color="auto"/>
                                                        <w:right w:val="none" w:sz="0" w:space="0" w:color="auto"/>
                                                      </w:divBdr>
                                                    </w:div>
                                                    <w:div w:id="1891266552">
                                                      <w:marLeft w:val="0"/>
                                                      <w:marRight w:val="0"/>
                                                      <w:marTop w:val="0"/>
                                                      <w:marBottom w:val="0"/>
                                                      <w:divBdr>
                                                        <w:top w:val="none" w:sz="0" w:space="0" w:color="auto"/>
                                                        <w:left w:val="none" w:sz="0" w:space="0" w:color="auto"/>
                                                        <w:bottom w:val="none" w:sz="0" w:space="0" w:color="auto"/>
                                                        <w:right w:val="none" w:sz="0" w:space="0" w:color="auto"/>
                                                      </w:divBdr>
                                                      <w:divsChild>
                                                        <w:div w:id="13313993">
                                                          <w:marLeft w:val="0"/>
                                                          <w:marRight w:val="0"/>
                                                          <w:marTop w:val="0"/>
                                                          <w:marBottom w:val="0"/>
                                                          <w:divBdr>
                                                            <w:top w:val="none" w:sz="0" w:space="0" w:color="auto"/>
                                                            <w:left w:val="none" w:sz="0" w:space="0" w:color="auto"/>
                                                            <w:bottom w:val="none" w:sz="0" w:space="0" w:color="auto"/>
                                                            <w:right w:val="none" w:sz="0" w:space="0" w:color="auto"/>
                                                          </w:divBdr>
                                                          <w:divsChild>
                                                            <w:div w:id="15831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2"/>
    </mc:Choice>
    <mc:Fallback>
      <c:style val="3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4323664813463938E-3"/>
          <c:y val="3.7853403917730621E-2"/>
          <c:w val="0.90288228422314265"/>
          <c:h val="0.81827068226641153"/>
        </c:manualLayout>
      </c:layout>
      <c:barChart>
        <c:barDir val="col"/>
        <c:grouping val="clustered"/>
        <c:varyColors val="0"/>
        <c:ser>
          <c:idx val="0"/>
          <c:order val="0"/>
          <c:tx>
            <c:strRef>
              <c:f>Sheet1!$B$1</c:f>
              <c:strCache>
                <c:ptCount val="1"/>
                <c:pt idx="0">
                  <c:v>2024</c:v>
                </c:pt>
              </c:strCache>
            </c:strRef>
          </c:tx>
          <c:invertIfNegative val="0"/>
          <c:dPt>
            <c:idx val="0"/>
            <c:invertIfNegative val="0"/>
            <c:bubble3D val="0"/>
            <c:spPr>
              <a:solidFill>
                <a:schemeClr val="accent6">
                  <a:lumMod val="60000"/>
                  <a:lumOff val="40000"/>
                </a:schemeClr>
              </a:solidFill>
            </c:spPr>
            <c:extLst>
              <c:ext xmlns:c16="http://schemas.microsoft.com/office/drawing/2014/chart" uri="{C3380CC4-5D6E-409C-BE32-E72D297353CC}">
                <c16:uniqueId val="{00000001-680B-4F46-9871-60CB0FEE123E}"/>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3-680B-4F46-9871-60CB0FEE123E}"/>
              </c:ext>
            </c:extLst>
          </c:dPt>
          <c:dPt>
            <c:idx val="2"/>
            <c:invertIfNegative val="0"/>
            <c:bubble3D val="0"/>
            <c:spPr>
              <a:solidFill>
                <a:schemeClr val="tx2">
                  <a:lumMod val="20000"/>
                  <a:lumOff val="80000"/>
                </a:schemeClr>
              </a:solidFill>
            </c:spPr>
            <c:extLst>
              <c:ext xmlns:c16="http://schemas.microsoft.com/office/drawing/2014/chart" uri="{C3380CC4-5D6E-409C-BE32-E72D297353CC}">
                <c16:uniqueId val="{00000005-680B-4F46-9871-60CB0FEE123E}"/>
              </c:ext>
            </c:extLst>
          </c:dPt>
          <c:dPt>
            <c:idx val="3"/>
            <c:invertIfNegative val="0"/>
            <c:bubble3D val="0"/>
            <c:spPr>
              <a:solidFill>
                <a:schemeClr val="bg2">
                  <a:lumMod val="90000"/>
                </a:schemeClr>
              </a:solidFill>
            </c:spPr>
            <c:extLst>
              <c:ext xmlns:c16="http://schemas.microsoft.com/office/drawing/2014/chart" uri="{C3380CC4-5D6E-409C-BE32-E72D297353CC}">
                <c16:uniqueId val="{00000007-680B-4F46-9871-60CB0FEE123E}"/>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دولة فلسطين</c:v>
                </c:pt>
                <c:pt idx="1">
                  <c:v>أراضي 1948 </c:v>
                </c:pt>
                <c:pt idx="2">
                  <c:v>الدول العربية </c:v>
                </c:pt>
                <c:pt idx="3">
                  <c:v>الدول الأجنبية </c:v>
                </c:pt>
              </c:strCache>
            </c:strRef>
          </c:cat>
          <c:val>
            <c:numRef>
              <c:f>Sheet1!$B$2:$B$5</c:f>
              <c:numCache>
                <c:formatCode>0.0</c:formatCode>
                <c:ptCount val="4"/>
                <c:pt idx="0">
                  <c:v>5.5</c:v>
                </c:pt>
                <c:pt idx="1">
                  <c:v>1.9</c:v>
                </c:pt>
                <c:pt idx="2">
                  <c:v>6.5</c:v>
                </c:pt>
                <c:pt idx="3">
                  <c:v>1.3</c:v>
                </c:pt>
              </c:numCache>
            </c:numRef>
          </c:val>
          <c:extLst>
            <c:ext xmlns:c16="http://schemas.microsoft.com/office/drawing/2014/chart" uri="{C3380CC4-5D6E-409C-BE32-E72D297353CC}">
              <c16:uniqueId val="{00000008-680B-4F46-9871-60CB0FEE123E}"/>
            </c:ext>
          </c:extLst>
        </c:ser>
        <c:dLbls>
          <c:showLegendKey val="0"/>
          <c:showVal val="0"/>
          <c:showCatName val="0"/>
          <c:showSerName val="0"/>
          <c:showPercent val="0"/>
          <c:showBubbleSize val="0"/>
        </c:dLbls>
        <c:gapWidth val="150"/>
        <c:axId val="145432960"/>
        <c:axId val="145434880"/>
      </c:barChart>
      <c:catAx>
        <c:axId val="145432960"/>
        <c:scaling>
          <c:orientation val="maxMin"/>
        </c:scaling>
        <c:delete val="0"/>
        <c:axPos val="b"/>
        <c:numFmt formatCode="General" sourceLinked="0"/>
        <c:majorTickMark val="out"/>
        <c:minorTickMark val="none"/>
        <c:tickLblPos val="nextTo"/>
        <c:txPr>
          <a:bodyPr/>
          <a:lstStyle/>
          <a:p>
            <a:pPr>
              <a:defRPr sz="800">
                <a:latin typeface="Arial" pitchFamily="34" charset="0"/>
                <a:cs typeface="Arial" pitchFamily="34" charset="0"/>
              </a:defRPr>
            </a:pPr>
            <a:endParaRPr lang="en-US"/>
          </a:p>
        </c:txPr>
        <c:crossAx val="145434880"/>
        <c:crosses val="autoZero"/>
        <c:auto val="1"/>
        <c:lblAlgn val="ctr"/>
        <c:lblOffset val="100"/>
        <c:noMultiLvlLbl val="0"/>
      </c:catAx>
      <c:valAx>
        <c:axId val="145434880"/>
        <c:scaling>
          <c:orientation val="minMax"/>
          <c:max val="8"/>
        </c:scaling>
        <c:delete val="0"/>
        <c:axPos val="r"/>
        <c:title>
          <c:tx>
            <c:rich>
              <a:bodyPr rot="-5400000" vert="horz"/>
              <a:lstStyle/>
              <a:p>
                <a:pPr>
                  <a:defRPr sz="900">
                    <a:latin typeface="Arial" pitchFamily="34" charset="0"/>
                    <a:cs typeface="Arial" pitchFamily="34" charset="0"/>
                  </a:defRPr>
                </a:pPr>
                <a:r>
                  <a:rPr lang="ar-SA" sz="900">
                    <a:latin typeface="Arial" pitchFamily="34" charset="0"/>
                    <a:cs typeface="Arial" pitchFamily="34" charset="0"/>
                  </a:rPr>
                  <a:t>عدد السكان (بالمليون)</a:t>
                </a:r>
                <a:endParaRPr lang="en-US" sz="900">
                  <a:latin typeface="Arial" pitchFamily="34" charset="0"/>
                  <a:cs typeface="Arial" pitchFamily="34" charset="0"/>
                </a:endParaRPr>
              </a:p>
            </c:rich>
          </c:tx>
          <c:layout>
            <c:manualLayout>
              <c:xMode val="edge"/>
              <c:yMode val="edge"/>
              <c:x val="0.95144696561728304"/>
              <c:y val="0.22697628898082656"/>
            </c:manualLayout>
          </c:layout>
          <c:overlay val="0"/>
        </c:title>
        <c:numFmt formatCode="#,##0" sourceLinked="0"/>
        <c:majorTickMark val="out"/>
        <c:minorTickMark val="none"/>
        <c:tickLblPos val="nextTo"/>
        <c:txPr>
          <a:bodyPr/>
          <a:lstStyle/>
          <a:p>
            <a:pPr>
              <a:defRPr sz="900">
                <a:latin typeface="Arial" pitchFamily="34" charset="0"/>
                <a:cs typeface="Arial" pitchFamily="34" charset="0"/>
              </a:defRPr>
            </a:pPr>
            <a:endParaRPr lang="en-US"/>
          </a:p>
        </c:txPr>
        <c:crossAx val="14543296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0804-E6DF-4ED0-A87C-8C684694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9705</CharactersWithSpaces>
  <SharedDoc>false</SharedDoc>
  <HLinks>
    <vt:vector size="6" baseType="variant">
      <vt:variant>
        <vt:i4>4522005</vt:i4>
      </vt:variant>
      <vt:variant>
        <vt:i4>6</vt:i4>
      </vt:variant>
      <vt:variant>
        <vt:i4>0</vt:i4>
      </vt:variant>
      <vt:variant>
        <vt:i4>5</vt:i4>
      </vt:variant>
      <vt:variant>
        <vt:lpwstr>http://www.unrwa.org/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dc:description/>
  <cp:lastModifiedBy>Hadeel Badran</cp:lastModifiedBy>
  <cp:revision>4</cp:revision>
  <cp:lastPrinted>2025-07-08T10:25:00Z</cp:lastPrinted>
  <dcterms:created xsi:type="dcterms:W3CDTF">2025-07-08T10:26:00Z</dcterms:created>
  <dcterms:modified xsi:type="dcterms:W3CDTF">2025-07-08T10:29:00Z</dcterms:modified>
</cp:coreProperties>
</file>