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8C3" w:rsidRPr="00D8725B" w:rsidRDefault="000718C3" w:rsidP="000718C3">
      <w:pPr>
        <w:pStyle w:val="Header"/>
        <w:bidi w:val="0"/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D8725B">
        <w:rPr>
          <w:rFonts w:asciiTheme="majorBidi" w:hAnsiTheme="majorBidi" w:cstheme="majorBidi"/>
          <w:b/>
          <w:bCs/>
          <w:color w:val="000000"/>
          <w:sz w:val="32"/>
          <w:szCs w:val="32"/>
        </w:rPr>
        <w:t>Palestinian Central Bureau of Statistics (PCBS)</w:t>
      </w:r>
    </w:p>
    <w:p w:rsidR="000718C3" w:rsidRPr="00D8725B" w:rsidRDefault="000718C3" w:rsidP="00D8725B">
      <w:pPr>
        <w:tabs>
          <w:tab w:val="left" w:pos="5205"/>
          <w:tab w:val="center" w:pos="5400"/>
        </w:tabs>
        <w:bidi w:val="0"/>
        <w:jc w:val="center"/>
        <w:rPr>
          <w:rFonts w:asciiTheme="majorBidi" w:hAnsiTheme="majorBidi" w:cstheme="majorBidi"/>
          <w:b/>
          <w:bCs/>
          <w:color w:val="000000"/>
          <w:sz w:val="16"/>
          <w:szCs w:val="16"/>
        </w:rPr>
      </w:pPr>
    </w:p>
    <w:p w:rsidR="00D8725B" w:rsidRPr="00D8725B" w:rsidRDefault="00D8725B" w:rsidP="00D8725B">
      <w:pPr>
        <w:tabs>
          <w:tab w:val="left" w:pos="5205"/>
          <w:tab w:val="center" w:pos="5400"/>
        </w:tabs>
        <w:bidi w:val="0"/>
        <w:jc w:val="center"/>
        <w:rPr>
          <w:rFonts w:asciiTheme="majorBidi" w:hAnsiTheme="majorBidi" w:cstheme="majorBidi"/>
          <w:color w:val="000000"/>
          <w:sz w:val="8"/>
          <w:szCs w:val="8"/>
        </w:rPr>
      </w:pPr>
    </w:p>
    <w:p w:rsidR="000718C3" w:rsidRPr="00D8725B" w:rsidRDefault="000718C3" w:rsidP="000718C3">
      <w:pPr>
        <w:bidi w:val="0"/>
        <w:jc w:val="center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D8725B">
        <w:rPr>
          <w:rFonts w:asciiTheme="majorBidi" w:hAnsiTheme="majorBidi" w:cstheme="majorBidi"/>
          <w:b/>
          <w:bCs/>
          <w:color w:val="000000"/>
          <w:sz w:val="28"/>
          <w:szCs w:val="28"/>
        </w:rPr>
        <w:t>Preliminary Results of the Palestinian Registered* External Trade</w:t>
      </w:r>
    </w:p>
    <w:p w:rsidR="00D8725B" w:rsidRPr="00D8725B" w:rsidRDefault="000718C3" w:rsidP="00D8725B">
      <w:pPr>
        <w:bidi w:val="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D8725B">
        <w:rPr>
          <w:rFonts w:asciiTheme="majorBidi" w:hAnsiTheme="majorBidi" w:cstheme="majorBidi"/>
          <w:b/>
          <w:bCs/>
          <w:color w:val="000000"/>
          <w:sz w:val="28"/>
          <w:szCs w:val="28"/>
        </w:rPr>
        <w:t>in Goods of</w:t>
      </w:r>
      <w:r w:rsidRPr="00D8725B">
        <w:rPr>
          <w:rFonts w:asciiTheme="majorBidi" w:hAnsiTheme="majorBidi" w:cstheme="majorBidi"/>
          <w:b/>
          <w:bCs/>
          <w:sz w:val="28"/>
          <w:szCs w:val="28"/>
        </w:rPr>
        <w:t xml:space="preserve"> May</w:t>
      </w:r>
      <w:r w:rsidRPr="00D8725B">
        <w:rPr>
          <w:rFonts w:asciiTheme="majorBidi" w:hAnsiTheme="majorBidi" w:cstheme="majorBidi"/>
          <w:b/>
          <w:bCs/>
          <w:color w:val="000000"/>
          <w:sz w:val="28"/>
          <w:szCs w:val="28"/>
        </w:rPr>
        <w:t>, 05/201</w:t>
      </w:r>
      <w:r w:rsidR="00D8725B" w:rsidRPr="00D8725B">
        <w:rPr>
          <w:rFonts w:asciiTheme="majorBidi" w:hAnsiTheme="majorBidi" w:cstheme="majorBidi"/>
          <w:b/>
          <w:bCs/>
          <w:color w:val="000000"/>
          <w:sz w:val="28"/>
          <w:szCs w:val="28"/>
        </w:rPr>
        <w:t>7</w:t>
      </w:r>
    </w:p>
    <w:p w:rsidR="00D8725B" w:rsidRDefault="00D8725B" w:rsidP="00D8725B">
      <w:pPr>
        <w:bidi w:val="0"/>
        <w:rPr>
          <w:rStyle w:val="longtext"/>
          <w:b/>
          <w:bCs/>
          <w:shd w:val="clear" w:color="auto" w:fill="FFFFFF"/>
        </w:rPr>
      </w:pPr>
    </w:p>
    <w:p w:rsidR="00D8725B" w:rsidRDefault="00D8725B" w:rsidP="00D8725B">
      <w:pPr>
        <w:bidi w:val="0"/>
        <w:rPr>
          <w:rStyle w:val="longtext"/>
          <w:b/>
          <w:bCs/>
          <w:shd w:val="clear" w:color="auto" w:fill="FFFFFF"/>
        </w:rPr>
      </w:pPr>
    </w:p>
    <w:p w:rsidR="0006016C" w:rsidRPr="00D8725B" w:rsidRDefault="0006016C" w:rsidP="00D8725B">
      <w:pPr>
        <w:bidi w:val="0"/>
        <w:rPr>
          <w:rStyle w:val="longtext"/>
          <w:rFonts w:ascii="Arial" w:hAnsi="Arial" w:cs="Arial"/>
          <w:color w:val="000000"/>
          <w:sz w:val="32"/>
          <w:szCs w:val="32"/>
        </w:rPr>
      </w:pPr>
      <w:r w:rsidRPr="004C4F94">
        <w:rPr>
          <w:rStyle w:val="longtext"/>
          <w:b/>
          <w:bCs/>
          <w:shd w:val="clear" w:color="auto" w:fill="FFFFFF"/>
        </w:rPr>
        <w:t>Exports:</w:t>
      </w:r>
    </w:p>
    <w:p w:rsidR="00C137C6" w:rsidRPr="004C4F94" w:rsidRDefault="005F1FA5" w:rsidP="00E44E02">
      <w:pPr>
        <w:bidi w:val="0"/>
        <w:jc w:val="both"/>
        <w:rPr>
          <w:rStyle w:val="longtext"/>
          <w:shd w:val="clear" w:color="auto" w:fill="FFFFFF"/>
        </w:rPr>
      </w:pPr>
      <w:r w:rsidRPr="004C4F94">
        <w:rPr>
          <w:rStyle w:val="longtext"/>
          <w:shd w:val="clear" w:color="auto" w:fill="FFFFFF"/>
        </w:rPr>
        <w:t>Exports</w:t>
      </w:r>
      <w:r w:rsidR="003E0EED" w:rsidRPr="004C4F94">
        <w:rPr>
          <w:rStyle w:val="longtext"/>
          <w:shd w:val="clear" w:color="auto" w:fill="FFFFFF"/>
        </w:rPr>
        <w:t xml:space="preserve"> </w:t>
      </w:r>
      <w:r w:rsidR="00E44E02">
        <w:rPr>
          <w:rStyle w:val="longtext"/>
          <w:shd w:val="clear" w:color="auto" w:fill="FFFFFF"/>
          <w:lang w:val="en-GB"/>
        </w:rPr>
        <w:t>increased</w:t>
      </w:r>
      <w:r w:rsidRPr="004C4F94">
        <w:rPr>
          <w:rStyle w:val="longtext"/>
          <w:shd w:val="clear" w:color="auto" w:fill="FFFFFF"/>
        </w:rPr>
        <w:t xml:space="preserve"> </w:t>
      </w:r>
      <w:r w:rsidR="00C137C6" w:rsidRPr="004C4F94">
        <w:rPr>
          <w:rStyle w:val="longtext"/>
          <w:shd w:val="clear" w:color="auto" w:fill="FFFFFF"/>
        </w:rPr>
        <w:t>in</w:t>
      </w:r>
      <w:r w:rsidR="0009779B" w:rsidRPr="004C4F94">
        <w:rPr>
          <w:rStyle w:val="longtext"/>
          <w:shd w:val="clear" w:color="auto" w:fill="FFFFFF"/>
        </w:rPr>
        <w:t xml:space="preserve"> </w:t>
      </w:r>
      <w:r w:rsidR="00E44E02">
        <w:t>May</w:t>
      </w:r>
      <w:r w:rsidR="00C137C6" w:rsidRPr="004C4F94">
        <w:rPr>
          <w:rStyle w:val="longtext"/>
          <w:shd w:val="clear" w:color="auto" w:fill="FFFFFF"/>
        </w:rPr>
        <w:t xml:space="preserve">, </w:t>
      </w:r>
      <w:r w:rsidR="00F26A38" w:rsidRPr="004C4F94">
        <w:rPr>
          <w:rStyle w:val="longtext"/>
          <w:shd w:val="clear" w:color="auto" w:fill="FFFFFF"/>
        </w:rPr>
        <w:t>2017</w:t>
      </w:r>
      <w:r w:rsidR="00C137C6" w:rsidRPr="004C4F94">
        <w:rPr>
          <w:rStyle w:val="longtext"/>
          <w:shd w:val="clear" w:color="auto" w:fill="FFFFFF"/>
        </w:rPr>
        <w:t xml:space="preserve"> by </w:t>
      </w:r>
      <w:r w:rsidR="00E44E02">
        <w:rPr>
          <w:rStyle w:val="longtext"/>
          <w:shd w:val="clear" w:color="auto" w:fill="FFFFFF"/>
        </w:rPr>
        <w:t>14.4</w:t>
      </w:r>
      <w:r w:rsidR="008B6E1B" w:rsidRPr="004C4F94">
        <w:rPr>
          <w:rStyle w:val="longtext"/>
          <w:shd w:val="clear" w:color="auto" w:fill="FFFFFF"/>
        </w:rPr>
        <w:t>%</w:t>
      </w:r>
      <w:r w:rsidR="00C137C6" w:rsidRPr="004C4F94">
        <w:rPr>
          <w:rStyle w:val="longtext"/>
          <w:shd w:val="clear" w:color="auto" w:fill="FFFFFF"/>
        </w:rPr>
        <w:t xml:space="preserve"> compared to</w:t>
      </w:r>
      <w:r w:rsidR="008C79ED" w:rsidRPr="004C4F94">
        <w:rPr>
          <w:rStyle w:val="longtext"/>
          <w:shd w:val="clear" w:color="auto" w:fill="FFFFFF"/>
        </w:rPr>
        <w:t xml:space="preserve"> </w:t>
      </w:r>
      <w:r w:rsidR="00E44E02">
        <w:t>April</w:t>
      </w:r>
      <w:r w:rsidR="00211CD9" w:rsidRPr="004C4F94">
        <w:rPr>
          <w:rStyle w:val="longtext"/>
          <w:shd w:val="clear" w:color="auto" w:fill="FFFFFF"/>
        </w:rPr>
        <w:t>,</w:t>
      </w:r>
      <w:r w:rsidR="00C137C6" w:rsidRPr="004C4F94">
        <w:rPr>
          <w:rStyle w:val="longtext"/>
          <w:shd w:val="clear" w:color="auto" w:fill="FFFFFF"/>
        </w:rPr>
        <w:t xml:space="preserve"> </w:t>
      </w:r>
      <w:r w:rsidR="005128D5" w:rsidRPr="004C4F94">
        <w:rPr>
          <w:rStyle w:val="longtext"/>
          <w:shd w:val="clear" w:color="auto" w:fill="FFFFFF"/>
        </w:rPr>
        <w:t>201</w:t>
      </w:r>
      <w:r w:rsidR="003E0EED" w:rsidRPr="004C4F94">
        <w:rPr>
          <w:rStyle w:val="longtext"/>
          <w:rFonts w:hint="cs"/>
          <w:shd w:val="clear" w:color="auto" w:fill="FFFFFF"/>
          <w:rtl/>
        </w:rPr>
        <w:t>7</w:t>
      </w:r>
      <w:r w:rsidR="00B839EA" w:rsidRPr="004C4F94">
        <w:rPr>
          <w:rStyle w:val="longtext"/>
          <w:shd w:val="clear" w:color="auto" w:fill="FFFFFF"/>
        </w:rPr>
        <w:t>.</w:t>
      </w:r>
      <w:r w:rsidR="00691BA5" w:rsidRPr="004C4F94">
        <w:rPr>
          <w:rStyle w:val="longtext"/>
          <w:shd w:val="clear" w:color="auto" w:fill="FFFFFF"/>
        </w:rPr>
        <w:t xml:space="preserve"> </w:t>
      </w:r>
      <w:r w:rsidR="00E44E02">
        <w:rPr>
          <w:rStyle w:val="longtext"/>
          <w:shd w:val="clear" w:color="auto" w:fill="FFFFFF"/>
        </w:rPr>
        <w:t>It also</w:t>
      </w:r>
      <w:r w:rsidR="00691BA5" w:rsidRPr="004C4F94">
        <w:rPr>
          <w:rStyle w:val="longtext"/>
          <w:shd w:val="clear" w:color="auto" w:fill="FFFFFF"/>
        </w:rPr>
        <w:t xml:space="preserve"> </w:t>
      </w:r>
      <w:r w:rsidR="008C79ED" w:rsidRPr="004C4F94">
        <w:rPr>
          <w:rStyle w:val="longtext"/>
          <w:shd w:val="clear" w:color="auto" w:fill="FFFFFF"/>
        </w:rPr>
        <w:t>increased</w:t>
      </w:r>
      <w:r w:rsidR="00C137C6" w:rsidRPr="004C4F94">
        <w:rPr>
          <w:rStyle w:val="longtext"/>
          <w:shd w:val="clear" w:color="auto" w:fill="FFFFFF"/>
        </w:rPr>
        <w:t xml:space="preserve"> by </w:t>
      </w:r>
      <w:r w:rsidR="00E44E02">
        <w:rPr>
          <w:rStyle w:val="longtext"/>
          <w:shd w:val="clear" w:color="auto" w:fill="FFFFFF"/>
        </w:rPr>
        <w:t>16.2</w:t>
      </w:r>
      <w:r w:rsidR="008B6E1B" w:rsidRPr="004C4F94">
        <w:rPr>
          <w:rStyle w:val="longtext"/>
          <w:shd w:val="clear" w:color="auto" w:fill="FFFFFF"/>
        </w:rPr>
        <w:t>%</w:t>
      </w:r>
      <w:r w:rsidR="00C137C6" w:rsidRPr="004C4F94">
        <w:rPr>
          <w:rStyle w:val="longtext"/>
          <w:shd w:val="clear" w:color="auto" w:fill="FFFFFF"/>
        </w:rPr>
        <w:t xml:space="preserve"> compared to</w:t>
      </w:r>
      <w:r w:rsidR="00CC3DDB" w:rsidRPr="004C4F94">
        <w:rPr>
          <w:rStyle w:val="longtext"/>
          <w:shd w:val="clear" w:color="auto" w:fill="FFFFFF"/>
        </w:rPr>
        <w:t xml:space="preserve"> </w:t>
      </w:r>
      <w:r w:rsidR="00E44E02">
        <w:t>May</w:t>
      </w:r>
      <w:r w:rsidR="003E0EED" w:rsidRPr="004C4F94">
        <w:rPr>
          <w:rStyle w:val="longtext"/>
          <w:shd w:val="clear" w:color="auto" w:fill="FFFFFF"/>
        </w:rPr>
        <w:t>,</w:t>
      </w:r>
      <w:r w:rsidR="00A320AD">
        <w:rPr>
          <w:rStyle w:val="longtext"/>
          <w:shd w:val="clear" w:color="auto" w:fill="FFFFFF"/>
        </w:rPr>
        <w:t xml:space="preserve"> 2016</w:t>
      </w:r>
      <w:r w:rsidR="003E0EED" w:rsidRPr="004C4F94">
        <w:rPr>
          <w:rStyle w:val="longtext"/>
          <w:rFonts w:hint="cs"/>
          <w:shd w:val="clear" w:color="auto" w:fill="FFFFFF"/>
          <w:rtl/>
        </w:rPr>
        <w:t xml:space="preserve"> </w:t>
      </w:r>
      <w:r w:rsidR="00C137C6" w:rsidRPr="004C4F94">
        <w:rPr>
          <w:rStyle w:val="longtext"/>
          <w:shd w:val="clear" w:color="auto" w:fill="FFFFFF"/>
        </w:rPr>
        <w:t xml:space="preserve">and reached USD </w:t>
      </w:r>
      <w:r w:rsidR="00E44E02">
        <w:rPr>
          <w:rStyle w:val="longtext"/>
          <w:shd w:val="clear" w:color="auto" w:fill="FFFFFF"/>
        </w:rPr>
        <w:t>97.0</w:t>
      </w:r>
      <w:r w:rsidR="003A1A47" w:rsidRPr="004C4F94">
        <w:rPr>
          <w:rStyle w:val="longtext"/>
          <w:shd w:val="clear" w:color="auto" w:fill="FFFFFF"/>
        </w:rPr>
        <w:t xml:space="preserve"> </w:t>
      </w:r>
      <w:r w:rsidR="00C137C6" w:rsidRPr="004C4F94">
        <w:rPr>
          <w:rStyle w:val="longtext"/>
          <w:shd w:val="clear" w:color="auto" w:fill="FFFFFF"/>
        </w:rPr>
        <w:t>Million.</w:t>
      </w:r>
    </w:p>
    <w:p w:rsidR="00C137C6" w:rsidRPr="000718C3" w:rsidRDefault="00C137C6" w:rsidP="002C284E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C137C6" w:rsidRPr="00A320AD" w:rsidRDefault="005F1FA5" w:rsidP="00E44E02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A320AD">
        <w:rPr>
          <w:rStyle w:val="longtext"/>
          <w:color w:val="000000" w:themeColor="text1"/>
          <w:shd w:val="clear" w:color="auto" w:fill="FFFFFF"/>
        </w:rPr>
        <w:t xml:space="preserve">Exports to Israel </w:t>
      </w:r>
      <w:r w:rsidR="00E44E02">
        <w:rPr>
          <w:rStyle w:val="longtext"/>
          <w:color w:val="000000" w:themeColor="text1"/>
          <w:shd w:val="clear" w:color="auto" w:fill="FFFFFF"/>
        </w:rPr>
        <w:t>increased</w:t>
      </w:r>
      <w:r w:rsidR="00697F7C" w:rsidRPr="00A320AD">
        <w:rPr>
          <w:rStyle w:val="longtext"/>
          <w:color w:val="000000" w:themeColor="text1"/>
          <w:shd w:val="clear" w:color="auto" w:fill="FFFFFF"/>
        </w:rPr>
        <w:t xml:space="preserve"> in</w:t>
      </w:r>
      <w:r w:rsidR="00C137C6" w:rsidRPr="00A320AD">
        <w:rPr>
          <w:rStyle w:val="longtext"/>
          <w:color w:val="000000" w:themeColor="text1"/>
          <w:shd w:val="clear" w:color="auto" w:fill="FFFFFF"/>
        </w:rPr>
        <w:t xml:space="preserve"> </w:t>
      </w:r>
      <w:r w:rsidR="00E44E02">
        <w:rPr>
          <w:color w:val="000000" w:themeColor="text1"/>
        </w:rPr>
        <w:t>May</w:t>
      </w:r>
      <w:r w:rsidR="00211CD9" w:rsidRPr="00A320AD">
        <w:rPr>
          <w:rStyle w:val="longtext"/>
          <w:color w:val="000000" w:themeColor="text1"/>
          <w:shd w:val="clear" w:color="auto" w:fill="FFFFFF"/>
        </w:rPr>
        <w:t>,</w:t>
      </w:r>
      <w:r w:rsidR="00C137C6" w:rsidRPr="00A320AD">
        <w:rPr>
          <w:rStyle w:val="longtext"/>
          <w:color w:val="000000" w:themeColor="text1"/>
          <w:shd w:val="clear" w:color="auto" w:fill="FFFFFF"/>
        </w:rPr>
        <w:t xml:space="preserve"> </w:t>
      </w:r>
      <w:r w:rsidR="00F26A38" w:rsidRPr="00A320AD">
        <w:rPr>
          <w:rStyle w:val="longtext"/>
          <w:color w:val="000000" w:themeColor="text1"/>
          <w:shd w:val="clear" w:color="auto" w:fill="FFFFFF"/>
        </w:rPr>
        <w:t>2017</w:t>
      </w:r>
      <w:r w:rsidR="00CC3ADF" w:rsidRPr="00A320AD">
        <w:rPr>
          <w:rStyle w:val="longtext"/>
          <w:color w:val="000000" w:themeColor="text1"/>
          <w:shd w:val="clear" w:color="auto" w:fill="FFFFFF"/>
        </w:rPr>
        <w:t xml:space="preserve"> by </w:t>
      </w:r>
      <w:r w:rsidR="00E44E02">
        <w:rPr>
          <w:rStyle w:val="longtext"/>
          <w:color w:val="000000" w:themeColor="text1"/>
          <w:shd w:val="clear" w:color="auto" w:fill="FFFFFF"/>
        </w:rPr>
        <w:t>19.7</w:t>
      </w:r>
      <w:r w:rsidR="008B6E1B" w:rsidRPr="00A320AD">
        <w:rPr>
          <w:rStyle w:val="longtext"/>
          <w:color w:val="000000" w:themeColor="text1"/>
          <w:shd w:val="clear" w:color="auto" w:fill="FFFFFF"/>
        </w:rPr>
        <w:t>%</w:t>
      </w:r>
      <w:r w:rsidR="00CC3ADF" w:rsidRPr="00A320AD">
        <w:rPr>
          <w:rStyle w:val="longtext"/>
          <w:color w:val="000000" w:themeColor="text1"/>
          <w:shd w:val="clear" w:color="auto" w:fill="FFFFFF"/>
        </w:rPr>
        <w:t xml:space="preserve"> </w:t>
      </w:r>
      <w:r w:rsidR="00211CD9" w:rsidRPr="00A320AD">
        <w:rPr>
          <w:rStyle w:val="longtext"/>
          <w:color w:val="000000" w:themeColor="text1"/>
          <w:shd w:val="clear" w:color="auto" w:fill="FFFFFF"/>
        </w:rPr>
        <w:t>compare</w:t>
      </w:r>
      <w:r w:rsidR="008111AB" w:rsidRPr="00A320AD">
        <w:rPr>
          <w:rStyle w:val="longtext"/>
          <w:color w:val="000000" w:themeColor="text1"/>
          <w:shd w:val="clear" w:color="auto" w:fill="FFFFFF"/>
        </w:rPr>
        <w:t>d</w:t>
      </w:r>
      <w:r w:rsidR="00DE5198" w:rsidRPr="00A320AD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="008C604D" w:rsidRPr="00A320AD">
        <w:rPr>
          <w:rStyle w:val="longtext"/>
          <w:color w:val="000000" w:themeColor="text1"/>
          <w:shd w:val="clear" w:color="auto" w:fill="FFFFFF"/>
        </w:rPr>
        <w:t>to</w:t>
      </w:r>
      <w:r w:rsidR="00211CD9" w:rsidRPr="00A320AD">
        <w:rPr>
          <w:rStyle w:val="longtext"/>
          <w:color w:val="000000" w:themeColor="text1"/>
          <w:shd w:val="clear" w:color="auto" w:fill="FFFFFF"/>
        </w:rPr>
        <w:t xml:space="preserve"> </w:t>
      </w:r>
      <w:r w:rsidR="00E44E02">
        <w:rPr>
          <w:color w:val="000000" w:themeColor="text1"/>
        </w:rPr>
        <w:t>April</w:t>
      </w:r>
      <w:r w:rsidR="003E0EED" w:rsidRPr="00A320AD">
        <w:rPr>
          <w:rStyle w:val="longtext"/>
          <w:color w:val="000000" w:themeColor="text1"/>
          <w:shd w:val="clear" w:color="auto" w:fill="FFFFFF"/>
        </w:rPr>
        <w:t>,</w:t>
      </w:r>
      <w:r w:rsidR="004F7BA6" w:rsidRPr="00A320AD">
        <w:rPr>
          <w:rStyle w:val="longtext"/>
          <w:color w:val="000000" w:themeColor="text1"/>
          <w:shd w:val="clear" w:color="auto" w:fill="FFFFFF"/>
        </w:rPr>
        <w:t xml:space="preserve"> </w:t>
      </w:r>
      <w:r w:rsidR="00AF7D9D">
        <w:rPr>
          <w:rStyle w:val="longtext"/>
          <w:color w:val="000000" w:themeColor="text1"/>
          <w:shd w:val="clear" w:color="auto" w:fill="FFFFFF"/>
        </w:rPr>
        <w:t>2017</w:t>
      </w:r>
      <w:r w:rsidR="000E3C9E" w:rsidRPr="00A320AD">
        <w:rPr>
          <w:rStyle w:val="longtext"/>
          <w:color w:val="000000" w:themeColor="text1"/>
          <w:shd w:val="clear" w:color="auto" w:fill="FFFFFF"/>
        </w:rPr>
        <w:t xml:space="preserve"> </w:t>
      </w:r>
      <w:r w:rsidR="00612A0C" w:rsidRPr="00A320AD">
        <w:rPr>
          <w:rStyle w:val="longtext"/>
          <w:color w:val="000000" w:themeColor="text1"/>
          <w:shd w:val="clear" w:color="auto" w:fill="FFFFFF"/>
        </w:rPr>
        <w:t>and</w:t>
      </w:r>
      <w:r w:rsidR="00C137C6" w:rsidRPr="00A320AD">
        <w:rPr>
          <w:rStyle w:val="longtext"/>
          <w:color w:val="000000" w:themeColor="text1"/>
          <w:shd w:val="clear" w:color="auto" w:fill="FFFFFF"/>
        </w:rPr>
        <w:t xml:space="preserve"> represented</w:t>
      </w:r>
      <w:r w:rsidR="00AF7D9D">
        <w:rPr>
          <w:rStyle w:val="longtext"/>
          <w:color w:val="000000" w:themeColor="text1"/>
          <w:shd w:val="clear" w:color="auto" w:fill="FFFFFF"/>
        </w:rPr>
        <w:t xml:space="preserve"> </w:t>
      </w:r>
      <w:r w:rsidR="00E44E02">
        <w:rPr>
          <w:rStyle w:val="longtext"/>
          <w:color w:val="000000" w:themeColor="text1"/>
          <w:shd w:val="clear" w:color="auto" w:fill="FFFFFF"/>
        </w:rPr>
        <w:t>90.4</w:t>
      </w:r>
      <w:r w:rsidR="000B65C3" w:rsidRPr="00A320AD">
        <w:rPr>
          <w:rStyle w:val="longtext"/>
          <w:color w:val="000000" w:themeColor="text1"/>
          <w:shd w:val="clear" w:color="auto" w:fill="FFFFFF"/>
        </w:rPr>
        <w:t>%</w:t>
      </w:r>
      <w:r w:rsidR="00C137C6" w:rsidRPr="00A320AD">
        <w:rPr>
          <w:rStyle w:val="longtext"/>
          <w:color w:val="000000" w:themeColor="text1"/>
          <w:shd w:val="clear" w:color="auto" w:fill="FFFFFF"/>
        </w:rPr>
        <w:t xml:space="preserve"> of total exports in </w:t>
      </w:r>
      <w:r w:rsidR="00E44E02">
        <w:rPr>
          <w:color w:val="000000" w:themeColor="text1"/>
        </w:rPr>
        <w:t>May</w:t>
      </w:r>
      <w:r w:rsidR="003E0EED" w:rsidRPr="00A320AD">
        <w:rPr>
          <w:rStyle w:val="longtext"/>
          <w:color w:val="000000" w:themeColor="text1"/>
          <w:shd w:val="clear" w:color="auto" w:fill="FFFFFF"/>
        </w:rPr>
        <w:t xml:space="preserve">, </w:t>
      </w:r>
      <w:r w:rsidR="006F268F" w:rsidRPr="00A320AD">
        <w:rPr>
          <w:rStyle w:val="longtext"/>
          <w:color w:val="000000" w:themeColor="text1"/>
          <w:shd w:val="clear" w:color="auto" w:fill="FFFFFF"/>
        </w:rPr>
        <w:t>2017.</w:t>
      </w:r>
    </w:p>
    <w:p w:rsidR="00C137C6" w:rsidRPr="000718C3" w:rsidRDefault="00C137C6" w:rsidP="002C284E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06016C" w:rsidRPr="00A320AD" w:rsidRDefault="0072395A" w:rsidP="00E44E02">
      <w:pPr>
        <w:bidi w:val="0"/>
        <w:jc w:val="both"/>
        <w:rPr>
          <w:color w:val="000000" w:themeColor="text1"/>
          <w:lang w:bidi="ar-JO"/>
        </w:rPr>
      </w:pPr>
      <w:r w:rsidRPr="00A320AD">
        <w:rPr>
          <w:color w:val="000000" w:themeColor="text1"/>
        </w:rPr>
        <w:t>On the other hand</w:t>
      </w:r>
      <w:r w:rsidR="007D6177" w:rsidRPr="00A320AD">
        <w:rPr>
          <w:rStyle w:val="longtext"/>
          <w:color w:val="000000" w:themeColor="text1"/>
          <w:shd w:val="clear" w:color="auto" w:fill="FFFFFF"/>
        </w:rPr>
        <w:t>,</w:t>
      </w:r>
      <w:r w:rsidR="00DA44D2" w:rsidRPr="00A320AD">
        <w:rPr>
          <w:rStyle w:val="longtext"/>
          <w:color w:val="000000" w:themeColor="text1"/>
          <w:shd w:val="clear" w:color="auto" w:fill="FFFFFF"/>
        </w:rPr>
        <w:t xml:space="preserve"> </w:t>
      </w:r>
      <w:r w:rsidR="00C137C6" w:rsidRPr="00A320AD">
        <w:rPr>
          <w:rStyle w:val="longtext"/>
          <w:color w:val="000000" w:themeColor="text1"/>
          <w:shd w:val="clear" w:color="auto" w:fill="FFFFFF"/>
        </w:rPr>
        <w:t>exports to other countries</w:t>
      </w:r>
      <w:r w:rsidR="00E01CC0" w:rsidRPr="00A320AD">
        <w:rPr>
          <w:rStyle w:val="longtext"/>
          <w:color w:val="000000" w:themeColor="text1"/>
          <w:shd w:val="clear" w:color="auto" w:fill="FFFFFF"/>
        </w:rPr>
        <w:t xml:space="preserve"> </w:t>
      </w:r>
      <w:r w:rsidR="00F33797" w:rsidRPr="00A320AD">
        <w:rPr>
          <w:rStyle w:val="longtext"/>
          <w:color w:val="000000" w:themeColor="text1"/>
          <w:shd w:val="clear" w:color="auto" w:fill="FFFFFF"/>
        </w:rPr>
        <w:t xml:space="preserve"> </w:t>
      </w:r>
      <w:r w:rsidR="00E44E02">
        <w:rPr>
          <w:rStyle w:val="longtext"/>
          <w:color w:val="000000" w:themeColor="text1"/>
          <w:shd w:val="clear" w:color="auto" w:fill="FFFFFF"/>
        </w:rPr>
        <w:t>decreased</w:t>
      </w:r>
      <w:r w:rsidR="003A1A47" w:rsidRPr="00A320AD">
        <w:rPr>
          <w:rStyle w:val="longtext"/>
          <w:color w:val="000000" w:themeColor="text1"/>
          <w:shd w:val="clear" w:color="auto" w:fill="FFFFFF"/>
        </w:rPr>
        <w:t xml:space="preserve"> </w:t>
      </w:r>
      <w:r w:rsidR="00E01CC0" w:rsidRPr="00A320AD">
        <w:rPr>
          <w:rStyle w:val="longtext"/>
          <w:color w:val="000000" w:themeColor="text1"/>
          <w:shd w:val="clear" w:color="auto" w:fill="FFFFFF"/>
        </w:rPr>
        <w:t>by</w:t>
      </w:r>
      <w:r w:rsidR="00AE25FE">
        <w:rPr>
          <w:rStyle w:val="longtext"/>
          <w:color w:val="000000" w:themeColor="text1"/>
          <w:shd w:val="clear" w:color="auto" w:fill="FFFFFF"/>
        </w:rPr>
        <w:t xml:space="preserve"> </w:t>
      </w:r>
      <w:r w:rsidR="00E44E02">
        <w:rPr>
          <w:rStyle w:val="longtext"/>
          <w:color w:val="000000" w:themeColor="text1"/>
          <w:shd w:val="clear" w:color="auto" w:fill="FFFFFF"/>
        </w:rPr>
        <w:t>19.6</w:t>
      </w:r>
      <w:r w:rsidR="00E01CC0" w:rsidRPr="00A320AD">
        <w:rPr>
          <w:rStyle w:val="longtext"/>
          <w:color w:val="000000" w:themeColor="text1"/>
          <w:shd w:val="clear" w:color="auto" w:fill="FFFFFF"/>
        </w:rPr>
        <w:t>%</w:t>
      </w:r>
      <w:r w:rsidR="00C137C6" w:rsidRPr="00A320AD">
        <w:rPr>
          <w:rStyle w:val="longtext"/>
          <w:color w:val="000000" w:themeColor="text1"/>
          <w:shd w:val="clear" w:color="auto" w:fill="FFFFFF"/>
        </w:rPr>
        <w:t xml:space="preserve"> during the same period compared to</w:t>
      </w:r>
      <w:r w:rsidR="00C137C6" w:rsidRPr="00A320AD">
        <w:rPr>
          <w:rStyle w:val="longtext"/>
          <w:color w:val="000000" w:themeColor="text1"/>
        </w:rPr>
        <w:t xml:space="preserve"> </w:t>
      </w:r>
      <w:r w:rsidR="00E44E02">
        <w:rPr>
          <w:color w:val="000000" w:themeColor="text1"/>
        </w:rPr>
        <w:t>April</w:t>
      </w:r>
      <w:r w:rsidR="003E0EED" w:rsidRPr="00A320AD">
        <w:rPr>
          <w:rStyle w:val="longtext"/>
          <w:color w:val="000000" w:themeColor="text1"/>
          <w:shd w:val="clear" w:color="auto" w:fill="FFFFFF"/>
        </w:rPr>
        <w:t>,</w:t>
      </w:r>
      <w:r w:rsidR="00C137C6" w:rsidRPr="00A320AD">
        <w:rPr>
          <w:rStyle w:val="longtext"/>
          <w:color w:val="000000" w:themeColor="text1"/>
          <w:shd w:val="clear" w:color="auto" w:fill="FFFFFF"/>
        </w:rPr>
        <w:t xml:space="preserve"> </w:t>
      </w:r>
      <w:r w:rsidR="005128D5" w:rsidRPr="00A320AD">
        <w:rPr>
          <w:rStyle w:val="longtext"/>
          <w:color w:val="000000" w:themeColor="text1"/>
          <w:shd w:val="clear" w:color="auto" w:fill="FFFFFF"/>
        </w:rPr>
        <w:t>201</w:t>
      </w:r>
      <w:r w:rsidR="003E0EED" w:rsidRPr="00A320AD">
        <w:rPr>
          <w:rStyle w:val="longtext"/>
          <w:rFonts w:hint="cs"/>
          <w:color w:val="000000" w:themeColor="text1"/>
          <w:shd w:val="clear" w:color="auto" w:fill="FFFFFF"/>
          <w:rtl/>
        </w:rPr>
        <w:t>7</w:t>
      </w:r>
      <w:r w:rsidR="00612A0C" w:rsidRPr="00A320AD">
        <w:rPr>
          <w:rStyle w:val="longtext"/>
          <w:color w:val="000000" w:themeColor="text1"/>
          <w:shd w:val="clear" w:color="auto" w:fill="FFFFFF"/>
        </w:rPr>
        <w:t>.</w:t>
      </w:r>
    </w:p>
    <w:p w:rsidR="0006016C" w:rsidRPr="00D8725B" w:rsidRDefault="0006016C" w:rsidP="002C284E">
      <w:pPr>
        <w:bidi w:val="0"/>
        <w:jc w:val="both"/>
        <w:rPr>
          <w:color w:val="000000" w:themeColor="text1"/>
          <w:sz w:val="16"/>
          <w:szCs w:val="16"/>
          <w:lang w:bidi="ar-JO"/>
        </w:rPr>
      </w:pPr>
    </w:p>
    <w:p w:rsidR="0006016C" w:rsidRPr="005133CA" w:rsidRDefault="0006016C" w:rsidP="00D8725B">
      <w:pPr>
        <w:pStyle w:val="BodyText"/>
        <w:ind w:right="0"/>
        <w:jc w:val="left"/>
        <w:rPr>
          <w:color w:val="000000" w:themeColor="text1"/>
        </w:rPr>
      </w:pPr>
      <w:r w:rsidRPr="005133CA">
        <w:rPr>
          <w:color w:val="000000" w:themeColor="text1"/>
        </w:rPr>
        <w:t>Imports:</w:t>
      </w:r>
    </w:p>
    <w:p w:rsidR="005B3A6C" w:rsidRPr="00A320AD" w:rsidRDefault="003C736A" w:rsidP="006D6560">
      <w:pPr>
        <w:pStyle w:val="BodyText"/>
        <w:ind w:right="0"/>
        <w:jc w:val="both"/>
        <w:rPr>
          <w:rStyle w:val="longtext"/>
          <w:b w:val="0"/>
          <w:bCs w:val="0"/>
          <w:color w:val="000000" w:themeColor="text1"/>
          <w:shd w:val="clear" w:color="auto" w:fill="FFFFFF"/>
        </w:rPr>
      </w:pP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Imports </w:t>
      </w:r>
      <w:r w:rsidR="006D6560">
        <w:rPr>
          <w:rStyle w:val="longtext"/>
          <w:b w:val="0"/>
          <w:bCs w:val="0"/>
          <w:color w:val="000000" w:themeColor="text1"/>
          <w:shd w:val="clear" w:color="auto" w:fill="FFFFFF"/>
        </w:rPr>
        <w:t>increased</w:t>
      </w:r>
      <w:r w:rsidR="0025302C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in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</w:t>
      </w:r>
      <w:r w:rsidR="006D6560">
        <w:rPr>
          <w:b w:val="0"/>
          <w:bCs w:val="0"/>
          <w:color w:val="000000" w:themeColor="text1"/>
        </w:rPr>
        <w:t>May</w:t>
      </w:r>
      <w:r w:rsidR="00D632EC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,</w:t>
      </w:r>
      <w:r w:rsidR="005B3A6C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</w:t>
      </w:r>
      <w:r w:rsidR="00104B21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2017</w:t>
      </w:r>
      <w:r w:rsidR="005B3A6C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by</w:t>
      </w:r>
      <w:r w:rsidR="00FD2DA5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</w:t>
      </w:r>
      <w:r w:rsidR="006D6560">
        <w:rPr>
          <w:rStyle w:val="longtext"/>
          <w:b w:val="0"/>
          <w:bCs w:val="0"/>
          <w:color w:val="000000" w:themeColor="text1"/>
          <w:shd w:val="clear" w:color="auto" w:fill="FFFFFF"/>
        </w:rPr>
        <w:t>17.1</w:t>
      </w:r>
      <w:r w:rsidR="00F9387C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%</w:t>
      </w:r>
      <w:r w:rsidR="005B3A6C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compared to</w:t>
      </w:r>
      <w:r w:rsidR="003E3AEB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</w:t>
      </w:r>
      <w:r w:rsidR="006D6560">
        <w:rPr>
          <w:b w:val="0"/>
          <w:bCs w:val="0"/>
          <w:color w:val="000000" w:themeColor="text1"/>
        </w:rPr>
        <w:t>April</w:t>
      </w:r>
      <w:r w:rsidR="00D632EC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, 201</w:t>
      </w:r>
      <w:r w:rsidR="00D632EC" w:rsidRPr="00A320AD">
        <w:rPr>
          <w:rStyle w:val="longtext"/>
          <w:rFonts w:hint="cs"/>
          <w:b w:val="0"/>
          <w:bCs w:val="0"/>
          <w:color w:val="000000" w:themeColor="text1"/>
          <w:shd w:val="clear" w:color="auto" w:fill="FFFFFF"/>
          <w:rtl/>
        </w:rPr>
        <w:t>7</w:t>
      </w:r>
      <w:r w:rsidR="005B3A6C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. </w:t>
      </w:r>
      <w:r w:rsidR="00FD2DA5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While it </w:t>
      </w:r>
      <w:r w:rsidR="006D6560">
        <w:rPr>
          <w:rStyle w:val="longtext"/>
          <w:b w:val="0"/>
          <w:bCs w:val="0"/>
          <w:color w:val="000000" w:themeColor="text1"/>
          <w:shd w:val="clear" w:color="auto" w:fill="FFFFFF"/>
        </w:rPr>
        <w:t>decreased</w:t>
      </w:r>
      <w:r w:rsidR="00507A6E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</w:t>
      </w:r>
      <w:r w:rsidR="005B3A6C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by</w:t>
      </w:r>
      <w:r w:rsidR="0061455C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</w:t>
      </w:r>
      <w:r w:rsidR="006D6560">
        <w:rPr>
          <w:rStyle w:val="longtext"/>
          <w:b w:val="0"/>
          <w:bCs w:val="0"/>
          <w:color w:val="000000" w:themeColor="text1"/>
          <w:shd w:val="clear" w:color="auto" w:fill="FFFFFF"/>
        </w:rPr>
        <w:t>3.5</w:t>
      </w:r>
      <w:r w:rsidR="007F64F6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%</w:t>
      </w:r>
      <w:r w:rsidR="005B3A6C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compared to </w:t>
      </w:r>
      <w:r w:rsidR="006D6560">
        <w:rPr>
          <w:b w:val="0"/>
          <w:bCs w:val="0"/>
          <w:color w:val="000000" w:themeColor="text1"/>
        </w:rPr>
        <w:t>May</w:t>
      </w:r>
      <w:r w:rsidR="00D632EC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,</w:t>
      </w:r>
      <w:r w:rsidR="00045746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2</w:t>
      </w:r>
      <w:r w:rsidR="00104B21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016</w:t>
      </w:r>
      <w:r w:rsidR="00045746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</w:t>
      </w:r>
      <w:r w:rsidR="005B3A6C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and reached USD </w:t>
      </w:r>
      <w:r w:rsidR="006D6560">
        <w:rPr>
          <w:rStyle w:val="longtext"/>
          <w:b w:val="0"/>
          <w:bCs w:val="0"/>
          <w:color w:val="000000" w:themeColor="text1"/>
          <w:shd w:val="clear" w:color="auto" w:fill="FFFFFF"/>
        </w:rPr>
        <w:t>475.0</w:t>
      </w:r>
      <w:r w:rsidR="005B3A6C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Million.</w:t>
      </w:r>
    </w:p>
    <w:p w:rsidR="005B3A6C" w:rsidRPr="000718C3" w:rsidRDefault="005B3A6C" w:rsidP="002C284E">
      <w:pPr>
        <w:pStyle w:val="BodyText"/>
        <w:ind w:right="0"/>
        <w:jc w:val="both"/>
        <w:rPr>
          <w:rStyle w:val="longtext"/>
          <w:b w:val="0"/>
          <w:bCs w:val="0"/>
          <w:color w:val="000000" w:themeColor="text1"/>
          <w:sz w:val="16"/>
          <w:szCs w:val="16"/>
          <w:shd w:val="clear" w:color="auto" w:fill="FFFFFF"/>
        </w:rPr>
      </w:pP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</w:t>
      </w:r>
    </w:p>
    <w:p w:rsidR="0093403E" w:rsidRPr="00D8725B" w:rsidRDefault="005B3A6C" w:rsidP="00D8725B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</w:rPr>
      </w:pPr>
      <w:r w:rsidRPr="00A320AD">
        <w:rPr>
          <w:b w:val="0"/>
          <w:bCs w:val="0"/>
          <w:color w:val="000000" w:themeColor="text1"/>
        </w:rPr>
        <w:t>Imports from Israel</w:t>
      </w:r>
      <w:r w:rsidR="00045746" w:rsidRPr="00A320AD">
        <w:rPr>
          <w:b w:val="0"/>
          <w:bCs w:val="0"/>
          <w:color w:val="000000" w:themeColor="text1"/>
        </w:rPr>
        <w:t xml:space="preserve"> </w:t>
      </w:r>
      <w:r w:rsidR="006D6560">
        <w:rPr>
          <w:rStyle w:val="longtext"/>
          <w:b w:val="0"/>
          <w:bCs w:val="0"/>
          <w:color w:val="000000" w:themeColor="text1"/>
          <w:shd w:val="clear" w:color="auto" w:fill="FFFFFF"/>
          <w:lang w:val="en-GB"/>
        </w:rPr>
        <w:t>increased</w:t>
      </w:r>
      <w:r w:rsidRPr="00A320AD">
        <w:rPr>
          <w:b w:val="0"/>
          <w:bCs w:val="0"/>
          <w:color w:val="000000" w:themeColor="text1"/>
        </w:rPr>
        <w:t xml:space="preserve"> by</w:t>
      </w:r>
      <w:r w:rsidR="00E24CB5" w:rsidRPr="00A320AD">
        <w:rPr>
          <w:b w:val="0"/>
          <w:bCs w:val="0"/>
          <w:color w:val="000000" w:themeColor="text1"/>
        </w:rPr>
        <w:t xml:space="preserve"> </w:t>
      </w:r>
      <w:r w:rsidR="006D6560">
        <w:rPr>
          <w:b w:val="0"/>
          <w:bCs w:val="0"/>
          <w:color w:val="000000" w:themeColor="text1"/>
        </w:rPr>
        <w:t>10.3</w:t>
      </w:r>
      <w:r w:rsidR="00565341" w:rsidRPr="00A320AD">
        <w:rPr>
          <w:b w:val="0"/>
          <w:bCs w:val="0"/>
          <w:color w:val="000000" w:themeColor="text1"/>
        </w:rPr>
        <w:t>%</w:t>
      </w:r>
      <w:r w:rsidRPr="00A320AD">
        <w:rPr>
          <w:b w:val="0"/>
          <w:bCs w:val="0"/>
          <w:color w:val="000000" w:themeColor="text1"/>
        </w:rPr>
        <w:t xml:space="preserve"> in </w:t>
      </w:r>
      <w:r w:rsidR="006D6560">
        <w:rPr>
          <w:b w:val="0"/>
          <w:bCs w:val="0"/>
          <w:color w:val="000000" w:themeColor="text1"/>
        </w:rPr>
        <w:t>May</w:t>
      </w:r>
      <w:r w:rsidR="00FB3563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,</w:t>
      </w:r>
      <w:r w:rsidR="00FB3563" w:rsidRPr="00A320AD">
        <w:rPr>
          <w:rStyle w:val="longtext"/>
          <w:rFonts w:hint="cs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="00104B21" w:rsidRPr="00A320AD">
        <w:rPr>
          <w:b w:val="0"/>
          <w:bCs w:val="0"/>
          <w:color w:val="000000" w:themeColor="text1"/>
        </w:rPr>
        <w:t>2017</w:t>
      </w:r>
      <w:r w:rsidR="00045746" w:rsidRPr="00A320AD">
        <w:rPr>
          <w:b w:val="0"/>
          <w:bCs w:val="0"/>
          <w:color w:val="000000" w:themeColor="text1"/>
        </w:rPr>
        <w:t xml:space="preserve"> </w:t>
      </w:r>
      <w:r w:rsidRPr="00A320AD">
        <w:rPr>
          <w:b w:val="0"/>
          <w:bCs w:val="0"/>
          <w:color w:val="000000" w:themeColor="text1"/>
        </w:rPr>
        <w:t xml:space="preserve">compared to </w:t>
      </w:r>
      <w:r w:rsidR="006D6560">
        <w:rPr>
          <w:b w:val="0"/>
          <w:bCs w:val="0"/>
          <w:color w:val="000000" w:themeColor="text1"/>
        </w:rPr>
        <w:t>April</w:t>
      </w:r>
      <w:r w:rsidR="00FB3563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, </w:t>
      </w:r>
      <w:r w:rsidR="00CC6672">
        <w:rPr>
          <w:rStyle w:val="longtext"/>
          <w:b w:val="0"/>
          <w:bCs w:val="0"/>
          <w:color w:val="000000" w:themeColor="text1"/>
          <w:shd w:val="clear" w:color="auto" w:fill="FFFFFF"/>
        </w:rPr>
        <w:t>2017</w:t>
      </w:r>
      <w:r w:rsidR="00FB3563" w:rsidRPr="00A320AD">
        <w:rPr>
          <w:rStyle w:val="longtext"/>
          <w:rFonts w:hint="cs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="001F4286" w:rsidRPr="00A320AD">
        <w:rPr>
          <w:b w:val="0"/>
          <w:bCs w:val="0"/>
          <w:color w:val="000000" w:themeColor="text1"/>
        </w:rPr>
        <w:t>and</w:t>
      </w:r>
      <w:r w:rsidRPr="00A320AD">
        <w:rPr>
          <w:b w:val="0"/>
          <w:bCs w:val="0"/>
          <w:color w:val="000000" w:themeColor="text1"/>
        </w:rPr>
        <w:t xml:space="preserve"> represented </w:t>
      </w:r>
      <w:r w:rsidR="006D6560">
        <w:rPr>
          <w:b w:val="0"/>
          <w:bCs w:val="0"/>
          <w:color w:val="000000" w:themeColor="text1"/>
        </w:rPr>
        <w:t>55.3</w:t>
      </w:r>
      <w:r w:rsidR="001F4286" w:rsidRPr="00A320AD">
        <w:rPr>
          <w:b w:val="0"/>
          <w:bCs w:val="0"/>
          <w:color w:val="000000" w:themeColor="text1"/>
        </w:rPr>
        <w:t>%</w:t>
      </w:r>
      <w:r w:rsidRPr="00A320AD">
        <w:rPr>
          <w:b w:val="0"/>
          <w:bCs w:val="0"/>
          <w:color w:val="000000" w:themeColor="text1"/>
        </w:rPr>
        <w:t xml:space="preserve"> of total imports in</w:t>
      </w:r>
      <w:r w:rsidR="001A4A6D" w:rsidRPr="00A320AD">
        <w:rPr>
          <w:b w:val="0"/>
          <w:bCs w:val="0"/>
          <w:color w:val="000000" w:themeColor="text1"/>
          <w:lang w:bidi="ar-JO"/>
        </w:rPr>
        <w:t xml:space="preserve"> </w:t>
      </w:r>
      <w:r w:rsidR="006D6560">
        <w:rPr>
          <w:b w:val="0"/>
          <w:bCs w:val="0"/>
          <w:color w:val="000000" w:themeColor="text1"/>
        </w:rPr>
        <w:t>May</w:t>
      </w:r>
      <w:r w:rsidR="00FB3563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,</w:t>
      </w:r>
      <w:r w:rsidR="00FB3563" w:rsidRPr="00A320AD">
        <w:rPr>
          <w:rStyle w:val="longtext"/>
          <w:rFonts w:hint="cs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="00104B21" w:rsidRPr="00A320AD">
        <w:rPr>
          <w:b w:val="0"/>
          <w:bCs w:val="0"/>
          <w:color w:val="000000" w:themeColor="text1"/>
        </w:rPr>
        <w:t>2017</w:t>
      </w:r>
    </w:p>
    <w:p w:rsidR="0012131A" w:rsidRDefault="006D6560" w:rsidP="00D8725B">
      <w:pPr>
        <w:pStyle w:val="BodyText"/>
        <w:tabs>
          <w:tab w:val="right" w:pos="3544"/>
        </w:tabs>
        <w:ind w:right="0"/>
        <w:jc w:val="left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At the same time</w:t>
      </w:r>
      <w:r w:rsidR="005B3A6C" w:rsidRPr="00A320AD">
        <w:rPr>
          <w:b w:val="0"/>
          <w:bCs w:val="0"/>
          <w:color w:val="000000" w:themeColor="text1"/>
        </w:rPr>
        <w:t xml:space="preserve">, imports from other countries </w:t>
      </w:r>
      <w:r w:rsidR="00FD2DA5">
        <w:rPr>
          <w:rStyle w:val="longtext"/>
          <w:b w:val="0"/>
          <w:bCs w:val="0"/>
          <w:color w:val="000000" w:themeColor="text1"/>
          <w:shd w:val="clear" w:color="auto" w:fill="FFFFFF"/>
        </w:rPr>
        <w:t>increased</w:t>
      </w:r>
      <w:r w:rsidR="00FB3563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</w:t>
      </w:r>
      <w:r w:rsidR="005B3A6C" w:rsidRPr="00A320AD">
        <w:rPr>
          <w:b w:val="0"/>
          <w:bCs w:val="0"/>
          <w:color w:val="000000" w:themeColor="text1"/>
        </w:rPr>
        <w:t xml:space="preserve">by </w:t>
      </w:r>
      <w:r>
        <w:rPr>
          <w:b w:val="0"/>
          <w:bCs w:val="0"/>
          <w:color w:val="000000" w:themeColor="text1"/>
        </w:rPr>
        <w:t>26.9</w:t>
      </w:r>
      <w:r w:rsidR="00565341" w:rsidRPr="00A320AD">
        <w:rPr>
          <w:b w:val="0"/>
          <w:bCs w:val="0"/>
          <w:color w:val="000000" w:themeColor="text1"/>
        </w:rPr>
        <w:t>%</w:t>
      </w:r>
      <w:r w:rsidR="001B73F3" w:rsidRPr="00A320AD">
        <w:rPr>
          <w:b w:val="0"/>
          <w:bCs w:val="0"/>
          <w:color w:val="000000" w:themeColor="text1"/>
        </w:rPr>
        <w:t xml:space="preserve"> </w:t>
      </w:r>
      <w:r w:rsidR="005B3A6C" w:rsidRPr="00A320AD">
        <w:rPr>
          <w:b w:val="0"/>
          <w:bCs w:val="0"/>
          <w:color w:val="000000" w:themeColor="text1"/>
        </w:rPr>
        <w:t xml:space="preserve">compared to </w:t>
      </w:r>
      <w:r>
        <w:rPr>
          <w:b w:val="0"/>
          <w:bCs w:val="0"/>
          <w:color w:val="000000" w:themeColor="text1"/>
        </w:rPr>
        <w:t>April</w:t>
      </w:r>
      <w:r w:rsidR="00FB3563"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, 201</w:t>
      </w:r>
      <w:r w:rsidR="00FB3563" w:rsidRPr="00A320AD">
        <w:rPr>
          <w:rStyle w:val="longtext"/>
          <w:rFonts w:hint="cs"/>
          <w:b w:val="0"/>
          <w:bCs w:val="0"/>
          <w:color w:val="000000" w:themeColor="text1"/>
          <w:shd w:val="clear" w:color="auto" w:fill="FFFFFF"/>
          <w:rtl/>
        </w:rPr>
        <w:t>7</w:t>
      </w:r>
      <w:r w:rsidR="001B73F3" w:rsidRPr="00A320AD">
        <w:rPr>
          <w:b w:val="0"/>
          <w:bCs w:val="0"/>
          <w:color w:val="000000" w:themeColor="text1"/>
        </w:rPr>
        <w:t>.</w:t>
      </w:r>
    </w:p>
    <w:p w:rsidR="00D8725B" w:rsidRPr="00D8725B" w:rsidRDefault="00D8725B" w:rsidP="000718C3">
      <w:pPr>
        <w:pStyle w:val="BodyText"/>
        <w:tabs>
          <w:tab w:val="right" w:pos="3544"/>
        </w:tabs>
        <w:ind w:right="0"/>
        <w:jc w:val="center"/>
        <w:rPr>
          <w:noProof/>
          <w:sz w:val="8"/>
          <w:szCs w:val="8"/>
          <w:lang w:val="en-GB" w:eastAsia="en-GB"/>
        </w:rPr>
      </w:pPr>
    </w:p>
    <w:p w:rsidR="0006016C" w:rsidRPr="0012131A" w:rsidRDefault="00107D05" w:rsidP="00D8725B">
      <w:pPr>
        <w:pStyle w:val="BodyText"/>
        <w:tabs>
          <w:tab w:val="right" w:pos="3544"/>
        </w:tabs>
        <w:spacing w:after="120"/>
        <w:ind w:right="0"/>
        <w:jc w:val="center"/>
        <w:rPr>
          <w:b w:val="0"/>
          <w:bCs w:val="0"/>
          <w:color w:val="000000" w:themeColor="text1"/>
        </w:rPr>
      </w:pPr>
      <w:r w:rsidRPr="00107D05">
        <w:rPr>
          <w:b w:val="0"/>
          <w:bCs w:val="0"/>
          <w:noProof/>
          <w:color w:val="000000" w:themeColor="text1"/>
          <w:lang w:eastAsia="en-US"/>
        </w:rPr>
        <w:drawing>
          <wp:inline distT="0" distB="0" distL="0" distR="0">
            <wp:extent cx="3076575" cy="2428875"/>
            <wp:effectExtent l="1905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131A" w:rsidRPr="000718C3" w:rsidRDefault="0012131A" w:rsidP="00A87567">
      <w:pPr>
        <w:bidi w:val="0"/>
        <w:jc w:val="both"/>
        <w:rPr>
          <w:b/>
          <w:bCs/>
          <w:sz w:val="16"/>
          <w:szCs w:val="16"/>
          <w:lang w:eastAsia="en-US"/>
        </w:rPr>
      </w:pPr>
    </w:p>
    <w:p w:rsidR="0006016C" w:rsidRPr="004C4F94" w:rsidRDefault="0006016C" w:rsidP="0012131A">
      <w:pPr>
        <w:bidi w:val="0"/>
        <w:jc w:val="both"/>
        <w:rPr>
          <w:b/>
          <w:bCs/>
          <w:lang w:eastAsia="en-US"/>
        </w:rPr>
      </w:pPr>
      <w:r w:rsidRPr="004C4F94">
        <w:rPr>
          <w:b/>
          <w:bCs/>
          <w:lang w:eastAsia="en-US"/>
        </w:rPr>
        <w:t>Net Trade Balance on Registered Goods:</w:t>
      </w:r>
    </w:p>
    <w:p w:rsidR="0006016C" w:rsidRDefault="00C55592" w:rsidP="00D8725B">
      <w:pPr>
        <w:bidi w:val="0"/>
        <w:jc w:val="both"/>
      </w:pPr>
      <w:r w:rsidRPr="00E975D7">
        <w:t>The</w:t>
      </w:r>
      <w:r w:rsidR="00AF79D5" w:rsidRPr="00E975D7">
        <w:t xml:space="preserve"> trade balance which represents the </w:t>
      </w:r>
      <w:r w:rsidR="002C284E" w:rsidRPr="00E975D7">
        <w:t xml:space="preserve">difference </w:t>
      </w:r>
      <w:r w:rsidRPr="00E975D7">
        <w:t xml:space="preserve">between exports and </w:t>
      </w:r>
      <w:r w:rsidR="00947D27" w:rsidRPr="00E975D7">
        <w:t>imports showed</w:t>
      </w:r>
      <w:r w:rsidR="00AD75AE" w:rsidRPr="00E975D7">
        <w:t xml:space="preserve"> </w:t>
      </w:r>
      <w:r w:rsidR="006D6560">
        <w:rPr>
          <w:lang w:val="en-GB"/>
        </w:rPr>
        <w:t>an increase</w:t>
      </w:r>
      <w:r w:rsidR="0041758A">
        <w:rPr>
          <w:lang w:val="en-GB"/>
        </w:rPr>
        <w:t xml:space="preserve"> </w:t>
      </w:r>
      <w:r w:rsidR="0076066E" w:rsidRPr="00E975D7">
        <w:t xml:space="preserve"> </w:t>
      </w:r>
      <w:r w:rsidRPr="00E975D7">
        <w:t xml:space="preserve">in trade deficit by </w:t>
      </w:r>
      <w:r w:rsidR="006D6560">
        <w:t>17.9</w:t>
      </w:r>
      <w:r w:rsidR="00B0741E" w:rsidRPr="00E975D7">
        <w:t xml:space="preserve">% </w:t>
      </w:r>
      <w:r w:rsidR="005945B7" w:rsidRPr="00E975D7">
        <w:t xml:space="preserve">in </w:t>
      </w:r>
      <w:r w:rsidR="006D6560">
        <w:t>May</w:t>
      </w:r>
      <w:r w:rsidR="00531275" w:rsidRPr="00E975D7">
        <w:rPr>
          <w:rStyle w:val="longtext"/>
          <w:shd w:val="clear" w:color="auto" w:fill="FFFFFF"/>
        </w:rPr>
        <w:t>, 2017</w:t>
      </w:r>
      <w:r w:rsidR="00FC39FC" w:rsidRPr="00E975D7">
        <w:t xml:space="preserve"> </w:t>
      </w:r>
      <w:r w:rsidRPr="00E975D7">
        <w:t>compared to</w:t>
      </w:r>
      <w:r w:rsidRPr="00E975D7">
        <w:rPr>
          <w:rStyle w:val="longtext"/>
        </w:rPr>
        <w:t xml:space="preserve"> </w:t>
      </w:r>
      <w:r w:rsidR="006D6560">
        <w:t>April</w:t>
      </w:r>
      <w:r w:rsidR="00531275" w:rsidRPr="00E975D7">
        <w:rPr>
          <w:rStyle w:val="longtext"/>
          <w:shd w:val="clear" w:color="auto" w:fill="FFFFFF"/>
        </w:rPr>
        <w:t>, 201</w:t>
      </w:r>
      <w:r w:rsidR="00531275" w:rsidRPr="00E975D7">
        <w:rPr>
          <w:rStyle w:val="longtext"/>
          <w:rFonts w:hint="cs"/>
          <w:shd w:val="clear" w:color="auto" w:fill="FFFFFF"/>
          <w:rtl/>
        </w:rPr>
        <w:t>7</w:t>
      </w:r>
      <w:r w:rsidR="001D3EC4" w:rsidRPr="00E975D7">
        <w:t xml:space="preserve">. </w:t>
      </w:r>
      <w:r w:rsidR="006D6560">
        <w:rPr>
          <w:rStyle w:val="longtext"/>
          <w:shd w:val="clear" w:color="auto" w:fill="FFFFFF"/>
        </w:rPr>
        <w:t>While it</w:t>
      </w:r>
      <w:r w:rsidR="009E56B9" w:rsidRPr="00E975D7">
        <w:rPr>
          <w:rStyle w:val="longtext"/>
          <w:shd w:val="clear" w:color="auto" w:fill="FFFFFF"/>
        </w:rPr>
        <w:t xml:space="preserve"> </w:t>
      </w:r>
      <w:r w:rsidR="0041758A">
        <w:t>decreased</w:t>
      </w:r>
      <w:r w:rsidR="0076066E" w:rsidRPr="00E975D7">
        <w:t xml:space="preserve"> </w:t>
      </w:r>
      <w:r w:rsidRPr="00E975D7">
        <w:t xml:space="preserve">by </w:t>
      </w:r>
      <w:r w:rsidR="006D6560">
        <w:t>7.5</w:t>
      </w:r>
      <w:r w:rsidR="000B65C3" w:rsidRPr="00E975D7">
        <w:t>%</w:t>
      </w:r>
      <w:r w:rsidR="00B0741E" w:rsidRPr="00E975D7">
        <w:t xml:space="preserve"> </w:t>
      </w:r>
      <w:r w:rsidRPr="00E975D7">
        <w:t xml:space="preserve">compared </w:t>
      </w:r>
      <w:r w:rsidR="002C284E" w:rsidRPr="00E975D7">
        <w:t xml:space="preserve">to </w:t>
      </w:r>
      <w:r w:rsidR="006D6560">
        <w:t>May</w:t>
      </w:r>
      <w:r w:rsidR="00531275" w:rsidRPr="00E975D7">
        <w:rPr>
          <w:rStyle w:val="longtext"/>
          <w:shd w:val="clear" w:color="auto" w:fill="FFFFFF"/>
        </w:rPr>
        <w:t xml:space="preserve">, </w:t>
      </w:r>
      <w:r w:rsidR="000A1F61">
        <w:rPr>
          <w:rStyle w:val="longtext"/>
          <w:shd w:val="clear" w:color="auto" w:fill="FFFFFF"/>
        </w:rPr>
        <w:t>2016</w:t>
      </w:r>
      <w:r w:rsidR="00531275" w:rsidRPr="00E975D7">
        <w:t xml:space="preserve"> </w:t>
      </w:r>
      <w:r w:rsidRPr="00E975D7">
        <w:t xml:space="preserve">and reached USD </w:t>
      </w:r>
      <w:bookmarkStart w:id="0" w:name="_GoBack"/>
      <w:bookmarkEnd w:id="0"/>
      <w:r w:rsidR="006D6560">
        <w:rPr>
          <w:lang w:val="en-AU"/>
        </w:rPr>
        <w:t>378.0</w:t>
      </w:r>
      <w:r w:rsidRPr="00E975D7">
        <w:rPr>
          <w:lang w:val="en-AU"/>
        </w:rPr>
        <w:t xml:space="preserve"> </w:t>
      </w:r>
      <w:r w:rsidRPr="00E975D7">
        <w:t>Million.</w:t>
      </w:r>
    </w:p>
    <w:p w:rsidR="00D8725B" w:rsidRDefault="00D8725B" w:rsidP="00D8725B">
      <w:pPr>
        <w:bidi w:val="0"/>
        <w:jc w:val="both"/>
      </w:pPr>
    </w:p>
    <w:p w:rsidR="00D8725B" w:rsidRPr="00B32C92" w:rsidRDefault="00D8725B" w:rsidP="00D8725B">
      <w:pPr>
        <w:pStyle w:val="Header"/>
        <w:bidi w:val="0"/>
        <w:rPr>
          <w:sz w:val="22"/>
          <w:szCs w:val="22"/>
          <w:rtl/>
          <w:lang w:bidi="ar-JO"/>
        </w:rPr>
      </w:pPr>
      <w:r w:rsidRPr="00B32C92">
        <w:rPr>
          <w:b/>
          <w:bCs/>
          <w:sz w:val="22"/>
          <w:szCs w:val="22"/>
        </w:rPr>
        <w:t xml:space="preserve">*: Includes actual data received from official sources                                                    </w:t>
      </w:r>
    </w:p>
    <w:p w:rsidR="00D8725B" w:rsidRPr="00D8725B" w:rsidRDefault="00D8725B" w:rsidP="00D8725B">
      <w:pPr>
        <w:bidi w:val="0"/>
        <w:jc w:val="both"/>
        <w:rPr>
          <w:lang w:bidi="ar-JO"/>
        </w:rPr>
      </w:pPr>
    </w:p>
    <w:sectPr w:rsidR="00D8725B" w:rsidRPr="00D8725B" w:rsidSect="000718C3">
      <w:headerReference w:type="default" r:id="rId8"/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FA5" w:rsidRDefault="008B6FA5" w:rsidP="0006016C">
      <w:r>
        <w:separator/>
      </w:r>
    </w:p>
  </w:endnote>
  <w:endnote w:type="continuationSeparator" w:id="0">
    <w:p w:rsidR="008B6FA5" w:rsidRDefault="008B6FA5" w:rsidP="0006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FA5" w:rsidRDefault="008B6FA5" w:rsidP="0006016C">
      <w:r>
        <w:separator/>
      </w:r>
    </w:p>
  </w:footnote>
  <w:footnote w:type="continuationSeparator" w:id="0">
    <w:p w:rsidR="008B6FA5" w:rsidRDefault="008B6FA5" w:rsidP="00060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jc w:val="center"/>
      <w:tblBorders>
        <w:bottom w:val="single" w:sz="4" w:space="0" w:color="auto"/>
      </w:tblBorders>
      <w:tblLook w:val="04A0"/>
    </w:tblPr>
    <w:tblGrid>
      <w:gridCol w:w="2610"/>
      <w:gridCol w:w="4850"/>
      <w:gridCol w:w="2746"/>
    </w:tblGrid>
    <w:tr w:rsidR="00941B10" w:rsidTr="000718C3">
      <w:trPr>
        <w:trHeight w:val="1141"/>
        <w:jc w:val="center"/>
      </w:trPr>
      <w:tc>
        <w:tcPr>
          <w:tcW w:w="2660" w:type="dxa"/>
          <w:vAlign w:val="center"/>
        </w:tcPr>
        <w:p w:rsidR="00941B10" w:rsidRPr="00F32136" w:rsidRDefault="00941B10" w:rsidP="000718C3">
          <w:pPr>
            <w:pStyle w:val="Header"/>
            <w:jc w:val="center"/>
            <w:rPr>
              <w:rFonts w:cs="Simplified Arabic"/>
            </w:rPr>
          </w:pPr>
          <w:r>
            <w:rPr>
              <w:noProof/>
              <w:rtl/>
              <w:lang w:eastAsia="en-US"/>
            </w:rPr>
            <w:drawing>
              <wp:inline distT="0" distB="0" distL="0" distR="0">
                <wp:extent cx="562303" cy="795454"/>
                <wp:effectExtent l="19050" t="0" r="9197" b="0"/>
                <wp:docPr id="13" name="Picture 3" descr="PL-cmyk-smal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-cmyk-small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303" cy="795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:rsidR="00941B10" w:rsidRDefault="00941B10" w:rsidP="000718C3">
          <w:pPr>
            <w:pStyle w:val="Header"/>
            <w:jc w:val="center"/>
            <w:rPr>
              <w:rtl/>
            </w:rPr>
          </w:pPr>
        </w:p>
        <w:p w:rsidR="00941B10" w:rsidRPr="003268F7" w:rsidRDefault="00941B10" w:rsidP="000718C3">
          <w:pPr>
            <w:pStyle w:val="Heading1"/>
            <w:bidi w:val="0"/>
            <w:jc w:val="center"/>
            <w:rPr>
              <w:sz w:val="16"/>
              <w:szCs w:val="16"/>
            </w:rPr>
          </w:pPr>
        </w:p>
        <w:p w:rsidR="00941B10" w:rsidRDefault="00941B10" w:rsidP="000718C3">
          <w:pPr>
            <w:pStyle w:val="Heading1"/>
            <w:bidi w:val="0"/>
            <w:jc w:val="center"/>
          </w:pPr>
          <w:r>
            <w:t>State of Palestine</w:t>
          </w:r>
        </w:p>
        <w:p w:rsidR="00941B10" w:rsidRPr="00F32136" w:rsidRDefault="00941B10" w:rsidP="000718C3">
          <w:pPr>
            <w:pStyle w:val="Heading1"/>
            <w:bidi w:val="0"/>
            <w:jc w:val="center"/>
            <w:rPr>
              <w:sz w:val="2"/>
              <w:szCs w:val="2"/>
              <w:rtl/>
            </w:rPr>
          </w:pPr>
          <w:r w:rsidRPr="003268F7">
            <w:rPr>
              <w:sz w:val="28"/>
              <w:szCs w:val="28"/>
            </w:rPr>
            <w:t>Palestinian Central Bureau</w:t>
          </w:r>
          <w:r>
            <w:rPr>
              <w:rFonts w:cs="Simplified Arabic"/>
              <w:sz w:val="28"/>
              <w:szCs w:val="28"/>
            </w:rPr>
            <w:t xml:space="preserve"> </w:t>
          </w:r>
          <w:r w:rsidRPr="003268F7">
            <w:rPr>
              <w:rFonts w:cs="Simplified Arabic"/>
              <w:sz w:val="28"/>
              <w:szCs w:val="28"/>
            </w:rPr>
            <w:t>of Statistics</w:t>
          </w:r>
        </w:p>
      </w:tc>
      <w:tc>
        <w:tcPr>
          <w:tcW w:w="2800" w:type="dxa"/>
          <w:vAlign w:val="center"/>
        </w:tcPr>
        <w:p w:rsidR="00941B10" w:rsidRDefault="00941B10" w:rsidP="000718C3">
          <w:pPr>
            <w:pStyle w:val="Header"/>
            <w:jc w:val="center"/>
            <w:rPr>
              <w:rFonts w:cs="Simplified Arabic"/>
              <w:rtl/>
            </w:rPr>
          </w:pPr>
          <w:r w:rsidRPr="003268F7">
            <w:rPr>
              <w:rFonts w:cs="Simplified Arabic"/>
              <w:noProof/>
              <w:sz w:val="22"/>
              <w:szCs w:val="22"/>
              <w:rtl/>
              <w:lang w:eastAsia="en-US"/>
            </w:rPr>
            <w:drawing>
              <wp:inline distT="0" distB="0" distL="0" distR="0">
                <wp:extent cx="558800" cy="838199"/>
                <wp:effectExtent l="19050" t="0" r="0" b="0"/>
                <wp:docPr id="14" name="Picture 5" descr="PCBS Census 2017-High 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CBS Census 2017-High Res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912" cy="8383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E25FE" w:rsidRPr="0006016C" w:rsidRDefault="00AE25FE" w:rsidP="000718C3">
    <w:pPr>
      <w:pStyle w:val="Header"/>
      <w:tabs>
        <w:tab w:val="clear" w:pos="4320"/>
        <w:tab w:val="clear" w:pos="8640"/>
        <w:tab w:val="left" w:pos="9540"/>
        <w:tab w:val="right" w:pos="10800"/>
      </w:tabs>
      <w:rPr>
        <w:rFonts w:hint="c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32450"/>
  </w:hdrShapeDefaults>
  <w:footnotePr>
    <w:footnote w:id="-1"/>
    <w:footnote w:id="0"/>
  </w:footnotePr>
  <w:endnotePr>
    <w:endnote w:id="-1"/>
    <w:endnote w:id="0"/>
  </w:endnotePr>
  <w:compat/>
  <w:rsids>
    <w:rsidRoot w:val="0006016C"/>
    <w:rsid w:val="000026EE"/>
    <w:rsid w:val="0000520E"/>
    <w:rsid w:val="0000621C"/>
    <w:rsid w:val="00010C43"/>
    <w:rsid w:val="00010F9E"/>
    <w:rsid w:val="00012B40"/>
    <w:rsid w:val="000151F0"/>
    <w:rsid w:val="00016BD7"/>
    <w:rsid w:val="00016EC6"/>
    <w:rsid w:val="000175F1"/>
    <w:rsid w:val="00017D7E"/>
    <w:rsid w:val="00022283"/>
    <w:rsid w:val="00024C82"/>
    <w:rsid w:val="00031D14"/>
    <w:rsid w:val="000339FB"/>
    <w:rsid w:val="00034F21"/>
    <w:rsid w:val="000430E7"/>
    <w:rsid w:val="00044C06"/>
    <w:rsid w:val="00044DA5"/>
    <w:rsid w:val="00045746"/>
    <w:rsid w:val="000510F8"/>
    <w:rsid w:val="000515A8"/>
    <w:rsid w:val="00051B3D"/>
    <w:rsid w:val="0005624C"/>
    <w:rsid w:val="00057699"/>
    <w:rsid w:val="0006016C"/>
    <w:rsid w:val="00070EF3"/>
    <w:rsid w:val="000718C3"/>
    <w:rsid w:val="00071AB1"/>
    <w:rsid w:val="00071EDE"/>
    <w:rsid w:val="000726F3"/>
    <w:rsid w:val="00076191"/>
    <w:rsid w:val="0007673E"/>
    <w:rsid w:val="000779DE"/>
    <w:rsid w:val="00082F2D"/>
    <w:rsid w:val="00091E67"/>
    <w:rsid w:val="0009779B"/>
    <w:rsid w:val="000A1687"/>
    <w:rsid w:val="000A1F61"/>
    <w:rsid w:val="000A37DE"/>
    <w:rsid w:val="000B1C26"/>
    <w:rsid w:val="000B65C3"/>
    <w:rsid w:val="000B72DE"/>
    <w:rsid w:val="000C30CA"/>
    <w:rsid w:val="000C7347"/>
    <w:rsid w:val="000C7802"/>
    <w:rsid w:val="000D70EE"/>
    <w:rsid w:val="000E3C9E"/>
    <w:rsid w:val="000F4D5F"/>
    <w:rsid w:val="000F6ED8"/>
    <w:rsid w:val="00102141"/>
    <w:rsid w:val="00104B21"/>
    <w:rsid w:val="0010527E"/>
    <w:rsid w:val="00105A99"/>
    <w:rsid w:val="001065DF"/>
    <w:rsid w:val="00107D05"/>
    <w:rsid w:val="0012131A"/>
    <w:rsid w:val="00122053"/>
    <w:rsid w:val="00124F9C"/>
    <w:rsid w:val="00125DE2"/>
    <w:rsid w:val="00127BB9"/>
    <w:rsid w:val="00131470"/>
    <w:rsid w:val="00132293"/>
    <w:rsid w:val="00134FAA"/>
    <w:rsid w:val="00135237"/>
    <w:rsid w:val="0013574A"/>
    <w:rsid w:val="0014079D"/>
    <w:rsid w:val="00142716"/>
    <w:rsid w:val="00146477"/>
    <w:rsid w:val="00147996"/>
    <w:rsid w:val="001568E7"/>
    <w:rsid w:val="00157DA1"/>
    <w:rsid w:val="00170E01"/>
    <w:rsid w:val="0017347D"/>
    <w:rsid w:val="001749E0"/>
    <w:rsid w:val="00176F7F"/>
    <w:rsid w:val="00177484"/>
    <w:rsid w:val="00181F2E"/>
    <w:rsid w:val="001872D3"/>
    <w:rsid w:val="00191D5D"/>
    <w:rsid w:val="00195026"/>
    <w:rsid w:val="001A4A6D"/>
    <w:rsid w:val="001A6C5B"/>
    <w:rsid w:val="001B73F3"/>
    <w:rsid w:val="001C31D4"/>
    <w:rsid w:val="001C604A"/>
    <w:rsid w:val="001D239E"/>
    <w:rsid w:val="001D3EC4"/>
    <w:rsid w:val="001D4459"/>
    <w:rsid w:val="001D7945"/>
    <w:rsid w:val="001D7D8C"/>
    <w:rsid w:val="001E1F80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CE3"/>
    <w:rsid w:val="00211CD9"/>
    <w:rsid w:val="00217C37"/>
    <w:rsid w:val="00220CE7"/>
    <w:rsid w:val="00223862"/>
    <w:rsid w:val="0022519E"/>
    <w:rsid w:val="00225F30"/>
    <w:rsid w:val="00231F8D"/>
    <w:rsid w:val="002340F4"/>
    <w:rsid w:val="0023606D"/>
    <w:rsid w:val="0023775A"/>
    <w:rsid w:val="00240762"/>
    <w:rsid w:val="00241252"/>
    <w:rsid w:val="00241352"/>
    <w:rsid w:val="0025302C"/>
    <w:rsid w:val="00253B04"/>
    <w:rsid w:val="002558E8"/>
    <w:rsid w:val="00256FEC"/>
    <w:rsid w:val="00261102"/>
    <w:rsid w:val="0026667B"/>
    <w:rsid w:val="002727C9"/>
    <w:rsid w:val="002808E7"/>
    <w:rsid w:val="00284892"/>
    <w:rsid w:val="00297C4D"/>
    <w:rsid w:val="002A4841"/>
    <w:rsid w:val="002A783D"/>
    <w:rsid w:val="002B234E"/>
    <w:rsid w:val="002B3FE3"/>
    <w:rsid w:val="002B4AE1"/>
    <w:rsid w:val="002B6955"/>
    <w:rsid w:val="002C0628"/>
    <w:rsid w:val="002C2451"/>
    <w:rsid w:val="002C284E"/>
    <w:rsid w:val="002C2DEE"/>
    <w:rsid w:val="002C45D3"/>
    <w:rsid w:val="002C4C63"/>
    <w:rsid w:val="002D0D1C"/>
    <w:rsid w:val="002D1C27"/>
    <w:rsid w:val="002D6703"/>
    <w:rsid w:val="002D6EED"/>
    <w:rsid w:val="002D7DED"/>
    <w:rsid w:val="002E2029"/>
    <w:rsid w:val="002E2569"/>
    <w:rsid w:val="002E779B"/>
    <w:rsid w:val="002F1FFE"/>
    <w:rsid w:val="002F74AA"/>
    <w:rsid w:val="00307071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40053"/>
    <w:rsid w:val="003430B5"/>
    <w:rsid w:val="00350185"/>
    <w:rsid w:val="00363ABD"/>
    <w:rsid w:val="00377CBB"/>
    <w:rsid w:val="00382138"/>
    <w:rsid w:val="0038545E"/>
    <w:rsid w:val="00387BD1"/>
    <w:rsid w:val="00391024"/>
    <w:rsid w:val="00393539"/>
    <w:rsid w:val="00393E72"/>
    <w:rsid w:val="00395592"/>
    <w:rsid w:val="003A1A47"/>
    <w:rsid w:val="003A1D62"/>
    <w:rsid w:val="003A443A"/>
    <w:rsid w:val="003A52DD"/>
    <w:rsid w:val="003B11A5"/>
    <w:rsid w:val="003B5140"/>
    <w:rsid w:val="003B5433"/>
    <w:rsid w:val="003C368E"/>
    <w:rsid w:val="003C5034"/>
    <w:rsid w:val="003C736A"/>
    <w:rsid w:val="003D2FBA"/>
    <w:rsid w:val="003D52F8"/>
    <w:rsid w:val="003E0EED"/>
    <w:rsid w:val="003E3AEB"/>
    <w:rsid w:val="003E74DA"/>
    <w:rsid w:val="003F1989"/>
    <w:rsid w:val="00400A56"/>
    <w:rsid w:val="0040300D"/>
    <w:rsid w:val="00411F01"/>
    <w:rsid w:val="0041758A"/>
    <w:rsid w:val="004175F7"/>
    <w:rsid w:val="00420F10"/>
    <w:rsid w:val="0042234E"/>
    <w:rsid w:val="00423F3F"/>
    <w:rsid w:val="00431538"/>
    <w:rsid w:val="00436AAE"/>
    <w:rsid w:val="00437480"/>
    <w:rsid w:val="00437F17"/>
    <w:rsid w:val="00440AAC"/>
    <w:rsid w:val="00447854"/>
    <w:rsid w:val="00447B24"/>
    <w:rsid w:val="00450D03"/>
    <w:rsid w:val="004510DF"/>
    <w:rsid w:val="004515A2"/>
    <w:rsid w:val="0045332D"/>
    <w:rsid w:val="004568FA"/>
    <w:rsid w:val="00460EE9"/>
    <w:rsid w:val="0046135B"/>
    <w:rsid w:val="004661C8"/>
    <w:rsid w:val="00466396"/>
    <w:rsid w:val="00467B82"/>
    <w:rsid w:val="00467E37"/>
    <w:rsid w:val="004744CC"/>
    <w:rsid w:val="00474DD7"/>
    <w:rsid w:val="00476D55"/>
    <w:rsid w:val="00481310"/>
    <w:rsid w:val="00482703"/>
    <w:rsid w:val="00483379"/>
    <w:rsid w:val="00484716"/>
    <w:rsid w:val="004867DB"/>
    <w:rsid w:val="004872A4"/>
    <w:rsid w:val="00491F98"/>
    <w:rsid w:val="0049304D"/>
    <w:rsid w:val="00494F11"/>
    <w:rsid w:val="004A24B7"/>
    <w:rsid w:val="004A66B4"/>
    <w:rsid w:val="004C4F94"/>
    <w:rsid w:val="004D7C5A"/>
    <w:rsid w:val="004F26A2"/>
    <w:rsid w:val="004F278B"/>
    <w:rsid w:val="004F7A21"/>
    <w:rsid w:val="004F7BA6"/>
    <w:rsid w:val="005004A5"/>
    <w:rsid w:val="00507A6E"/>
    <w:rsid w:val="0051083D"/>
    <w:rsid w:val="0051204A"/>
    <w:rsid w:val="005128D5"/>
    <w:rsid w:val="005132D8"/>
    <w:rsid w:val="005133CA"/>
    <w:rsid w:val="00513784"/>
    <w:rsid w:val="00514FF1"/>
    <w:rsid w:val="005167E7"/>
    <w:rsid w:val="005244C7"/>
    <w:rsid w:val="00525022"/>
    <w:rsid w:val="00527FD8"/>
    <w:rsid w:val="00531275"/>
    <w:rsid w:val="0053301D"/>
    <w:rsid w:val="005357B7"/>
    <w:rsid w:val="00536399"/>
    <w:rsid w:val="005363CE"/>
    <w:rsid w:val="005365A3"/>
    <w:rsid w:val="005429F0"/>
    <w:rsid w:val="005432DF"/>
    <w:rsid w:val="00543339"/>
    <w:rsid w:val="00565341"/>
    <w:rsid w:val="0056745B"/>
    <w:rsid w:val="00570B88"/>
    <w:rsid w:val="00571A16"/>
    <w:rsid w:val="00575818"/>
    <w:rsid w:val="005766FB"/>
    <w:rsid w:val="00582106"/>
    <w:rsid w:val="00582CF8"/>
    <w:rsid w:val="005831BA"/>
    <w:rsid w:val="00584C2F"/>
    <w:rsid w:val="0058537D"/>
    <w:rsid w:val="005945B7"/>
    <w:rsid w:val="005A51F6"/>
    <w:rsid w:val="005A59CB"/>
    <w:rsid w:val="005A5A0F"/>
    <w:rsid w:val="005A6094"/>
    <w:rsid w:val="005A7C9D"/>
    <w:rsid w:val="005A7CB2"/>
    <w:rsid w:val="005B0056"/>
    <w:rsid w:val="005B019D"/>
    <w:rsid w:val="005B17BC"/>
    <w:rsid w:val="005B3A6C"/>
    <w:rsid w:val="005B463F"/>
    <w:rsid w:val="005B7118"/>
    <w:rsid w:val="005B76FC"/>
    <w:rsid w:val="005C05FA"/>
    <w:rsid w:val="005C1218"/>
    <w:rsid w:val="005C4794"/>
    <w:rsid w:val="005C6A26"/>
    <w:rsid w:val="005C7CB1"/>
    <w:rsid w:val="005D2CE5"/>
    <w:rsid w:val="005D4527"/>
    <w:rsid w:val="005E0176"/>
    <w:rsid w:val="005E06E3"/>
    <w:rsid w:val="005E1DE5"/>
    <w:rsid w:val="005E7C0C"/>
    <w:rsid w:val="005F1FA5"/>
    <w:rsid w:val="005F38F2"/>
    <w:rsid w:val="005F46E5"/>
    <w:rsid w:val="005F51CA"/>
    <w:rsid w:val="005F7142"/>
    <w:rsid w:val="00600A9A"/>
    <w:rsid w:val="00600D50"/>
    <w:rsid w:val="00604ECA"/>
    <w:rsid w:val="00606225"/>
    <w:rsid w:val="006121B6"/>
    <w:rsid w:val="00612611"/>
    <w:rsid w:val="00612A0C"/>
    <w:rsid w:val="0061455C"/>
    <w:rsid w:val="006168B8"/>
    <w:rsid w:val="00617FDE"/>
    <w:rsid w:val="00622480"/>
    <w:rsid w:val="006234B0"/>
    <w:rsid w:val="00627A61"/>
    <w:rsid w:val="00633984"/>
    <w:rsid w:val="0063530E"/>
    <w:rsid w:val="00637093"/>
    <w:rsid w:val="006375F4"/>
    <w:rsid w:val="00643A18"/>
    <w:rsid w:val="006442BF"/>
    <w:rsid w:val="006474B7"/>
    <w:rsid w:val="0065069B"/>
    <w:rsid w:val="00650B26"/>
    <w:rsid w:val="006521D4"/>
    <w:rsid w:val="006607EB"/>
    <w:rsid w:val="006626F0"/>
    <w:rsid w:val="0066431F"/>
    <w:rsid w:val="006703FD"/>
    <w:rsid w:val="00671FE2"/>
    <w:rsid w:val="00674834"/>
    <w:rsid w:val="00676C10"/>
    <w:rsid w:val="00685B74"/>
    <w:rsid w:val="00691BA5"/>
    <w:rsid w:val="00694129"/>
    <w:rsid w:val="0069434C"/>
    <w:rsid w:val="00694481"/>
    <w:rsid w:val="00694B1F"/>
    <w:rsid w:val="00696950"/>
    <w:rsid w:val="006973F6"/>
    <w:rsid w:val="00697F7C"/>
    <w:rsid w:val="006A5990"/>
    <w:rsid w:val="006B3C77"/>
    <w:rsid w:val="006B69C2"/>
    <w:rsid w:val="006D1A1D"/>
    <w:rsid w:val="006D3A9E"/>
    <w:rsid w:val="006D6560"/>
    <w:rsid w:val="006D69A6"/>
    <w:rsid w:val="006D79EB"/>
    <w:rsid w:val="006E052E"/>
    <w:rsid w:val="006E0C99"/>
    <w:rsid w:val="006E2DE8"/>
    <w:rsid w:val="006E3B27"/>
    <w:rsid w:val="006E7428"/>
    <w:rsid w:val="006F2405"/>
    <w:rsid w:val="006F268F"/>
    <w:rsid w:val="006F3C4A"/>
    <w:rsid w:val="006F61C7"/>
    <w:rsid w:val="006F6857"/>
    <w:rsid w:val="00701382"/>
    <w:rsid w:val="007037E6"/>
    <w:rsid w:val="007066D0"/>
    <w:rsid w:val="00707A25"/>
    <w:rsid w:val="00712114"/>
    <w:rsid w:val="007143CD"/>
    <w:rsid w:val="00714748"/>
    <w:rsid w:val="00715B81"/>
    <w:rsid w:val="007179A1"/>
    <w:rsid w:val="007205ED"/>
    <w:rsid w:val="00720C89"/>
    <w:rsid w:val="0072395A"/>
    <w:rsid w:val="00725591"/>
    <w:rsid w:val="00731BC0"/>
    <w:rsid w:val="00733438"/>
    <w:rsid w:val="00735C67"/>
    <w:rsid w:val="00743F63"/>
    <w:rsid w:val="00747064"/>
    <w:rsid w:val="007547E0"/>
    <w:rsid w:val="0076066E"/>
    <w:rsid w:val="007631D0"/>
    <w:rsid w:val="007659C9"/>
    <w:rsid w:val="0077167D"/>
    <w:rsid w:val="00772BD5"/>
    <w:rsid w:val="00775111"/>
    <w:rsid w:val="0077680B"/>
    <w:rsid w:val="00786B92"/>
    <w:rsid w:val="0078735C"/>
    <w:rsid w:val="00791CB1"/>
    <w:rsid w:val="007A0421"/>
    <w:rsid w:val="007A3FA6"/>
    <w:rsid w:val="007C3690"/>
    <w:rsid w:val="007C423F"/>
    <w:rsid w:val="007D0497"/>
    <w:rsid w:val="007D08B6"/>
    <w:rsid w:val="007D2222"/>
    <w:rsid w:val="007D2BC5"/>
    <w:rsid w:val="007D5A38"/>
    <w:rsid w:val="007D6177"/>
    <w:rsid w:val="007D64A0"/>
    <w:rsid w:val="007D696F"/>
    <w:rsid w:val="007D7521"/>
    <w:rsid w:val="007D7572"/>
    <w:rsid w:val="007E4C20"/>
    <w:rsid w:val="007F1BB7"/>
    <w:rsid w:val="007F64F6"/>
    <w:rsid w:val="00800550"/>
    <w:rsid w:val="008021FF"/>
    <w:rsid w:val="00810973"/>
    <w:rsid w:val="00810B9E"/>
    <w:rsid w:val="008111AB"/>
    <w:rsid w:val="008146CB"/>
    <w:rsid w:val="0081649C"/>
    <w:rsid w:val="00816A16"/>
    <w:rsid w:val="008230B9"/>
    <w:rsid w:val="00824C19"/>
    <w:rsid w:val="008311FD"/>
    <w:rsid w:val="00831C6C"/>
    <w:rsid w:val="00833C55"/>
    <w:rsid w:val="00833CF9"/>
    <w:rsid w:val="00836E60"/>
    <w:rsid w:val="00837A31"/>
    <w:rsid w:val="00845C53"/>
    <w:rsid w:val="008467E2"/>
    <w:rsid w:val="00846DC1"/>
    <w:rsid w:val="00850BAA"/>
    <w:rsid w:val="00851B63"/>
    <w:rsid w:val="008541B2"/>
    <w:rsid w:val="00857E88"/>
    <w:rsid w:val="00860E9F"/>
    <w:rsid w:val="008622E8"/>
    <w:rsid w:val="0086367E"/>
    <w:rsid w:val="00865D1B"/>
    <w:rsid w:val="008663BB"/>
    <w:rsid w:val="00867787"/>
    <w:rsid w:val="00874354"/>
    <w:rsid w:val="008824C2"/>
    <w:rsid w:val="00882E92"/>
    <w:rsid w:val="00883909"/>
    <w:rsid w:val="00883AA2"/>
    <w:rsid w:val="0088405D"/>
    <w:rsid w:val="00884AC1"/>
    <w:rsid w:val="00885220"/>
    <w:rsid w:val="008859BF"/>
    <w:rsid w:val="00892A6D"/>
    <w:rsid w:val="00893571"/>
    <w:rsid w:val="00895B37"/>
    <w:rsid w:val="008A1027"/>
    <w:rsid w:val="008A2EBC"/>
    <w:rsid w:val="008A358A"/>
    <w:rsid w:val="008B4C13"/>
    <w:rsid w:val="008B4F5D"/>
    <w:rsid w:val="008B6E1B"/>
    <w:rsid w:val="008B6FA5"/>
    <w:rsid w:val="008C056E"/>
    <w:rsid w:val="008C0A9D"/>
    <w:rsid w:val="008C54B1"/>
    <w:rsid w:val="008C604D"/>
    <w:rsid w:val="008C79ED"/>
    <w:rsid w:val="008D0521"/>
    <w:rsid w:val="008D120E"/>
    <w:rsid w:val="008D1374"/>
    <w:rsid w:val="008D23C4"/>
    <w:rsid w:val="008D42C4"/>
    <w:rsid w:val="008D5F5F"/>
    <w:rsid w:val="008D7E39"/>
    <w:rsid w:val="008E0C6D"/>
    <w:rsid w:val="008E2DBB"/>
    <w:rsid w:val="008E6902"/>
    <w:rsid w:val="008E6F09"/>
    <w:rsid w:val="008F06C0"/>
    <w:rsid w:val="008F15E0"/>
    <w:rsid w:val="008F57D9"/>
    <w:rsid w:val="008F646F"/>
    <w:rsid w:val="009025C4"/>
    <w:rsid w:val="00903EED"/>
    <w:rsid w:val="00912C4A"/>
    <w:rsid w:val="0091401B"/>
    <w:rsid w:val="0091498E"/>
    <w:rsid w:val="00914FA6"/>
    <w:rsid w:val="0092246A"/>
    <w:rsid w:val="00922991"/>
    <w:rsid w:val="00923B45"/>
    <w:rsid w:val="009317BC"/>
    <w:rsid w:val="009333C7"/>
    <w:rsid w:val="0093403E"/>
    <w:rsid w:val="00941B10"/>
    <w:rsid w:val="00942ED2"/>
    <w:rsid w:val="00944EAC"/>
    <w:rsid w:val="009461E2"/>
    <w:rsid w:val="00947C2A"/>
    <w:rsid w:val="00947D27"/>
    <w:rsid w:val="009555D4"/>
    <w:rsid w:val="00957468"/>
    <w:rsid w:val="0096035B"/>
    <w:rsid w:val="009627F8"/>
    <w:rsid w:val="00962AE4"/>
    <w:rsid w:val="00967075"/>
    <w:rsid w:val="00967AAC"/>
    <w:rsid w:val="00971414"/>
    <w:rsid w:val="00977A98"/>
    <w:rsid w:val="00985F43"/>
    <w:rsid w:val="00992667"/>
    <w:rsid w:val="00996629"/>
    <w:rsid w:val="009A0DED"/>
    <w:rsid w:val="009A518C"/>
    <w:rsid w:val="009A5EB9"/>
    <w:rsid w:val="009A6A0F"/>
    <w:rsid w:val="009B180B"/>
    <w:rsid w:val="009B3407"/>
    <w:rsid w:val="009B55B3"/>
    <w:rsid w:val="009C0210"/>
    <w:rsid w:val="009C1BE1"/>
    <w:rsid w:val="009C5DB4"/>
    <w:rsid w:val="009C6B28"/>
    <w:rsid w:val="009D2C84"/>
    <w:rsid w:val="009D3339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A027D3"/>
    <w:rsid w:val="00A064BE"/>
    <w:rsid w:val="00A076D1"/>
    <w:rsid w:val="00A13D02"/>
    <w:rsid w:val="00A13F07"/>
    <w:rsid w:val="00A13F77"/>
    <w:rsid w:val="00A21083"/>
    <w:rsid w:val="00A22E08"/>
    <w:rsid w:val="00A2555A"/>
    <w:rsid w:val="00A27A66"/>
    <w:rsid w:val="00A3046E"/>
    <w:rsid w:val="00A30CFB"/>
    <w:rsid w:val="00A320AD"/>
    <w:rsid w:val="00A333AD"/>
    <w:rsid w:val="00A4554B"/>
    <w:rsid w:val="00A45AA0"/>
    <w:rsid w:val="00A54AFB"/>
    <w:rsid w:val="00A560D0"/>
    <w:rsid w:val="00A57CC4"/>
    <w:rsid w:val="00A60486"/>
    <w:rsid w:val="00A70D25"/>
    <w:rsid w:val="00A71D83"/>
    <w:rsid w:val="00A7356B"/>
    <w:rsid w:val="00A82500"/>
    <w:rsid w:val="00A82A79"/>
    <w:rsid w:val="00A82E16"/>
    <w:rsid w:val="00A8576F"/>
    <w:rsid w:val="00A862C5"/>
    <w:rsid w:val="00A87567"/>
    <w:rsid w:val="00A900E3"/>
    <w:rsid w:val="00A91AAB"/>
    <w:rsid w:val="00A97845"/>
    <w:rsid w:val="00AA0419"/>
    <w:rsid w:val="00AA0613"/>
    <w:rsid w:val="00AA48AD"/>
    <w:rsid w:val="00AA605D"/>
    <w:rsid w:val="00AA6967"/>
    <w:rsid w:val="00AB1A22"/>
    <w:rsid w:val="00AB4B3B"/>
    <w:rsid w:val="00AB7D75"/>
    <w:rsid w:val="00AC05D8"/>
    <w:rsid w:val="00AC1A3C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E3320"/>
    <w:rsid w:val="00AF05F1"/>
    <w:rsid w:val="00AF3ECD"/>
    <w:rsid w:val="00AF469D"/>
    <w:rsid w:val="00AF79D5"/>
    <w:rsid w:val="00AF7D9D"/>
    <w:rsid w:val="00B00A77"/>
    <w:rsid w:val="00B01B25"/>
    <w:rsid w:val="00B06F9F"/>
    <w:rsid w:val="00B0741E"/>
    <w:rsid w:val="00B079E1"/>
    <w:rsid w:val="00B157B9"/>
    <w:rsid w:val="00B165BE"/>
    <w:rsid w:val="00B26E4A"/>
    <w:rsid w:val="00B32C92"/>
    <w:rsid w:val="00B33292"/>
    <w:rsid w:val="00B33E5F"/>
    <w:rsid w:val="00B343EA"/>
    <w:rsid w:val="00B36520"/>
    <w:rsid w:val="00B3699E"/>
    <w:rsid w:val="00B37786"/>
    <w:rsid w:val="00B4200C"/>
    <w:rsid w:val="00B4325C"/>
    <w:rsid w:val="00B5646C"/>
    <w:rsid w:val="00B57C18"/>
    <w:rsid w:val="00B60D1F"/>
    <w:rsid w:val="00B62521"/>
    <w:rsid w:val="00B64909"/>
    <w:rsid w:val="00B666CD"/>
    <w:rsid w:val="00B7331C"/>
    <w:rsid w:val="00B758EA"/>
    <w:rsid w:val="00B76446"/>
    <w:rsid w:val="00B839EA"/>
    <w:rsid w:val="00B85EC9"/>
    <w:rsid w:val="00B875E4"/>
    <w:rsid w:val="00B91034"/>
    <w:rsid w:val="00BA3C01"/>
    <w:rsid w:val="00BA5244"/>
    <w:rsid w:val="00BA6445"/>
    <w:rsid w:val="00BB4663"/>
    <w:rsid w:val="00BC1D8C"/>
    <w:rsid w:val="00BC524A"/>
    <w:rsid w:val="00BD0EC6"/>
    <w:rsid w:val="00BD40B4"/>
    <w:rsid w:val="00BD5182"/>
    <w:rsid w:val="00BD6A9C"/>
    <w:rsid w:val="00BE4646"/>
    <w:rsid w:val="00BE4936"/>
    <w:rsid w:val="00BE654A"/>
    <w:rsid w:val="00BE6998"/>
    <w:rsid w:val="00BF0215"/>
    <w:rsid w:val="00BF604F"/>
    <w:rsid w:val="00C00F3A"/>
    <w:rsid w:val="00C07F58"/>
    <w:rsid w:val="00C10030"/>
    <w:rsid w:val="00C137C6"/>
    <w:rsid w:val="00C1452C"/>
    <w:rsid w:val="00C14B0E"/>
    <w:rsid w:val="00C15567"/>
    <w:rsid w:val="00C24E0B"/>
    <w:rsid w:val="00C256AC"/>
    <w:rsid w:val="00C25C1F"/>
    <w:rsid w:val="00C27B9B"/>
    <w:rsid w:val="00C344A8"/>
    <w:rsid w:val="00C406A8"/>
    <w:rsid w:val="00C415AA"/>
    <w:rsid w:val="00C42031"/>
    <w:rsid w:val="00C4209D"/>
    <w:rsid w:val="00C51975"/>
    <w:rsid w:val="00C52B32"/>
    <w:rsid w:val="00C55592"/>
    <w:rsid w:val="00C60FE1"/>
    <w:rsid w:val="00C62CF7"/>
    <w:rsid w:val="00C62F10"/>
    <w:rsid w:val="00C70012"/>
    <w:rsid w:val="00C71E27"/>
    <w:rsid w:val="00C73221"/>
    <w:rsid w:val="00C76955"/>
    <w:rsid w:val="00C8467F"/>
    <w:rsid w:val="00C846C6"/>
    <w:rsid w:val="00C900A6"/>
    <w:rsid w:val="00C90490"/>
    <w:rsid w:val="00C912B7"/>
    <w:rsid w:val="00C92291"/>
    <w:rsid w:val="00C93D4D"/>
    <w:rsid w:val="00C94176"/>
    <w:rsid w:val="00C96901"/>
    <w:rsid w:val="00C96C72"/>
    <w:rsid w:val="00C973E5"/>
    <w:rsid w:val="00CA0A18"/>
    <w:rsid w:val="00CA4597"/>
    <w:rsid w:val="00CA5CE1"/>
    <w:rsid w:val="00CA708B"/>
    <w:rsid w:val="00CB31E7"/>
    <w:rsid w:val="00CB3E63"/>
    <w:rsid w:val="00CB4AA1"/>
    <w:rsid w:val="00CC03D5"/>
    <w:rsid w:val="00CC3ADF"/>
    <w:rsid w:val="00CC3DDB"/>
    <w:rsid w:val="00CC48E5"/>
    <w:rsid w:val="00CC6672"/>
    <w:rsid w:val="00CD44F0"/>
    <w:rsid w:val="00CD6DA6"/>
    <w:rsid w:val="00CE21B3"/>
    <w:rsid w:val="00CF17FD"/>
    <w:rsid w:val="00CF3C21"/>
    <w:rsid w:val="00CF5BFE"/>
    <w:rsid w:val="00D0251B"/>
    <w:rsid w:val="00D1202F"/>
    <w:rsid w:val="00D123ED"/>
    <w:rsid w:val="00D142B7"/>
    <w:rsid w:val="00D16C1D"/>
    <w:rsid w:val="00D24D95"/>
    <w:rsid w:val="00D30863"/>
    <w:rsid w:val="00D34292"/>
    <w:rsid w:val="00D3643E"/>
    <w:rsid w:val="00D416A7"/>
    <w:rsid w:val="00D42C9C"/>
    <w:rsid w:val="00D5101A"/>
    <w:rsid w:val="00D54819"/>
    <w:rsid w:val="00D54969"/>
    <w:rsid w:val="00D5714B"/>
    <w:rsid w:val="00D57B5E"/>
    <w:rsid w:val="00D632EC"/>
    <w:rsid w:val="00D63747"/>
    <w:rsid w:val="00D64433"/>
    <w:rsid w:val="00D66D56"/>
    <w:rsid w:val="00D67D09"/>
    <w:rsid w:val="00D73CAA"/>
    <w:rsid w:val="00D74CF7"/>
    <w:rsid w:val="00D7593D"/>
    <w:rsid w:val="00D76A10"/>
    <w:rsid w:val="00D87183"/>
    <w:rsid w:val="00D8725B"/>
    <w:rsid w:val="00D87BB1"/>
    <w:rsid w:val="00D90519"/>
    <w:rsid w:val="00D95C79"/>
    <w:rsid w:val="00DA0F16"/>
    <w:rsid w:val="00DA3490"/>
    <w:rsid w:val="00DA44D2"/>
    <w:rsid w:val="00DA60B8"/>
    <w:rsid w:val="00DA72D8"/>
    <w:rsid w:val="00DB0298"/>
    <w:rsid w:val="00DB115A"/>
    <w:rsid w:val="00DB36D4"/>
    <w:rsid w:val="00DB60AE"/>
    <w:rsid w:val="00DC3D43"/>
    <w:rsid w:val="00DC6CC5"/>
    <w:rsid w:val="00DE07AD"/>
    <w:rsid w:val="00DE4CCE"/>
    <w:rsid w:val="00DE5198"/>
    <w:rsid w:val="00DF2B14"/>
    <w:rsid w:val="00DF79FE"/>
    <w:rsid w:val="00E01CC0"/>
    <w:rsid w:val="00E03E10"/>
    <w:rsid w:val="00E137D5"/>
    <w:rsid w:val="00E14B8E"/>
    <w:rsid w:val="00E17CAB"/>
    <w:rsid w:val="00E20859"/>
    <w:rsid w:val="00E227DF"/>
    <w:rsid w:val="00E24CB5"/>
    <w:rsid w:val="00E25A32"/>
    <w:rsid w:val="00E275F1"/>
    <w:rsid w:val="00E30E59"/>
    <w:rsid w:val="00E33F93"/>
    <w:rsid w:val="00E346DE"/>
    <w:rsid w:val="00E37429"/>
    <w:rsid w:val="00E44E02"/>
    <w:rsid w:val="00E547EB"/>
    <w:rsid w:val="00E56544"/>
    <w:rsid w:val="00E571EF"/>
    <w:rsid w:val="00E612BD"/>
    <w:rsid w:val="00E66280"/>
    <w:rsid w:val="00E66B0A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3424"/>
    <w:rsid w:val="00E975D7"/>
    <w:rsid w:val="00EA41C2"/>
    <w:rsid w:val="00EB2AA1"/>
    <w:rsid w:val="00EB4FC1"/>
    <w:rsid w:val="00EB60F0"/>
    <w:rsid w:val="00ED0848"/>
    <w:rsid w:val="00EE033D"/>
    <w:rsid w:val="00EE0642"/>
    <w:rsid w:val="00EE7516"/>
    <w:rsid w:val="00EE773D"/>
    <w:rsid w:val="00EF0182"/>
    <w:rsid w:val="00EF0C81"/>
    <w:rsid w:val="00EF2B85"/>
    <w:rsid w:val="00F03F14"/>
    <w:rsid w:val="00F05E71"/>
    <w:rsid w:val="00F06CB1"/>
    <w:rsid w:val="00F1299B"/>
    <w:rsid w:val="00F12F57"/>
    <w:rsid w:val="00F1345F"/>
    <w:rsid w:val="00F16B76"/>
    <w:rsid w:val="00F1756A"/>
    <w:rsid w:val="00F207AF"/>
    <w:rsid w:val="00F242DF"/>
    <w:rsid w:val="00F26A38"/>
    <w:rsid w:val="00F27384"/>
    <w:rsid w:val="00F27865"/>
    <w:rsid w:val="00F33797"/>
    <w:rsid w:val="00F33F41"/>
    <w:rsid w:val="00F34D14"/>
    <w:rsid w:val="00F472BE"/>
    <w:rsid w:val="00F51C17"/>
    <w:rsid w:val="00F54BD0"/>
    <w:rsid w:val="00F56A1A"/>
    <w:rsid w:val="00F609A9"/>
    <w:rsid w:val="00F63938"/>
    <w:rsid w:val="00F66267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91C9D"/>
    <w:rsid w:val="00F9387C"/>
    <w:rsid w:val="00F94D6A"/>
    <w:rsid w:val="00F950B3"/>
    <w:rsid w:val="00F967B6"/>
    <w:rsid w:val="00FA0E2D"/>
    <w:rsid w:val="00FA16D1"/>
    <w:rsid w:val="00FA3329"/>
    <w:rsid w:val="00FA3C8C"/>
    <w:rsid w:val="00FA43D8"/>
    <w:rsid w:val="00FA5F1A"/>
    <w:rsid w:val="00FA5FD3"/>
    <w:rsid w:val="00FB2720"/>
    <w:rsid w:val="00FB3563"/>
    <w:rsid w:val="00FB5DD7"/>
    <w:rsid w:val="00FC0451"/>
    <w:rsid w:val="00FC3581"/>
    <w:rsid w:val="00FC39DF"/>
    <w:rsid w:val="00FC39FC"/>
    <w:rsid w:val="00FC64B5"/>
    <w:rsid w:val="00FD2981"/>
    <w:rsid w:val="00FD2DA5"/>
    <w:rsid w:val="00FD433F"/>
    <w:rsid w:val="00FD5086"/>
    <w:rsid w:val="00FD5B67"/>
    <w:rsid w:val="00FE203F"/>
    <w:rsid w:val="00FE3A50"/>
    <w:rsid w:val="00FF3403"/>
    <w:rsid w:val="00FF45BD"/>
    <w:rsid w:val="00FF5D6C"/>
    <w:rsid w:val="00FF6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41B10"/>
    <w:pPr>
      <w:keepNext/>
      <w:jc w:val="lowKashida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character" w:customStyle="1" w:styleId="Heading1Char">
    <w:name w:val="Heading 1 Char"/>
    <w:basedOn w:val="DefaultParagraphFont"/>
    <w:link w:val="Heading1"/>
    <w:rsid w:val="00941B1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9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7\monthly\&#1588;&#1607;&#1585;%205\news%20releases\E-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solidFill>
                  <a:schemeClr val="tx1"/>
                </a:solidFill>
                <a:latin typeface="Arial" pitchFamily="34" charset="0"/>
                <a:cs typeface="Arial" pitchFamily="34" charset="0"/>
              </a:rPr>
              <a:t>Imports and Exports of May 1</a:t>
            </a:r>
            <a:r>
              <a:rPr lang="en-GB" sz="800" b="1" baseline="0">
                <a:solidFill>
                  <a:schemeClr val="tx1"/>
                </a:solidFill>
                <a:latin typeface="Arial" pitchFamily="34" charset="0"/>
                <a:cs typeface="Arial" pitchFamily="34" charset="0"/>
              </a:rPr>
              <a:t>999-2017</a:t>
            </a:r>
          </a:p>
        </c:rich>
      </c:tx>
      <c:layout>
        <c:manualLayout>
          <c:xMode val="edge"/>
          <c:yMode val="edge"/>
          <c:x val="0.24260289445243524"/>
          <c:y val="1.2323713130275048E-2"/>
        </c:manualLayout>
      </c:layout>
    </c:title>
    <c:plotArea>
      <c:layout>
        <c:manualLayout>
          <c:layoutTarget val="inner"/>
          <c:xMode val="edge"/>
          <c:yMode val="edge"/>
          <c:x val="0.17906443937498667"/>
          <c:y val="9.0857012438663842E-2"/>
          <c:w val="0.74223341647512142"/>
          <c:h val="0.64094797808819892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cat>
            <c:numRef>
              <c:f>'صادرات وواردات'!$A$2:$A$20</c:f>
              <c:numCache>
                <c:formatCode>[$-409]mmmm\-yy;@</c:formatCode>
                <c:ptCount val="19"/>
                <c:pt idx="0">
                  <c:v>36281</c:v>
                </c:pt>
                <c:pt idx="1">
                  <c:v>36647</c:v>
                </c:pt>
                <c:pt idx="2">
                  <c:v>37012</c:v>
                </c:pt>
                <c:pt idx="3">
                  <c:v>37377</c:v>
                </c:pt>
                <c:pt idx="4">
                  <c:v>37742</c:v>
                </c:pt>
                <c:pt idx="5">
                  <c:v>38108</c:v>
                </c:pt>
                <c:pt idx="6">
                  <c:v>38473</c:v>
                </c:pt>
                <c:pt idx="7">
                  <c:v>38838</c:v>
                </c:pt>
                <c:pt idx="8">
                  <c:v>39203</c:v>
                </c:pt>
                <c:pt idx="9">
                  <c:v>39569</c:v>
                </c:pt>
                <c:pt idx="10">
                  <c:v>39934</c:v>
                </c:pt>
                <c:pt idx="11">
                  <c:v>40299</c:v>
                </c:pt>
                <c:pt idx="12">
                  <c:v>40664</c:v>
                </c:pt>
                <c:pt idx="13" formatCode="mmm\-yy">
                  <c:v>41030</c:v>
                </c:pt>
                <c:pt idx="14">
                  <c:v>41395</c:v>
                </c:pt>
                <c:pt idx="15" formatCode="mmm\-yy">
                  <c:v>41760</c:v>
                </c:pt>
                <c:pt idx="16" formatCode="mmm\-yy">
                  <c:v>42125</c:v>
                </c:pt>
                <c:pt idx="17" formatCode="mmm\-yy">
                  <c:v>42491</c:v>
                </c:pt>
                <c:pt idx="18" formatCode="mmm\-yy">
                  <c:v>42856</c:v>
                </c:pt>
              </c:numCache>
            </c:numRef>
          </c:cat>
          <c:val>
            <c:numRef>
              <c:f>'صادرات وواردات'!$B$2:$B$20</c:f>
              <c:numCache>
                <c:formatCode>#,##0.0</c:formatCode>
                <c:ptCount val="19"/>
                <c:pt idx="0">
                  <c:v>266.40159660439815</c:v>
                </c:pt>
                <c:pt idx="1">
                  <c:v>236.20858379539953</c:v>
                </c:pt>
                <c:pt idx="2">
                  <c:v>238.55200000000025</c:v>
                </c:pt>
                <c:pt idx="3">
                  <c:v>115.354</c:v>
                </c:pt>
                <c:pt idx="4">
                  <c:v>134.48700000000025</c:v>
                </c:pt>
                <c:pt idx="5">
                  <c:v>191.572</c:v>
                </c:pt>
                <c:pt idx="6">
                  <c:v>226.142</c:v>
                </c:pt>
                <c:pt idx="7">
                  <c:v>243.477</c:v>
                </c:pt>
                <c:pt idx="8">
                  <c:v>274.197</c:v>
                </c:pt>
                <c:pt idx="9">
                  <c:v>315.94499999999999</c:v>
                </c:pt>
                <c:pt idx="10">
                  <c:v>322.69600000000003</c:v>
                </c:pt>
                <c:pt idx="11">
                  <c:v>308</c:v>
                </c:pt>
                <c:pt idx="12">
                  <c:v>396</c:v>
                </c:pt>
                <c:pt idx="13">
                  <c:v>386</c:v>
                </c:pt>
                <c:pt idx="14">
                  <c:v>396.2</c:v>
                </c:pt>
                <c:pt idx="15">
                  <c:v>459</c:v>
                </c:pt>
                <c:pt idx="16">
                  <c:v>411.2</c:v>
                </c:pt>
                <c:pt idx="17" formatCode="0.0">
                  <c:v>492.1</c:v>
                </c:pt>
                <c:pt idx="18" formatCode="0.0">
                  <c:v>475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ymbol val="diamond"/>
            <c:size val="7"/>
            <c:spPr>
              <a:solidFill>
                <a:schemeClr val="accent1">
                  <a:lumMod val="75000"/>
                </a:schemeClr>
              </a:solidFill>
              <a:ln>
                <a:solidFill>
                  <a:srgbClr val="0070C0"/>
                </a:solidFill>
              </a:ln>
            </c:spPr>
          </c:marker>
          <c:cat>
            <c:numRef>
              <c:f>'صادرات وواردات'!$A$2:$A$20</c:f>
              <c:numCache>
                <c:formatCode>[$-409]mmmm\-yy;@</c:formatCode>
                <c:ptCount val="19"/>
                <c:pt idx="0">
                  <c:v>36281</c:v>
                </c:pt>
                <c:pt idx="1">
                  <c:v>36647</c:v>
                </c:pt>
                <c:pt idx="2">
                  <c:v>37012</c:v>
                </c:pt>
                <c:pt idx="3">
                  <c:v>37377</c:v>
                </c:pt>
                <c:pt idx="4">
                  <c:v>37742</c:v>
                </c:pt>
                <c:pt idx="5">
                  <c:v>38108</c:v>
                </c:pt>
                <c:pt idx="6">
                  <c:v>38473</c:v>
                </c:pt>
                <c:pt idx="7">
                  <c:v>38838</c:v>
                </c:pt>
                <c:pt idx="8">
                  <c:v>39203</c:v>
                </c:pt>
                <c:pt idx="9">
                  <c:v>39569</c:v>
                </c:pt>
                <c:pt idx="10">
                  <c:v>39934</c:v>
                </c:pt>
                <c:pt idx="11">
                  <c:v>40299</c:v>
                </c:pt>
                <c:pt idx="12">
                  <c:v>40664</c:v>
                </c:pt>
                <c:pt idx="13" formatCode="mmm\-yy">
                  <c:v>41030</c:v>
                </c:pt>
                <c:pt idx="14">
                  <c:v>41395</c:v>
                </c:pt>
                <c:pt idx="15" formatCode="mmm\-yy">
                  <c:v>41760</c:v>
                </c:pt>
                <c:pt idx="16" formatCode="mmm\-yy">
                  <c:v>42125</c:v>
                </c:pt>
                <c:pt idx="17" formatCode="mmm\-yy">
                  <c:v>42491</c:v>
                </c:pt>
                <c:pt idx="18" formatCode="mmm\-yy">
                  <c:v>42856</c:v>
                </c:pt>
              </c:numCache>
            </c:numRef>
          </c:cat>
          <c:val>
            <c:numRef>
              <c:f>'صادرات وواردات'!$C$2:$C$20</c:f>
              <c:numCache>
                <c:formatCode>#,##0.0</c:formatCode>
                <c:ptCount val="19"/>
                <c:pt idx="0">
                  <c:v>29.316807756312905</c:v>
                </c:pt>
                <c:pt idx="1">
                  <c:v>39.612041803499999</c:v>
                </c:pt>
                <c:pt idx="2">
                  <c:v>25.303000000000001</c:v>
                </c:pt>
                <c:pt idx="3">
                  <c:v>21.119000000000032</c:v>
                </c:pt>
                <c:pt idx="4">
                  <c:v>20.84</c:v>
                </c:pt>
                <c:pt idx="5">
                  <c:v>24.306999999999999</c:v>
                </c:pt>
                <c:pt idx="6">
                  <c:v>29.330000000000005</c:v>
                </c:pt>
                <c:pt idx="7">
                  <c:v>29.302</c:v>
                </c:pt>
                <c:pt idx="8">
                  <c:v>46.758000000000003</c:v>
                </c:pt>
                <c:pt idx="9">
                  <c:v>50.636000000000003</c:v>
                </c:pt>
                <c:pt idx="10">
                  <c:v>44.035000000000011</c:v>
                </c:pt>
                <c:pt idx="11">
                  <c:v>45</c:v>
                </c:pt>
                <c:pt idx="12">
                  <c:v>68</c:v>
                </c:pt>
                <c:pt idx="13">
                  <c:v>64</c:v>
                </c:pt>
                <c:pt idx="14">
                  <c:v>71.8</c:v>
                </c:pt>
                <c:pt idx="15">
                  <c:v>76.3</c:v>
                </c:pt>
                <c:pt idx="16">
                  <c:v>85</c:v>
                </c:pt>
                <c:pt idx="17" formatCode="0.0">
                  <c:v>83.5</c:v>
                </c:pt>
                <c:pt idx="18" formatCode="0.0">
                  <c:v>97</c:v>
                </c:pt>
              </c:numCache>
            </c:numRef>
          </c:val>
        </c:ser>
        <c:marker val="1"/>
        <c:axId val="46840064"/>
        <c:axId val="46846336"/>
      </c:lineChart>
      <c:dateAx>
        <c:axId val="46840064"/>
        <c:scaling>
          <c:orientation val="minMax"/>
          <c:max val="42856"/>
          <c:min val="36281"/>
        </c:scaling>
        <c:axPos val="b"/>
        <c:majorGridlines/>
        <c:numFmt formatCode="[$-409]mmm\-yy;@" sourceLinked="0"/>
        <c:majorTickMark val="none"/>
        <c:tickLblPos val="nextTo"/>
        <c:txPr>
          <a:bodyPr/>
          <a:lstStyle/>
          <a:p>
            <a:pPr>
              <a:defRPr sz="800" b="0" i="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46846336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46846336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487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46840064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8515259720442176"/>
          <c:y val="0.92614646698574443"/>
          <c:w val="0.49514993438320232"/>
          <c:h val="7.3575214862848029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53C24-6316-4175-988F-93CF7AC9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1</cp:revision>
  <cp:lastPrinted>2017-07-23T07:35:00Z</cp:lastPrinted>
  <dcterms:created xsi:type="dcterms:W3CDTF">2015-04-20T07:10:00Z</dcterms:created>
  <dcterms:modified xsi:type="dcterms:W3CDTF">2017-07-23T07:41:00Z</dcterms:modified>
</cp:coreProperties>
</file>