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41" w:rsidRDefault="001C5641" w:rsidP="001C5641">
      <w:pPr>
        <w:pStyle w:val="Header"/>
        <w:jc w:val="center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1C5641" w:rsidRDefault="001C5641" w:rsidP="001C5641">
      <w:pPr>
        <w:bidi w:val="0"/>
        <w:jc w:val="center"/>
        <w:rPr>
          <w:b/>
          <w:bCs/>
        </w:rPr>
      </w:pPr>
    </w:p>
    <w:p w:rsidR="001C5641" w:rsidRPr="001C5641" w:rsidRDefault="001C5641" w:rsidP="001C5641">
      <w:pPr>
        <w:bidi w:val="0"/>
        <w:jc w:val="center"/>
        <w:rPr>
          <w:b/>
          <w:bCs/>
          <w:sz w:val="28"/>
          <w:szCs w:val="28"/>
        </w:rPr>
      </w:pPr>
      <w:r w:rsidRPr="001C5641">
        <w:rPr>
          <w:b/>
          <w:bCs/>
          <w:sz w:val="28"/>
          <w:szCs w:val="28"/>
        </w:rPr>
        <w:t xml:space="preserve">Preliminary Results of the Palestinian Registered* External Trade in Goods of August, </w:t>
      </w:r>
      <w:r>
        <w:rPr>
          <w:b/>
          <w:bCs/>
          <w:sz w:val="28"/>
          <w:szCs w:val="28"/>
        </w:rPr>
        <w:t>08</w:t>
      </w:r>
      <w:r w:rsidRPr="001C5641">
        <w:rPr>
          <w:b/>
          <w:bCs/>
          <w:sz w:val="28"/>
          <w:szCs w:val="28"/>
        </w:rPr>
        <w:t>/2018.</w:t>
      </w:r>
    </w:p>
    <w:p w:rsidR="001C5641" w:rsidRPr="006F6857" w:rsidRDefault="001C5641" w:rsidP="001C5641">
      <w:pPr>
        <w:bidi w:val="0"/>
        <w:jc w:val="both"/>
        <w:rPr>
          <w:lang w:bidi="ar-JO"/>
        </w:rPr>
      </w:pPr>
    </w:p>
    <w:p w:rsidR="001C5641" w:rsidRPr="001C5641" w:rsidRDefault="001C5641" w:rsidP="001C5641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1C5641" w:rsidRPr="001C5641" w:rsidRDefault="001C5641" w:rsidP="001C5641">
      <w:pPr>
        <w:bidi w:val="0"/>
        <w:rPr>
          <w:rStyle w:val="longtext"/>
          <w:b/>
          <w:bCs/>
          <w:sz w:val="26"/>
          <w:szCs w:val="26"/>
          <w:shd w:val="clear" w:color="auto" w:fill="FFFFFF"/>
        </w:rPr>
      </w:pPr>
      <w:r w:rsidRPr="001C5641">
        <w:rPr>
          <w:rStyle w:val="longtext"/>
          <w:b/>
          <w:bCs/>
          <w:sz w:val="26"/>
          <w:szCs w:val="26"/>
          <w:shd w:val="clear" w:color="auto" w:fill="FFFFFF"/>
        </w:rPr>
        <w:t>Exports in Goods:</w:t>
      </w:r>
    </w:p>
    <w:p w:rsidR="001C5641" w:rsidRPr="00F350F6" w:rsidRDefault="001C5641" w:rsidP="001C5641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4C4F94">
        <w:rPr>
          <w:rStyle w:val="longtext"/>
          <w:shd w:val="clear" w:color="auto" w:fill="FFFFFF"/>
        </w:rPr>
        <w:t>Exports</w:t>
      </w:r>
      <w:r>
        <w:rPr>
          <w:rStyle w:val="longtext"/>
          <w:shd w:val="clear" w:color="auto" w:fill="FFFFFF"/>
        </w:rPr>
        <w:t xml:space="preserve"> </w:t>
      </w:r>
      <w:r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Pr="00F350F6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>
        <w:rPr>
          <w:rStyle w:val="longtext"/>
          <w:shd w:val="clear" w:color="auto" w:fill="FFFFFF"/>
        </w:rPr>
        <w:t xml:space="preserve"> </w:t>
      </w:r>
      <w:r w:rsidRPr="004C4F94">
        <w:rPr>
          <w:rStyle w:val="longtext"/>
          <w:shd w:val="clear" w:color="auto" w:fill="FFFFFF"/>
        </w:rPr>
        <w:t xml:space="preserve">in </w:t>
      </w:r>
      <w:r>
        <w:t>August</w:t>
      </w:r>
      <w:r w:rsidRPr="004C4F94">
        <w:rPr>
          <w:rStyle w:val="longtext"/>
          <w:shd w:val="clear" w:color="auto" w:fill="FFFFFF"/>
        </w:rPr>
        <w:t>, 201</w:t>
      </w:r>
      <w:r>
        <w:rPr>
          <w:rStyle w:val="longtext"/>
          <w:shd w:val="clear" w:color="auto" w:fill="FFFFFF"/>
        </w:rPr>
        <w:t>8</w:t>
      </w:r>
      <w:r w:rsidRPr="004C4F94">
        <w:rPr>
          <w:rStyle w:val="longtext"/>
          <w:shd w:val="clear" w:color="auto" w:fill="FFFFFF"/>
        </w:rPr>
        <w:t xml:space="preserve"> by </w:t>
      </w:r>
      <w:r>
        <w:rPr>
          <w:rStyle w:val="longtext"/>
          <w:shd w:val="clear" w:color="auto" w:fill="FFFFFF"/>
        </w:rPr>
        <w:t>2.3</w:t>
      </w:r>
      <w:r w:rsidRPr="004C4F94">
        <w:rPr>
          <w:rStyle w:val="longtext"/>
          <w:shd w:val="clear" w:color="auto" w:fill="FFFFFF"/>
        </w:rPr>
        <w:t xml:space="preserve">% compared 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to </w:t>
      </w:r>
      <w:r>
        <w:rPr>
          <w:color w:val="000000" w:themeColor="text1"/>
        </w:rPr>
        <w:t>July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, 2018. It also </w:t>
      </w:r>
      <w:r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Pr="00F350F6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 by </w:t>
      </w:r>
      <w:r>
        <w:rPr>
          <w:rStyle w:val="longtext"/>
          <w:color w:val="000000" w:themeColor="text1"/>
          <w:shd w:val="clear" w:color="auto" w:fill="FFFFFF"/>
        </w:rPr>
        <w:t>2.9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% compared to </w:t>
      </w:r>
      <w:r>
        <w:rPr>
          <w:color w:val="000000" w:themeColor="text1"/>
        </w:rPr>
        <w:t>August</w:t>
      </w:r>
      <w:r w:rsidRPr="00F350F6">
        <w:rPr>
          <w:rStyle w:val="longtext"/>
          <w:color w:val="000000" w:themeColor="text1"/>
          <w:shd w:val="clear" w:color="auto" w:fill="FFFFFF"/>
        </w:rPr>
        <w:t>, 2017</w:t>
      </w:r>
      <w:r w:rsidRPr="00F350F6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and reached USD </w:t>
      </w:r>
      <w:r>
        <w:rPr>
          <w:rStyle w:val="longtext"/>
          <w:color w:val="000000" w:themeColor="text1"/>
          <w:shd w:val="clear" w:color="auto" w:fill="FFFFFF"/>
        </w:rPr>
        <w:t>89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 Million.</w:t>
      </w:r>
    </w:p>
    <w:p w:rsidR="001C5641" w:rsidRPr="001C5641" w:rsidRDefault="001C5641" w:rsidP="001C5641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1C5641" w:rsidRPr="00F350F6" w:rsidRDefault="001C5641" w:rsidP="001C5641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F350F6">
        <w:rPr>
          <w:rStyle w:val="longtext"/>
          <w:color w:val="000000" w:themeColor="text1"/>
          <w:shd w:val="clear" w:color="auto" w:fill="FFFFFF"/>
        </w:rPr>
        <w:t>Exports to Israel</w:t>
      </w:r>
      <w:r>
        <w:rPr>
          <w:rStyle w:val="longtext"/>
          <w:color w:val="000000" w:themeColor="text1"/>
          <w:shd w:val="clear" w:color="auto" w:fill="FFFFFF"/>
        </w:rPr>
        <w:t xml:space="preserve"> slightly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 </w:t>
      </w:r>
      <w:r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Pr="00F350F6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>
        <w:rPr>
          <w:rStyle w:val="longtext"/>
          <w:shd w:val="clear" w:color="auto" w:fill="FFFFFF"/>
        </w:rPr>
        <w:t xml:space="preserve"> 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in </w:t>
      </w:r>
      <w:r>
        <w:rPr>
          <w:color w:val="000000" w:themeColor="text1"/>
        </w:rPr>
        <w:t>August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, 2018 by </w:t>
      </w:r>
      <w:r>
        <w:rPr>
          <w:rStyle w:val="longtext"/>
          <w:color w:val="000000" w:themeColor="text1"/>
          <w:shd w:val="clear" w:color="auto" w:fill="FFFFFF"/>
        </w:rPr>
        <w:t>0.4</w:t>
      </w:r>
      <w:r w:rsidRPr="00F350F6">
        <w:rPr>
          <w:rStyle w:val="longtext"/>
          <w:color w:val="000000" w:themeColor="text1"/>
          <w:shd w:val="clear" w:color="auto" w:fill="FFFFFF"/>
        </w:rPr>
        <w:t>% compared</w:t>
      </w:r>
      <w:r w:rsidRPr="00F350F6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to </w:t>
      </w:r>
      <w:r>
        <w:rPr>
          <w:color w:val="000000" w:themeColor="text1"/>
        </w:rPr>
        <w:t>July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, 2018 and it represented </w:t>
      </w:r>
      <w:r>
        <w:rPr>
          <w:rStyle w:val="longtext"/>
          <w:color w:val="000000" w:themeColor="text1"/>
          <w:shd w:val="clear" w:color="auto" w:fill="FFFFFF"/>
        </w:rPr>
        <w:t>92.5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% of total exports in </w:t>
      </w:r>
      <w:r>
        <w:rPr>
          <w:color w:val="000000" w:themeColor="text1"/>
        </w:rPr>
        <w:t>August</w:t>
      </w:r>
      <w:r w:rsidRPr="00F350F6">
        <w:rPr>
          <w:rStyle w:val="longtext"/>
          <w:color w:val="000000" w:themeColor="text1"/>
          <w:shd w:val="clear" w:color="auto" w:fill="FFFFFF"/>
        </w:rPr>
        <w:t>, 2018.</w:t>
      </w:r>
    </w:p>
    <w:p w:rsidR="001C5641" w:rsidRPr="001C5641" w:rsidRDefault="001C5641" w:rsidP="001C5641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1C5641" w:rsidRPr="00F350F6" w:rsidRDefault="001C5641" w:rsidP="001C5641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F350F6">
        <w:rPr>
          <w:rStyle w:val="longtext"/>
          <w:color w:val="000000" w:themeColor="text1"/>
          <w:shd w:val="clear" w:color="auto" w:fill="FFFFFF"/>
        </w:rPr>
        <w:t xml:space="preserve">At the same time, exports to other countries </w:t>
      </w:r>
      <w:r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Pr="00F350F6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>
        <w:rPr>
          <w:rStyle w:val="longtext"/>
          <w:shd w:val="clear" w:color="auto" w:fill="FFFFFF"/>
        </w:rPr>
        <w:t xml:space="preserve"> 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by </w:t>
      </w:r>
      <w:r>
        <w:rPr>
          <w:rStyle w:val="longtext"/>
          <w:color w:val="000000" w:themeColor="text1"/>
          <w:shd w:val="clear" w:color="auto" w:fill="FFFFFF"/>
        </w:rPr>
        <w:t>21.2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% during the same period compared to </w:t>
      </w:r>
      <w:r>
        <w:rPr>
          <w:rStyle w:val="longtext"/>
          <w:color w:val="000000" w:themeColor="text1"/>
          <w:shd w:val="clear" w:color="auto" w:fill="FFFFFF"/>
        </w:rPr>
        <w:t>July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, 2018. </w:t>
      </w:r>
    </w:p>
    <w:p w:rsidR="001C5641" w:rsidRPr="001C5641" w:rsidRDefault="001C5641" w:rsidP="001C5641">
      <w:pPr>
        <w:bidi w:val="0"/>
        <w:jc w:val="both"/>
        <w:rPr>
          <w:color w:val="000000" w:themeColor="text1"/>
          <w:sz w:val="16"/>
          <w:szCs w:val="16"/>
          <w:lang w:bidi="ar-JO"/>
        </w:rPr>
      </w:pPr>
    </w:p>
    <w:p w:rsidR="001C5641" w:rsidRPr="001C5641" w:rsidRDefault="001C5641" w:rsidP="001C5641">
      <w:pPr>
        <w:pStyle w:val="BodyText"/>
        <w:ind w:right="0"/>
        <w:jc w:val="left"/>
        <w:rPr>
          <w:sz w:val="26"/>
          <w:szCs w:val="26"/>
        </w:rPr>
      </w:pPr>
      <w:r w:rsidRPr="001C5641">
        <w:rPr>
          <w:sz w:val="26"/>
          <w:szCs w:val="26"/>
        </w:rPr>
        <w:t>Imports in Goods:</w:t>
      </w:r>
    </w:p>
    <w:p w:rsidR="001C5641" w:rsidRPr="00F350F6" w:rsidRDefault="001C5641" w:rsidP="001C5641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Imports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>
        <w:rPr>
          <w:rStyle w:val="longtext"/>
          <w:shd w:val="clear" w:color="auto" w:fill="FFFFFF"/>
        </w:rPr>
        <w:t xml:space="preserve"> 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in </w:t>
      </w:r>
      <w:r>
        <w:rPr>
          <w:b w:val="0"/>
          <w:bCs w:val="0"/>
          <w:color w:val="000000" w:themeColor="text1"/>
        </w:rPr>
        <w:t>August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 by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1.2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July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2018. </w:t>
      </w:r>
      <w:r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While it slightly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de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by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0.2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>
        <w:rPr>
          <w:b w:val="0"/>
          <w:bCs w:val="0"/>
          <w:color w:val="000000" w:themeColor="text1"/>
        </w:rPr>
        <w:t>August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2017 and reached USD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493.6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Million.</w:t>
      </w:r>
    </w:p>
    <w:p w:rsidR="001C5641" w:rsidRPr="001C5641" w:rsidRDefault="001C5641" w:rsidP="001C5641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z w:val="16"/>
          <w:szCs w:val="16"/>
          <w:shd w:val="clear" w:color="auto" w:fill="FFFFFF"/>
        </w:rPr>
      </w:pP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</w:p>
    <w:p w:rsidR="001C5641" w:rsidRPr="00F350F6" w:rsidRDefault="001C5641" w:rsidP="001C5641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 xml:space="preserve">Imports from Israel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>
        <w:rPr>
          <w:rStyle w:val="longtext"/>
          <w:shd w:val="clear" w:color="auto" w:fill="FFFFFF"/>
        </w:rPr>
        <w:t xml:space="preserve"> 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 xml:space="preserve">by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9.3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 xml:space="preserve">% in </w:t>
      </w:r>
      <w:r>
        <w:rPr>
          <w:b w:val="0"/>
          <w:bCs w:val="0"/>
          <w:color w:val="000000" w:themeColor="text1"/>
        </w:rPr>
        <w:t>August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 xml:space="preserve">2018 compared to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July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2018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 xml:space="preserve">and it represented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58.8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 xml:space="preserve">% of total imports in </w:t>
      </w:r>
      <w:r>
        <w:rPr>
          <w:b w:val="0"/>
          <w:bCs w:val="0"/>
          <w:color w:val="000000" w:themeColor="text1"/>
        </w:rPr>
        <w:t>August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>2018.</w:t>
      </w:r>
    </w:p>
    <w:p w:rsidR="001C5641" w:rsidRPr="00F350F6" w:rsidRDefault="001C5641" w:rsidP="001C5641">
      <w:pPr>
        <w:pStyle w:val="BodyText"/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  <w:sz w:val="8"/>
          <w:szCs w:val="8"/>
        </w:rPr>
      </w:pPr>
    </w:p>
    <w:p w:rsidR="001C5641" w:rsidRPr="001C5641" w:rsidRDefault="001C5641" w:rsidP="001C5641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  <w:sz w:val="16"/>
          <w:szCs w:val="16"/>
        </w:rPr>
      </w:pPr>
    </w:p>
    <w:p w:rsidR="001C5641" w:rsidRPr="00F350F6" w:rsidRDefault="001C5641" w:rsidP="001C5641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>
        <w:rPr>
          <w:rStyle w:val="longtext"/>
          <w:b w:val="0"/>
          <w:bCs w:val="0"/>
          <w:color w:val="000000" w:themeColor="text1"/>
          <w:shd w:val="clear" w:color="auto" w:fill="FFFFFF"/>
        </w:rPr>
        <w:t>On the other hand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 xml:space="preserve">, imports from other countries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de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>
        <w:rPr>
          <w:rStyle w:val="longtext"/>
          <w:shd w:val="clear" w:color="auto" w:fill="FFFFFF"/>
        </w:rPr>
        <w:t xml:space="preserve"> 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 xml:space="preserve">by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8.5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 xml:space="preserve">% compared to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July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2018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>.</w:t>
      </w:r>
    </w:p>
    <w:p w:rsidR="001C5641" w:rsidRPr="00F350F6" w:rsidRDefault="001C5641" w:rsidP="001C5641">
      <w:pPr>
        <w:pStyle w:val="BodyText"/>
        <w:tabs>
          <w:tab w:val="right" w:pos="3544"/>
        </w:tabs>
        <w:ind w:right="334"/>
        <w:rPr>
          <w:rFonts w:asciiTheme="majorBidi" w:hAnsiTheme="majorBidi" w:cstheme="majorBidi"/>
          <w:b w:val="0"/>
          <w:bCs w:val="0"/>
          <w:color w:val="000000" w:themeColor="text1"/>
        </w:rPr>
      </w:pPr>
    </w:p>
    <w:p w:rsidR="001C5641" w:rsidRPr="008B2C99" w:rsidRDefault="001C5641" w:rsidP="001C5641">
      <w:pPr>
        <w:bidi w:val="0"/>
        <w:spacing w:after="120"/>
        <w:ind w:right="284"/>
        <w:jc w:val="center"/>
        <w:rPr>
          <w:rFonts w:asciiTheme="majorBidi" w:hAnsiTheme="majorBidi" w:cstheme="majorBidi"/>
          <w:color w:val="000000" w:themeColor="text1"/>
          <w:sz w:val="28"/>
          <w:szCs w:val="28"/>
          <w:lang w:eastAsia="en-US"/>
        </w:rPr>
      </w:pPr>
      <w:r w:rsidRPr="002A1CD3"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en-US"/>
        </w:rPr>
        <w:drawing>
          <wp:inline distT="0" distB="0" distL="0" distR="0">
            <wp:extent cx="3317240" cy="2457450"/>
            <wp:effectExtent l="19050" t="0" r="1651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C5641" w:rsidRPr="001C5641" w:rsidRDefault="001C5641" w:rsidP="001C5641">
      <w:pPr>
        <w:bidi w:val="0"/>
        <w:jc w:val="both"/>
        <w:rPr>
          <w:b/>
          <w:bCs/>
          <w:color w:val="000000" w:themeColor="text1"/>
          <w:sz w:val="16"/>
          <w:szCs w:val="16"/>
          <w:lang w:eastAsia="en-US"/>
        </w:rPr>
      </w:pPr>
    </w:p>
    <w:p w:rsidR="001C5641" w:rsidRPr="001C5641" w:rsidRDefault="001C5641" w:rsidP="001C5641">
      <w:pPr>
        <w:bidi w:val="0"/>
        <w:rPr>
          <w:b/>
          <w:bCs/>
          <w:sz w:val="26"/>
          <w:szCs w:val="26"/>
          <w:lang w:eastAsia="en-US"/>
        </w:rPr>
      </w:pPr>
      <w:r w:rsidRPr="001C5641">
        <w:rPr>
          <w:b/>
          <w:bCs/>
          <w:sz w:val="26"/>
          <w:szCs w:val="26"/>
          <w:lang w:eastAsia="en-US"/>
        </w:rPr>
        <w:t>Net Trade Balance on Registered Goods:</w:t>
      </w:r>
    </w:p>
    <w:p w:rsidR="001C5641" w:rsidRPr="00704BD3" w:rsidRDefault="001C5641" w:rsidP="001C5641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</w:pP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The trade balance which represents the difference between exports and imports showed </w:t>
      </w:r>
      <w:r w:rsidRPr="00704BD3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an increase 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in trade deficit by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2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in </w:t>
      </w:r>
      <w:r>
        <w:rPr>
          <w:b w:val="0"/>
          <w:bCs w:val="0"/>
          <w:color w:val="000000" w:themeColor="text1"/>
        </w:rPr>
        <w:t>August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 compared to </w:t>
      </w:r>
      <w:r>
        <w:rPr>
          <w:rStyle w:val="longtext"/>
          <w:b w:val="0"/>
          <w:bCs w:val="0"/>
          <w:color w:val="000000" w:themeColor="text1"/>
          <w:shd w:val="clear" w:color="auto" w:fill="FFFFFF"/>
        </w:rPr>
        <w:t>July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2018. </w:t>
      </w:r>
      <w:r w:rsidRPr="00704B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It also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slightly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increased by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0.4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>
        <w:rPr>
          <w:b w:val="0"/>
          <w:bCs w:val="0"/>
          <w:color w:val="000000" w:themeColor="text1"/>
        </w:rPr>
        <w:t>August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2017 and reached USD </w:t>
      </w:r>
      <w:bookmarkStart w:id="0" w:name="_GoBack"/>
      <w:bookmarkEnd w:id="0"/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404.6</w:t>
      </w:r>
      <w:r w:rsidRPr="00704BD3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Million.</w:t>
      </w:r>
    </w:p>
    <w:p w:rsidR="001C5641" w:rsidRDefault="001C5641" w:rsidP="001C5641">
      <w:pPr>
        <w:pStyle w:val="Footer"/>
        <w:bidi w:val="0"/>
        <w:rPr>
          <w:b/>
          <w:bCs/>
          <w:sz w:val="20"/>
          <w:szCs w:val="20"/>
        </w:rPr>
      </w:pPr>
    </w:p>
    <w:p w:rsidR="001C5641" w:rsidRDefault="001C5641" w:rsidP="001C5641">
      <w:pPr>
        <w:pStyle w:val="Footer"/>
        <w:bidi w:val="0"/>
        <w:rPr>
          <w:b/>
          <w:bCs/>
          <w:sz w:val="20"/>
          <w:szCs w:val="20"/>
        </w:rPr>
      </w:pPr>
    </w:p>
    <w:p w:rsidR="001C5641" w:rsidRPr="001C5641" w:rsidRDefault="001C5641" w:rsidP="001C5641">
      <w:pPr>
        <w:pStyle w:val="Footer"/>
        <w:bidi w:val="0"/>
        <w:rPr>
          <w:b/>
          <w:bCs/>
          <w:sz w:val="20"/>
          <w:szCs w:val="20"/>
          <w:rtl/>
        </w:rPr>
      </w:pPr>
      <w:proofErr w:type="spellStart"/>
      <w:r>
        <w:rPr>
          <w:b/>
          <w:bCs/>
          <w:sz w:val="20"/>
          <w:szCs w:val="20"/>
        </w:rPr>
        <w:t>Note:</w:t>
      </w:r>
      <w:r w:rsidRPr="004D5348">
        <w:rPr>
          <w:sz w:val="20"/>
          <w:szCs w:val="20"/>
        </w:rPr>
        <w:t>Includes</w:t>
      </w:r>
      <w:proofErr w:type="spellEnd"/>
      <w:r w:rsidRPr="004D5348">
        <w:rPr>
          <w:sz w:val="20"/>
          <w:szCs w:val="20"/>
        </w:rPr>
        <w:t xml:space="preserve"> actual data received from official sources</w:t>
      </w:r>
      <w:r>
        <w:rPr>
          <w:sz w:val="20"/>
          <w:szCs w:val="20"/>
        </w:rPr>
        <w:t>.</w:t>
      </w:r>
    </w:p>
    <w:p w:rsidR="00C26261" w:rsidRPr="001C5641" w:rsidRDefault="00C26261">
      <w:pPr>
        <w:rPr>
          <w:rFonts w:hint="cs"/>
        </w:rPr>
      </w:pPr>
    </w:p>
    <w:sectPr w:rsidR="00C26261" w:rsidRPr="001C5641" w:rsidSect="001C5641">
      <w:headerReference w:type="default" r:id="rId7"/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F9A" w:rsidRDefault="00166F9A" w:rsidP="001C5641">
      <w:r>
        <w:separator/>
      </w:r>
    </w:p>
  </w:endnote>
  <w:endnote w:type="continuationSeparator" w:id="0">
    <w:p w:rsidR="00166F9A" w:rsidRDefault="00166F9A" w:rsidP="001C5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F9A" w:rsidRDefault="00166F9A" w:rsidP="001C5641">
      <w:r>
        <w:separator/>
      </w:r>
    </w:p>
  </w:footnote>
  <w:footnote w:type="continuationSeparator" w:id="0">
    <w:p w:rsidR="00166F9A" w:rsidRDefault="00166F9A" w:rsidP="001C56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822" w:rsidRDefault="00166F9A" w:rsidP="0006016C">
    <w:pPr>
      <w:pStyle w:val="Header"/>
    </w:pPr>
  </w:p>
  <w:p w:rsidR="00FC5822" w:rsidRPr="0006016C" w:rsidRDefault="00166F9A">
    <w:pPr>
      <w:pStyle w:val="Header"/>
      <w:rPr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641"/>
    <w:rsid w:val="00166F9A"/>
    <w:rsid w:val="001C5641"/>
    <w:rsid w:val="004C7DB1"/>
    <w:rsid w:val="00C2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64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C56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C56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1C56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C564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1C5641"/>
  </w:style>
  <w:style w:type="paragraph" w:styleId="BodyText">
    <w:name w:val="Body Text"/>
    <w:basedOn w:val="Normal"/>
    <w:link w:val="BodyTextChar"/>
    <w:semiHidden/>
    <w:rsid w:val="001C5641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C564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1C56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4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8\Monthly\&#1588;&#1607;&#1585;%208\news%20releases\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August  2009-2018</a:t>
            </a:r>
          </a:p>
        </c:rich>
      </c:tx>
      <c:layout>
        <c:manualLayout>
          <c:xMode val="edge"/>
          <c:yMode val="edge"/>
          <c:x val="0.1702237711859052"/>
          <c:y val="2.5579276817202012E-2"/>
        </c:manualLayout>
      </c:layout>
    </c:title>
    <c:plotArea>
      <c:layout>
        <c:manualLayout>
          <c:layoutTarget val="inner"/>
          <c:xMode val="edge"/>
          <c:yMode val="edge"/>
          <c:x val="0.18268759242173391"/>
          <c:y val="0.12259111940904296"/>
          <c:w val="0.74629857243454656"/>
          <c:h val="0.6009413919743859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6.1604570770117065E-2"/>
                  <c:y val="-4.2757535977014434E-2"/>
                </c:manualLayout>
              </c:layout>
              <c:showVal val="1"/>
            </c:dLbl>
            <c:dLbl>
              <c:idx val="9"/>
              <c:layout>
                <c:manualLayout>
                  <c:x val="-1.8416206261510151E-2"/>
                  <c:y val="-3.5608308605341296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40026</c:v>
                </c:pt>
                <c:pt idx="1">
                  <c:v>40391</c:v>
                </c:pt>
                <c:pt idx="2">
                  <c:v>40756</c:v>
                </c:pt>
                <c:pt idx="3">
                  <c:v>41123</c:v>
                </c:pt>
                <c:pt idx="4">
                  <c:v>41490</c:v>
                </c:pt>
                <c:pt idx="5">
                  <c:v>41857</c:v>
                </c:pt>
                <c:pt idx="6">
                  <c:v>42223</c:v>
                </c:pt>
                <c:pt idx="7">
                  <c:v>42590</c:v>
                </c:pt>
                <c:pt idx="8">
                  <c:v>42956</c:v>
                </c:pt>
                <c:pt idx="9">
                  <c:v>43322</c:v>
                </c:pt>
              </c:numCache>
            </c:numRef>
          </c:cat>
          <c:val>
            <c:numRef>
              <c:f>'صادرات وواردات'!$B$2:$B$11</c:f>
              <c:numCache>
                <c:formatCode>#,##0.0</c:formatCode>
                <c:ptCount val="10"/>
                <c:pt idx="0">
                  <c:v>330.00700000000001</c:v>
                </c:pt>
                <c:pt idx="1">
                  <c:v>367</c:v>
                </c:pt>
                <c:pt idx="2">
                  <c:v>344</c:v>
                </c:pt>
                <c:pt idx="3">
                  <c:v>357</c:v>
                </c:pt>
                <c:pt idx="4">
                  <c:v>382</c:v>
                </c:pt>
                <c:pt idx="5">
                  <c:v>407.2</c:v>
                </c:pt>
                <c:pt idx="6">
                  <c:v>428.7</c:v>
                </c:pt>
                <c:pt idx="7" formatCode="0.0">
                  <c:v>445</c:v>
                </c:pt>
                <c:pt idx="8" formatCode="0.0">
                  <c:v>494.7</c:v>
                </c:pt>
                <c:pt idx="9" formatCode="0.0">
                  <c:v>493.6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65040650406504E-2"/>
                  <c:y val="-4.6319209732877294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9702243593584471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40026</c:v>
                </c:pt>
                <c:pt idx="1">
                  <c:v>40391</c:v>
                </c:pt>
                <c:pt idx="2">
                  <c:v>40756</c:v>
                </c:pt>
                <c:pt idx="3">
                  <c:v>41123</c:v>
                </c:pt>
                <c:pt idx="4">
                  <c:v>41490</c:v>
                </c:pt>
                <c:pt idx="5">
                  <c:v>41857</c:v>
                </c:pt>
                <c:pt idx="6">
                  <c:v>42223</c:v>
                </c:pt>
                <c:pt idx="7">
                  <c:v>42590</c:v>
                </c:pt>
                <c:pt idx="8">
                  <c:v>42956</c:v>
                </c:pt>
                <c:pt idx="9">
                  <c:v>43322</c:v>
                </c:pt>
              </c:numCache>
            </c:numRef>
          </c:cat>
          <c:val>
            <c:numRef>
              <c:f>'صادرات وواردات'!$C$2:$C$11</c:f>
              <c:numCache>
                <c:formatCode>#,##0.0</c:formatCode>
                <c:ptCount val="10"/>
                <c:pt idx="0">
                  <c:v>46.847999999999999</c:v>
                </c:pt>
                <c:pt idx="1">
                  <c:v>57</c:v>
                </c:pt>
                <c:pt idx="2">
                  <c:v>63</c:v>
                </c:pt>
                <c:pt idx="3">
                  <c:v>57</c:v>
                </c:pt>
                <c:pt idx="4">
                  <c:v>59.4</c:v>
                </c:pt>
                <c:pt idx="5">
                  <c:v>70.599999999999994</c:v>
                </c:pt>
                <c:pt idx="6">
                  <c:v>84.1</c:v>
                </c:pt>
                <c:pt idx="7" formatCode="0.0">
                  <c:v>84.3</c:v>
                </c:pt>
                <c:pt idx="8" formatCode="0.0">
                  <c:v>91.7</c:v>
                </c:pt>
                <c:pt idx="9" formatCode="0.0">
                  <c:v>89</c:v>
                </c:pt>
              </c:numCache>
            </c:numRef>
          </c:val>
        </c:ser>
        <c:marker val="1"/>
        <c:axId val="131486464"/>
        <c:axId val="131488000"/>
      </c:lineChart>
      <c:dateAx>
        <c:axId val="131486464"/>
        <c:scaling>
          <c:orientation val="minMax"/>
          <c:max val="43313"/>
          <c:min val="40026"/>
        </c:scaling>
        <c:axPos val="b"/>
        <c:numFmt formatCode="[$-409]mmm\-yy;@" sourceLinked="0"/>
        <c:majorTickMark val="none"/>
        <c:tickLblPos val="nextTo"/>
        <c:txPr>
          <a:bodyPr rot="-5400000" vert="horz"/>
          <a:lstStyle/>
          <a:p>
            <a:pPr>
              <a:defRPr/>
            </a:pPr>
            <a:endParaRPr lang="ar-SA"/>
          </a:p>
        </c:txPr>
        <c:crossAx val="131488000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31488000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19727858790939E-3"/>
              <c:y val="0.23609909803890641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1486464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5356890079751282"/>
          <c:y val="0.92592508410675467"/>
          <c:w val="0.49514993438320232"/>
          <c:h val="7.2850711887836594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dcterms:created xsi:type="dcterms:W3CDTF">2018-10-23T10:28:00Z</dcterms:created>
  <dcterms:modified xsi:type="dcterms:W3CDTF">2018-10-23T10:31:00Z</dcterms:modified>
</cp:coreProperties>
</file>