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07" w:rsidRDefault="00AD2907">
      <w:pPr>
        <w:bidi w:val="0"/>
      </w:pPr>
    </w:p>
    <w:p w:rsidR="00AD2907" w:rsidRDefault="00AD2907" w:rsidP="00AD2907">
      <w:pPr>
        <w:bidi w:val="0"/>
        <w:jc w:val="both"/>
        <w:rPr>
          <w:b/>
          <w:bCs/>
          <w:sz w:val="16"/>
          <w:szCs w:val="16"/>
        </w:rPr>
      </w:pPr>
    </w:p>
    <w:p w:rsidR="00B95171" w:rsidRPr="00710D94" w:rsidRDefault="00B95171" w:rsidP="00B95171">
      <w:pPr>
        <w:bidi w:val="0"/>
        <w:jc w:val="both"/>
        <w:rPr>
          <w:b/>
          <w:bCs/>
          <w:sz w:val="16"/>
          <w:szCs w:val="16"/>
        </w:rPr>
      </w:pPr>
    </w:p>
    <w:p w:rsidR="00AD2907" w:rsidRPr="00AD2907" w:rsidRDefault="00AD2907" w:rsidP="00AD2907">
      <w:pPr>
        <w:bidi w:val="0"/>
        <w:jc w:val="both"/>
        <w:rPr>
          <w:b/>
          <w:bCs/>
          <w:sz w:val="32"/>
          <w:szCs w:val="32"/>
        </w:rPr>
      </w:pPr>
      <w:r w:rsidRPr="00AD2907">
        <w:rPr>
          <w:b/>
          <w:bCs/>
          <w:sz w:val="32"/>
          <w:szCs w:val="32"/>
        </w:rPr>
        <w:t xml:space="preserve">Dr. Awad Presents a Brief on Palestinians at the End of </w:t>
      </w:r>
      <w:r>
        <w:rPr>
          <w:b/>
          <w:bCs/>
          <w:sz w:val="32"/>
          <w:szCs w:val="32"/>
        </w:rPr>
        <w:t>2019</w:t>
      </w:r>
    </w:p>
    <w:p w:rsidR="00AD2907" w:rsidRPr="00710D94" w:rsidRDefault="00AD2907" w:rsidP="00710D94">
      <w:pPr>
        <w:jc w:val="center"/>
        <w:rPr>
          <w:rFonts w:hint="cs"/>
          <w:b/>
          <w:bCs/>
          <w:sz w:val="16"/>
          <w:szCs w:val="16"/>
        </w:rPr>
      </w:pPr>
    </w:p>
    <w:p w:rsidR="00AD2907" w:rsidRDefault="00AD2907" w:rsidP="00AD2907">
      <w:pPr>
        <w:pStyle w:val="Heading5"/>
        <w:bidi w:val="0"/>
        <w:spacing w:before="0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AD2907">
        <w:rPr>
          <w:rFonts w:ascii="Times New Roman" w:hAnsi="Times New Roman"/>
          <w:i w:val="0"/>
          <w:iCs w:val="0"/>
          <w:sz w:val="32"/>
          <w:szCs w:val="32"/>
        </w:rPr>
        <w:t>H.E Dr. Ola Awad, Palestinian Central Bureau of Statistics (PCBS) President presents a brief on the status of Palestinian people at</w:t>
      </w:r>
    </w:p>
    <w:p w:rsidR="00AD2907" w:rsidRPr="00AD2907" w:rsidRDefault="00AD2907" w:rsidP="00AD2907">
      <w:pPr>
        <w:pStyle w:val="Heading5"/>
        <w:bidi w:val="0"/>
        <w:spacing w:before="0"/>
        <w:jc w:val="center"/>
        <w:rPr>
          <w:rFonts w:ascii="Times New Roman" w:hAnsi="Times New Roman"/>
          <w:i w:val="0"/>
          <w:iCs w:val="0"/>
          <w:sz w:val="32"/>
          <w:szCs w:val="32"/>
          <w:rtl/>
        </w:rPr>
      </w:pPr>
      <w:r w:rsidRPr="00AD2907">
        <w:rPr>
          <w:rFonts w:ascii="Times New Roman" w:hAnsi="Times New Roman"/>
          <w:i w:val="0"/>
          <w:iCs w:val="0"/>
          <w:sz w:val="32"/>
          <w:szCs w:val="32"/>
        </w:rPr>
        <w:t xml:space="preserve"> The</w:t>
      </w:r>
      <w:r>
        <w:rPr>
          <w:rFonts w:ascii="Times New Roman" w:hAnsi="Times New Roman"/>
          <w:i w:val="0"/>
          <w:iCs w:val="0"/>
          <w:sz w:val="32"/>
          <w:szCs w:val="32"/>
        </w:rPr>
        <w:t xml:space="preserve"> </w:t>
      </w:r>
      <w:r w:rsidRPr="00AD2907">
        <w:rPr>
          <w:rFonts w:ascii="Times New Roman" w:hAnsi="Times New Roman"/>
          <w:i w:val="0"/>
          <w:iCs w:val="0"/>
          <w:sz w:val="32"/>
          <w:szCs w:val="32"/>
        </w:rPr>
        <w:t xml:space="preserve">end of </w:t>
      </w:r>
      <w:r>
        <w:rPr>
          <w:rFonts w:ascii="Times New Roman" w:hAnsi="Times New Roman"/>
          <w:i w:val="0"/>
          <w:iCs w:val="0"/>
          <w:sz w:val="32"/>
          <w:szCs w:val="32"/>
        </w:rPr>
        <w:t>2019</w:t>
      </w:r>
    </w:p>
    <w:p w:rsidR="00AD2907" w:rsidRPr="007A7C0D" w:rsidRDefault="00AD2907" w:rsidP="007A7C0D">
      <w:pPr>
        <w:bidi w:val="0"/>
        <w:jc w:val="center"/>
        <w:rPr>
          <w:b/>
          <w:bCs/>
          <w:sz w:val="16"/>
          <w:szCs w:val="16"/>
        </w:rPr>
      </w:pPr>
    </w:p>
    <w:p w:rsidR="00C963BB" w:rsidRDefault="00C963BB" w:rsidP="00AD2907">
      <w:pPr>
        <w:pStyle w:val="ListParagraph"/>
        <w:bidi w:val="0"/>
        <w:ind w:left="1080" w:hanging="108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M</w:t>
      </w:r>
      <w:r w:rsidRPr="00C963B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ore than 13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M</w:t>
      </w:r>
      <w:r w:rsidRPr="00C963B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illion Palestinians in the world by the 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E</w:t>
      </w:r>
      <w:r w:rsidRPr="00C963B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nd of 201</w:t>
      </w:r>
      <w:r w:rsidR="0022005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9</w:t>
      </w:r>
    </w:p>
    <w:p w:rsidR="00B95171" w:rsidRDefault="00B95171" w:rsidP="00714CD4">
      <w:pPr>
        <w:pStyle w:val="Heading5"/>
        <w:keepNext/>
        <w:bidi w:val="0"/>
        <w:spacing w:before="0" w:after="0"/>
        <w:rPr>
          <w:rFonts w:asciiTheme="majorBidi" w:hAnsiTheme="majorBidi" w:cstheme="majorBidi"/>
          <w:i w:val="0"/>
          <w:iCs w:val="0"/>
        </w:rPr>
      </w:pPr>
    </w:p>
    <w:p w:rsidR="00C71436" w:rsidRPr="00AD2907" w:rsidRDefault="00AD2907" w:rsidP="00B95171">
      <w:pPr>
        <w:pStyle w:val="Heading5"/>
        <w:keepNext/>
        <w:bidi w:val="0"/>
        <w:spacing w:before="0" w:after="0"/>
        <w:rPr>
          <w:rFonts w:asciiTheme="majorBidi" w:hAnsiTheme="majorBidi" w:cstheme="majorBidi"/>
          <w:i w:val="0"/>
          <w:iCs w:val="0"/>
          <w:sz w:val="18"/>
          <w:szCs w:val="18"/>
          <w:lang w:eastAsia="en-US"/>
        </w:rPr>
      </w:pPr>
      <w:r w:rsidRPr="00AD2907">
        <w:rPr>
          <w:rFonts w:asciiTheme="majorBidi" w:hAnsiTheme="majorBidi" w:cstheme="majorBidi"/>
          <w:i w:val="0"/>
          <w:iCs w:val="0"/>
        </w:rPr>
        <w:t>An increase in population of  Palestinians in the world</w:t>
      </w:r>
    </w:p>
    <w:p w:rsidR="009E5152" w:rsidRDefault="009E5152" w:rsidP="00714CD4">
      <w:pPr>
        <w:pStyle w:val="BodyText"/>
      </w:pPr>
      <w:r w:rsidRPr="00E15C2F">
        <w:t xml:space="preserve">The projected number of </w:t>
      </w:r>
      <w:r w:rsidR="00C963BB">
        <w:t xml:space="preserve"> </w:t>
      </w:r>
      <w:r w:rsidRPr="00E15C2F">
        <w:t xml:space="preserve">Palestinians in the world </w:t>
      </w:r>
      <w:r w:rsidR="0002405D" w:rsidRPr="00E15C2F">
        <w:t>is</w:t>
      </w:r>
      <w:r w:rsidRPr="00E15C2F">
        <w:t xml:space="preserve"> </w:t>
      </w:r>
      <w:r w:rsidR="006003C5">
        <w:t>13</w:t>
      </w:r>
      <w:r w:rsidR="00967C09" w:rsidRPr="00E15C2F">
        <w:t>.</w:t>
      </w:r>
      <w:r w:rsidR="00220053">
        <w:t>350</w:t>
      </w:r>
      <w:r w:rsidRPr="00E15C2F">
        <w:t xml:space="preserve"> million</w:t>
      </w:r>
      <w:r w:rsidR="0002405D" w:rsidRPr="00E15C2F">
        <w:t>,</w:t>
      </w:r>
      <w:r w:rsidRPr="00E15C2F">
        <w:t xml:space="preserve"> of whom </w:t>
      </w:r>
      <w:r w:rsidR="00220053">
        <w:t>5</w:t>
      </w:r>
      <w:r w:rsidRPr="00E15C2F">
        <w:t>.</w:t>
      </w:r>
      <w:r w:rsidR="00220053">
        <w:t>039</w:t>
      </w:r>
      <w:r w:rsidR="00EF5424" w:rsidRPr="00E15C2F">
        <w:t xml:space="preserve"> </w:t>
      </w:r>
      <w:r w:rsidRPr="00E15C2F">
        <w:t xml:space="preserve">million </w:t>
      </w:r>
      <w:r w:rsidR="0002405D" w:rsidRPr="00E15C2F">
        <w:t xml:space="preserve">are </w:t>
      </w:r>
      <w:r w:rsidRPr="00E15C2F">
        <w:t xml:space="preserve">in </w:t>
      </w:r>
      <w:r w:rsidR="00053781" w:rsidRPr="00E15C2F">
        <w:t xml:space="preserve">State of </w:t>
      </w:r>
      <w:r w:rsidRPr="00E15C2F">
        <w:t>Palestin</w:t>
      </w:r>
      <w:r w:rsidR="00BD5C21" w:rsidRPr="00E15C2F">
        <w:t>e</w:t>
      </w:r>
      <w:r w:rsidRPr="00E15C2F">
        <w:t>, 1.</w:t>
      </w:r>
      <w:r w:rsidR="00220053">
        <w:t>597</w:t>
      </w:r>
      <w:r w:rsidRPr="00E15C2F">
        <w:t xml:space="preserve"> </w:t>
      </w:r>
      <w:r w:rsidR="0002405D" w:rsidRPr="00E15C2F">
        <w:t xml:space="preserve">million </w:t>
      </w:r>
      <w:r w:rsidRPr="00E15C2F">
        <w:t xml:space="preserve">in </w:t>
      </w:r>
      <w:r w:rsidR="00B21EDD">
        <w:t>1948 Territory</w:t>
      </w:r>
      <w:r w:rsidRPr="00E15C2F">
        <w:t xml:space="preserve">, </w:t>
      </w:r>
      <w:r w:rsidR="005126E7" w:rsidRPr="00E15C2F">
        <w:t>5.</w:t>
      </w:r>
      <w:r w:rsidR="00220053">
        <w:t>986</w:t>
      </w:r>
      <w:r w:rsidRPr="00E15C2F">
        <w:t xml:space="preserve"> </w:t>
      </w:r>
      <w:r w:rsidR="0002405D" w:rsidRPr="00E15C2F">
        <w:t xml:space="preserve">million </w:t>
      </w:r>
      <w:r w:rsidRPr="00E15C2F">
        <w:t>in Arab countries and a</w:t>
      </w:r>
      <w:r w:rsidR="0002405D" w:rsidRPr="00E15C2F">
        <w:t>round</w:t>
      </w:r>
      <w:r w:rsidRPr="00E15C2F">
        <w:t xml:space="preserve"> </w:t>
      </w:r>
      <w:r w:rsidR="00220053">
        <w:t>727</w:t>
      </w:r>
      <w:r w:rsidRPr="00E15C2F">
        <w:t xml:space="preserve"> thousand in </w:t>
      </w:r>
      <w:r w:rsidR="00507D9F" w:rsidRPr="00E15C2F">
        <w:t xml:space="preserve">foreign </w:t>
      </w:r>
      <w:r w:rsidRPr="00E15C2F">
        <w:t>countries.</w:t>
      </w:r>
    </w:p>
    <w:p w:rsidR="00B95171" w:rsidRDefault="00B95171">
      <w:pPr>
        <w:bidi w:val="0"/>
        <w:rPr>
          <w:b/>
          <w:bCs/>
          <w:sz w:val="26"/>
          <w:szCs w:val="26"/>
        </w:rPr>
      </w:pPr>
    </w:p>
    <w:p w:rsidR="009E5152" w:rsidRPr="007A7C0D" w:rsidRDefault="007A7C0D" w:rsidP="00B95171">
      <w:pPr>
        <w:bidi w:val="0"/>
        <w:rPr>
          <w:b/>
          <w:bCs/>
          <w:sz w:val="26"/>
          <w:szCs w:val="26"/>
        </w:rPr>
      </w:pPr>
      <w:r w:rsidRPr="007A7C0D">
        <w:rPr>
          <w:b/>
          <w:bCs/>
          <w:sz w:val="26"/>
          <w:szCs w:val="26"/>
        </w:rPr>
        <w:t xml:space="preserve">More than one-third of </w:t>
      </w:r>
      <w:r w:rsidRPr="007A7C0D">
        <w:rPr>
          <w:rFonts w:hint="cs"/>
          <w:b/>
          <w:bCs/>
          <w:sz w:val="26"/>
          <w:szCs w:val="26"/>
          <w:rtl/>
        </w:rPr>
        <w:t xml:space="preserve"> </w:t>
      </w:r>
      <w:r w:rsidRPr="007A7C0D">
        <w:rPr>
          <w:b/>
          <w:bCs/>
          <w:sz w:val="26"/>
          <w:szCs w:val="26"/>
        </w:rPr>
        <w:t>population</w:t>
      </w:r>
      <w:r w:rsidRPr="007A7C0D">
        <w:rPr>
          <w:sz w:val="26"/>
          <w:szCs w:val="26"/>
        </w:rPr>
        <w:t xml:space="preserve"> </w:t>
      </w:r>
      <w:r w:rsidRPr="007A7C0D">
        <w:rPr>
          <w:b/>
          <w:bCs/>
          <w:sz w:val="26"/>
          <w:szCs w:val="26"/>
        </w:rPr>
        <w:t>reside in Gaza Strip</w:t>
      </w:r>
    </w:p>
    <w:p w:rsidR="009E5152" w:rsidRPr="00E15C2F" w:rsidRDefault="009E5152" w:rsidP="002B4866">
      <w:pPr>
        <w:pStyle w:val="BodyText"/>
      </w:pPr>
      <w:r w:rsidRPr="00E15C2F">
        <w:t xml:space="preserve">The projected number of Palestinians living in </w:t>
      </w:r>
      <w:r w:rsidR="00C10CD5" w:rsidRPr="00E15C2F">
        <w:t>Stat</w:t>
      </w:r>
      <w:r w:rsidR="00DC0D60" w:rsidRPr="00E15C2F">
        <w:t>e</w:t>
      </w:r>
      <w:r w:rsidR="00C10CD5" w:rsidRPr="00E15C2F">
        <w:t xml:space="preserve"> of </w:t>
      </w:r>
      <w:r w:rsidRPr="00E15C2F">
        <w:t>Palestin</w:t>
      </w:r>
      <w:r w:rsidR="00BD5C21" w:rsidRPr="00E15C2F">
        <w:t>e</w:t>
      </w:r>
      <w:r w:rsidRPr="00E15C2F">
        <w:t xml:space="preserve"> at the end of </w:t>
      </w:r>
      <w:r w:rsidR="00220053">
        <w:t>2019</w:t>
      </w:r>
      <w:r w:rsidRPr="00E15C2F">
        <w:t xml:space="preserve"> </w:t>
      </w:r>
      <w:r w:rsidR="00800F69" w:rsidRPr="00E15C2F">
        <w:t>is</w:t>
      </w:r>
      <w:r w:rsidRPr="00E15C2F">
        <w:t xml:space="preserve"> </w:t>
      </w:r>
      <w:r w:rsidR="00220053">
        <w:t>5</w:t>
      </w:r>
      <w:r w:rsidR="00DC0D60" w:rsidRPr="00E15C2F">
        <w:t>.</w:t>
      </w:r>
      <w:r w:rsidR="00220053">
        <w:t>039</w:t>
      </w:r>
      <w:r w:rsidRPr="00E15C2F">
        <w:t xml:space="preserve"> million</w:t>
      </w:r>
      <w:r w:rsidR="004B65DA" w:rsidRPr="00E15C2F">
        <w:t xml:space="preserve">: </w:t>
      </w:r>
      <w:r w:rsidR="002B4866">
        <w:t>A</w:t>
      </w:r>
      <w:r w:rsidR="002B4866" w:rsidRPr="00E15C2F">
        <w:t xml:space="preserve">round </w:t>
      </w:r>
      <w:r w:rsidR="00220053">
        <w:t>3</w:t>
      </w:r>
      <w:r w:rsidRPr="00E15C2F">
        <w:t>.</w:t>
      </w:r>
      <w:r w:rsidR="00220053">
        <w:t>020</w:t>
      </w:r>
      <w:r w:rsidRPr="00E15C2F">
        <w:t xml:space="preserve"> million </w:t>
      </w:r>
      <w:r w:rsidR="00800F69" w:rsidRPr="00E15C2F">
        <w:t xml:space="preserve">reside </w:t>
      </w:r>
      <w:r w:rsidRPr="00E15C2F">
        <w:t xml:space="preserve">in the West Bank and </w:t>
      </w:r>
      <w:r w:rsidR="00220053">
        <w:t>2</w:t>
      </w:r>
      <w:r w:rsidRPr="00E15C2F">
        <w:t>.</w:t>
      </w:r>
      <w:r w:rsidR="00220053">
        <w:t>019</w:t>
      </w:r>
      <w:r w:rsidRPr="00E15C2F">
        <w:t xml:space="preserve"> million in </w:t>
      </w:r>
      <w:r w:rsidR="00F25AA6" w:rsidRPr="00E15C2F">
        <w:t>Gaza</w:t>
      </w:r>
      <w:r w:rsidRPr="00E15C2F">
        <w:t xml:space="preserve"> Strip.</w:t>
      </w:r>
      <w:r w:rsidR="00D405D9" w:rsidRPr="00E15C2F">
        <w:t xml:space="preserve"> </w:t>
      </w:r>
      <w:r w:rsidR="00194D73" w:rsidRPr="00E15C2F">
        <w:t xml:space="preserve">Palestinian refugees </w:t>
      </w:r>
      <w:r w:rsidR="00C328EA" w:rsidRPr="00E15C2F">
        <w:t>make up</w:t>
      </w:r>
      <w:r w:rsidR="00194D73" w:rsidRPr="00E15C2F">
        <w:t xml:space="preserve"> </w:t>
      </w:r>
      <w:r w:rsidR="006003C5">
        <w:t>42</w:t>
      </w:r>
      <w:r w:rsidR="00194D73" w:rsidRPr="00E15C2F">
        <w:t xml:space="preserve">% of </w:t>
      </w:r>
      <w:r w:rsidR="00C328EA" w:rsidRPr="00E15C2F">
        <w:t xml:space="preserve">the </w:t>
      </w:r>
      <w:r w:rsidR="00194D73" w:rsidRPr="00E15C2F">
        <w:t xml:space="preserve">Palestinian population in </w:t>
      </w:r>
      <w:r w:rsidR="00F82102">
        <w:t xml:space="preserve">State of </w:t>
      </w:r>
      <w:r w:rsidR="00194D73" w:rsidRPr="00E15C2F">
        <w:t>Palestine</w:t>
      </w:r>
      <w:r w:rsidR="00C328EA" w:rsidRPr="00E15C2F">
        <w:t>:</w:t>
      </w:r>
      <w:r w:rsidR="00194D73" w:rsidRPr="00E15C2F">
        <w:t xml:space="preserve"> </w:t>
      </w:r>
      <w:r w:rsidR="00823B23" w:rsidRPr="00E15C2F">
        <w:t>26</w:t>
      </w:r>
      <w:r w:rsidR="00194D73" w:rsidRPr="00E15C2F">
        <w:t xml:space="preserve">% of them in </w:t>
      </w:r>
      <w:r w:rsidR="00C328EA" w:rsidRPr="00E15C2F">
        <w:t xml:space="preserve">the </w:t>
      </w:r>
      <w:r w:rsidR="00194D73" w:rsidRPr="00E15C2F">
        <w:t>West Bank</w:t>
      </w:r>
      <w:r w:rsidR="00C328EA" w:rsidRPr="00E15C2F">
        <w:t xml:space="preserve"> and</w:t>
      </w:r>
      <w:r w:rsidR="00194D73" w:rsidRPr="00E15C2F">
        <w:t xml:space="preserve"> </w:t>
      </w:r>
      <w:r w:rsidR="00823B23" w:rsidRPr="00E15C2F">
        <w:t>66</w:t>
      </w:r>
      <w:r w:rsidR="00194D73" w:rsidRPr="00E15C2F">
        <w:t xml:space="preserve">% in </w:t>
      </w:r>
      <w:r w:rsidR="00F25AA6" w:rsidRPr="00E15C2F">
        <w:t>Gaza</w:t>
      </w:r>
      <w:r w:rsidR="00194D73" w:rsidRPr="00E15C2F">
        <w:t xml:space="preserve"> Strip</w:t>
      </w:r>
      <w:r w:rsidRPr="00E15C2F">
        <w:t>.</w:t>
      </w:r>
    </w:p>
    <w:p w:rsidR="00D405D9" w:rsidRDefault="00D405D9" w:rsidP="00D405D9">
      <w:pPr>
        <w:pStyle w:val="BodyText"/>
      </w:pPr>
    </w:p>
    <w:p w:rsidR="007A7C0D" w:rsidRPr="007A7C0D" w:rsidRDefault="007A7C0D" w:rsidP="00FF62F4">
      <w:pPr>
        <w:bidi w:val="0"/>
        <w:jc w:val="both"/>
        <w:rPr>
          <w:b/>
          <w:bCs/>
          <w:sz w:val="26"/>
          <w:szCs w:val="26"/>
        </w:rPr>
      </w:pPr>
      <w:r w:rsidRPr="007A7C0D">
        <w:rPr>
          <w:b/>
          <w:bCs/>
          <w:sz w:val="26"/>
          <w:szCs w:val="26"/>
        </w:rPr>
        <w:t xml:space="preserve">Decline in fertility rate </w:t>
      </w:r>
    </w:p>
    <w:p w:rsidR="003119F1" w:rsidRPr="00E15C2F" w:rsidRDefault="009E5152" w:rsidP="007A7C0D">
      <w:pPr>
        <w:bidi w:val="0"/>
        <w:jc w:val="both"/>
      </w:pPr>
      <w:r w:rsidRPr="00E15C2F">
        <w:t xml:space="preserve">The total fertility rate declined </w:t>
      </w:r>
      <w:r w:rsidR="005126E7" w:rsidRPr="00E15C2F">
        <w:t xml:space="preserve">during </w:t>
      </w:r>
      <w:r w:rsidR="00121CAF">
        <w:t>(</w:t>
      </w:r>
      <w:r w:rsidR="00DC0D60" w:rsidRPr="00E15C2F">
        <w:t>2011</w:t>
      </w:r>
      <w:r w:rsidR="005126E7" w:rsidRPr="00E15C2F">
        <w:t>-</w:t>
      </w:r>
      <w:r w:rsidR="00DC0D60" w:rsidRPr="00E15C2F">
        <w:t>2013</w:t>
      </w:r>
      <w:r w:rsidR="00121CAF">
        <w:t>)</w:t>
      </w:r>
      <w:r w:rsidR="005126E7" w:rsidRPr="00E15C2F">
        <w:t xml:space="preserve"> </w:t>
      </w:r>
      <w:r w:rsidRPr="00E15C2F">
        <w:t xml:space="preserve">to </w:t>
      </w:r>
      <w:r w:rsidR="00FF62F4">
        <w:rPr>
          <w:rFonts w:hint="cs"/>
          <w:rtl/>
        </w:rPr>
        <w:t>4.1</w:t>
      </w:r>
      <w:r w:rsidRPr="00E15C2F">
        <w:t xml:space="preserve"> birth</w:t>
      </w:r>
      <w:r w:rsidR="006D66EE" w:rsidRPr="00E15C2F">
        <w:t>s</w:t>
      </w:r>
      <w:r w:rsidRPr="00E15C2F">
        <w:t xml:space="preserve"> </w:t>
      </w:r>
      <w:r w:rsidR="00684DF3">
        <w:t>(</w:t>
      </w:r>
      <w:r w:rsidRPr="00E15C2F">
        <w:t xml:space="preserve">compared </w:t>
      </w:r>
      <w:r w:rsidR="00F82102">
        <w:t>to</w:t>
      </w:r>
      <w:r w:rsidR="00F82102" w:rsidRPr="00E15C2F">
        <w:t xml:space="preserve"> </w:t>
      </w:r>
      <w:r w:rsidR="00FF62F4">
        <w:rPr>
          <w:rFonts w:hint="cs"/>
          <w:rtl/>
        </w:rPr>
        <w:t>5.9</w:t>
      </w:r>
      <w:r w:rsidRPr="00E15C2F">
        <w:t xml:space="preserve"> births in </w:t>
      </w:r>
      <w:r w:rsidR="00833A9B" w:rsidRPr="00E15C2F">
        <w:t>1999</w:t>
      </w:r>
      <w:r w:rsidR="00684DF3">
        <w:t>)</w:t>
      </w:r>
      <w:r w:rsidRPr="00E15C2F">
        <w:t xml:space="preserve">.  </w:t>
      </w:r>
      <w:r w:rsidR="004B65DA" w:rsidRPr="00E15C2F">
        <w:t>I</w:t>
      </w:r>
      <w:r w:rsidRPr="00E15C2F">
        <w:t xml:space="preserve">n </w:t>
      </w:r>
      <w:r w:rsidR="00F25AA6" w:rsidRPr="00E15C2F">
        <w:t>Gaza</w:t>
      </w:r>
      <w:r w:rsidRPr="00E15C2F">
        <w:t xml:space="preserve"> Strip </w:t>
      </w:r>
      <w:r w:rsidR="004B65DA" w:rsidRPr="00E15C2F">
        <w:t xml:space="preserve">the rate </w:t>
      </w:r>
      <w:r w:rsidR="006D66EE" w:rsidRPr="00E15C2F">
        <w:t xml:space="preserve">was </w:t>
      </w:r>
      <w:r w:rsidR="00FF62F4">
        <w:rPr>
          <w:rFonts w:hint="cs"/>
          <w:rtl/>
        </w:rPr>
        <w:t>4.5</w:t>
      </w:r>
      <w:r w:rsidR="00655CBA" w:rsidRPr="00E15C2F">
        <w:t xml:space="preserve"> </w:t>
      </w:r>
      <w:r w:rsidR="005A697A">
        <w:t xml:space="preserve"> </w:t>
      </w:r>
      <w:r w:rsidRPr="00E15C2F">
        <w:t>birth</w:t>
      </w:r>
      <w:r w:rsidR="006D66EE" w:rsidRPr="00E15C2F">
        <w:t>s</w:t>
      </w:r>
      <w:r w:rsidRPr="00E15C2F">
        <w:t xml:space="preserve"> compared to </w:t>
      </w:r>
      <w:r w:rsidR="00FF62F4">
        <w:rPr>
          <w:rFonts w:hint="cs"/>
          <w:rtl/>
        </w:rPr>
        <w:t>3.7</w:t>
      </w:r>
      <w:r w:rsidR="005A697A">
        <w:t xml:space="preserve"> </w:t>
      </w:r>
      <w:r w:rsidRPr="00E15C2F">
        <w:t xml:space="preserve"> </w:t>
      </w:r>
      <w:r w:rsidR="006D66EE" w:rsidRPr="00E15C2F">
        <w:t xml:space="preserve">births </w:t>
      </w:r>
      <w:r w:rsidRPr="00E15C2F">
        <w:t>in the West Bank</w:t>
      </w:r>
      <w:r w:rsidR="004B65DA" w:rsidRPr="00E15C2F">
        <w:t xml:space="preserve"> during </w:t>
      </w:r>
      <w:r w:rsidR="00DC0D60" w:rsidRPr="00E15C2F">
        <w:t>2011</w:t>
      </w:r>
      <w:r w:rsidR="004B65DA" w:rsidRPr="00E15C2F">
        <w:t>-</w:t>
      </w:r>
      <w:r w:rsidR="00DC0D60" w:rsidRPr="00E15C2F">
        <w:t>2013</w:t>
      </w:r>
      <w:r w:rsidR="004B65DA" w:rsidRPr="00E15C2F">
        <w:t>.</w:t>
      </w:r>
      <w:r w:rsidRPr="00E15C2F">
        <w:t xml:space="preserve">  </w:t>
      </w:r>
    </w:p>
    <w:p w:rsidR="003119F1" w:rsidRPr="00E15C2F" w:rsidRDefault="003119F1" w:rsidP="003119F1">
      <w:pPr>
        <w:bidi w:val="0"/>
        <w:rPr>
          <w:sz w:val="16"/>
          <w:szCs w:val="16"/>
        </w:rPr>
      </w:pPr>
    </w:p>
    <w:p w:rsidR="00CD1313" w:rsidRDefault="003119F1" w:rsidP="007A7C0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A7C0D">
        <w:rPr>
          <w:rFonts w:asciiTheme="majorBidi" w:hAnsiTheme="majorBidi" w:cstheme="majorBidi"/>
          <w:b/>
          <w:bCs/>
          <w:sz w:val="26"/>
          <w:szCs w:val="26"/>
        </w:rPr>
        <w:t>Total Fertility Rate in</w:t>
      </w:r>
      <w:r w:rsidR="00B52EB9"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 the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DC0D60"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State of 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>Palestin</w:t>
      </w:r>
      <w:r w:rsidR="00BD5C21" w:rsidRPr="007A7C0D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, Selected </w:t>
      </w:r>
      <w:r w:rsidR="006D66EE" w:rsidRPr="007A7C0D">
        <w:rPr>
          <w:rFonts w:asciiTheme="majorBidi" w:hAnsiTheme="majorBidi" w:cstheme="majorBidi"/>
          <w:b/>
          <w:bCs/>
          <w:sz w:val="26"/>
          <w:szCs w:val="26"/>
        </w:rPr>
        <w:t>Y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>ears</w:t>
      </w:r>
    </w:p>
    <w:p w:rsidR="007A7C0D" w:rsidRPr="007A7C0D" w:rsidRDefault="007A7C0D" w:rsidP="007A7C0D">
      <w:pPr>
        <w:bidi w:val="0"/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Style w:val="TableGrid"/>
        <w:tblW w:w="0" w:type="auto"/>
        <w:jc w:val="center"/>
        <w:tblInd w:w="141" w:type="dxa"/>
        <w:tblLook w:val="04A0"/>
      </w:tblPr>
      <w:tblGrid>
        <w:gridCol w:w="8961"/>
      </w:tblGrid>
      <w:tr w:rsidR="00B50DF9" w:rsidRPr="00E15C2F" w:rsidTr="007A7C0D">
        <w:trPr>
          <w:jc w:val="center"/>
        </w:trPr>
        <w:tc>
          <w:tcPr>
            <w:tcW w:w="8908" w:type="dxa"/>
          </w:tcPr>
          <w:p w:rsidR="00B50DF9" w:rsidRPr="00E15C2F" w:rsidRDefault="00B50DF9" w:rsidP="006D6BF0">
            <w:pPr>
              <w:bidi w:val="0"/>
              <w:jc w:val="center"/>
            </w:pPr>
            <w:r w:rsidRPr="00E15C2F">
              <w:rPr>
                <w:noProof/>
                <w:lang w:eastAsia="en-US"/>
              </w:rPr>
              <w:drawing>
                <wp:inline distT="0" distB="0" distL="0" distR="0">
                  <wp:extent cx="5553075" cy="2085975"/>
                  <wp:effectExtent l="0" t="0" r="0" b="0"/>
                  <wp:docPr id="6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B95171" w:rsidRDefault="00B95171" w:rsidP="007A7C0D">
      <w:pPr>
        <w:bidi w:val="0"/>
        <w:rPr>
          <w:sz w:val="16"/>
          <w:szCs w:val="16"/>
        </w:rPr>
      </w:pPr>
    </w:p>
    <w:p w:rsidR="00B95171" w:rsidRDefault="00B95171" w:rsidP="007A7C0D">
      <w:pPr>
        <w:bidi w:val="0"/>
        <w:rPr>
          <w:sz w:val="16"/>
          <w:szCs w:val="16"/>
        </w:rPr>
      </w:pPr>
    </w:p>
    <w:p w:rsidR="009E5152" w:rsidRPr="007A7C0D" w:rsidRDefault="007A7C0D" w:rsidP="007A7C0D">
      <w:pPr>
        <w:bidi w:val="0"/>
        <w:rPr>
          <w:rFonts w:asciiTheme="majorBidi" w:hAnsiTheme="majorBidi" w:cstheme="majorBidi"/>
          <w:b/>
          <w:bCs/>
          <w:sz w:val="26"/>
          <w:szCs w:val="26"/>
        </w:rPr>
      </w:pPr>
      <w:r w:rsidRPr="007A7C0D">
        <w:rPr>
          <w:rFonts w:asciiTheme="majorBidi" w:hAnsiTheme="majorBidi" w:cstheme="majorBidi"/>
          <w:b/>
          <w:bCs/>
          <w:sz w:val="26"/>
          <w:szCs w:val="26"/>
        </w:rPr>
        <w:t>Decrease in average household size</w:t>
      </w:r>
    </w:p>
    <w:p w:rsidR="009E5152" w:rsidRPr="00E15C2F" w:rsidRDefault="009E5152" w:rsidP="0094494A">
      <w:pPr>
        <w:bidi w:val="0"/>
      </w:pPr>
      <w:r w:rsidRPr="00E15C2F">
        <w:t>The average household size in</w:t>
      </w:r>
      <w:r w:rsidR="00B52EB9">
        <w:t xml:space="preserve"> the</w:t>
      </w:r>
      <w:r w:rsidRPr="00E15C2F">
        <w:t xml:space="preserve"> </w:t>
      </w:r>
      <w:r w:rsidR="00F82102">
        <w:t>State of</w:t>
      </w:r>
      <w:r w:rsidR="00F6477E">
        <w:t xml:space="preserve"> </w:t>
      </w:r>
      <w:r w:rsidR="00F82102">
        <w:t xml:space="preserve"> </w:t>
      </w:r>
      <w:r w:rsidRPr="00E15C2F">
        <w:t>Palestin</w:t>
      </w:r>
      <w:r w:rsidR="00BD5C21" w:rsidRPr="00E15C2F">
        <w:t>e</w:t>
      </w:r>
      <w:r w:rsidRPr="00E15C2F">
        <w:t xml:space="preserve"> </w:t>
      </w:r>
      <w:r w:rsidR="00C328EA" w:rsidRPr="00E15C2F">
        <w:t>wa</w:t>
      </w:r>
      <w:r w:rsidR="003A6A8F" w:rsidRPr="00E15C2F">
        <w:t>s</w:t>
      </w:r>
      <w:r w:rsidRPr="00E15C2F">
        <w:t xml:space="preserve"> 5.</w:t>
      </w:r>
      <w:r w:rsidR="0094494A">
        <w:t>1</w:t>
      </w:r>
      <w:r w:rsidRPr="00E15C2F">
        <w:t xml:space="preserve"> person</w:t>
      </w:r>
      <w:r w:rsidR="003A6A8F" w:rsidRPr="00E15C2F">
        <w:t>s</w:t>
      </w:r>
      <w:r w:rsidRPr="00E15C2F">
        <w:t xml:space="preserve"> in </w:t>
      </w:r>
      <w:r w:rsidR="0094494A">
        <w:t>2017</w:t>
      </w:r>
      <w:r w:rsidRPr="00E15C2F">
        <w:t xml:space="preserve"> </w:t>
      </w:r>
      <w:r w:rsidR="00684DF3">
        <w:t>(</w:t>
      </w:r>
      <w:r w:rsidRPr="00E15C2F">
        <w:t xml:space="preserve">compared </w:t>
      </w:r>
      <w:r w:rsidR="00C328EA" w:rsidRPr="00E15C2F">
        <w:t xml:space="preserve">to </w:t>
      </w:r>
      <w:r w:rsidR="000F3732" w:rsidRPr="00E15C2F">
        <w:t>6.</w:t>
      </w:r>
      <w:r w:rsidR="00606244" w:rsidRPr="00E15C2F">
        <w:t>1</w:t>
      </w:r>
      <w:r w:rsidRPr="00E15C2F">
        <w:t xml:space="preserve"> in </w:t>
      </w:r>
      <w:r w:rsidR="00606244" w:rsidRPr="00E15C2F">
        <w:t>2000</w:t>
      </w:r>
      <w:r w:rsidR="00684DF3">
        <w:t>)</w:t>
      </w:r>
      <w:r w:rsidR="003A6A8F" w:rsidRPr="00E15C2F">
        <w:t>:</w:t>
      </w:r>
      <w:r w:rsidR="000F3732" w:rsidRPr="00E15C2F">
        <w:t xml:space="preserve"> </w:t>
      </w:r>
      <w:r w:rsidR="00793240" w:rsidRPr="00E15C2F">
        <w:t>4.</w:t>
      </w:r>
      <w:r w:rsidR="0094494A">
        <w:rPr>
          <w:rFonts w:hint="cs"/>
          <w:rtl/>
        </w:rPr>
        <w:t>8</w:t>
      </w:r>
      <w:r w:rsidR="000F3732" w:rsidRPr="00E15C2F">
        <w:t xml:space="preserve"> person</w:t>
      </w:r>
      <w:r w:rsidR="003A6A8F" w:rsidRPr="00E15C2F">
        <w:t>s</w:t>
      </w:r>
      <w:r w:rsidR="000F3732" w:rsidRPr="00E15C2F">
        <w:t xml:space="preserve"> in </w:t>
      </w:r>
      <w:r w:rsidR="003A6A8F" w:rsidRPr="00E15C2F">
        <w:t>the W</w:t>
      </w:r>
      <w:r w:rsidR="000F3732" w:rsidRPr="00E15C2F">
        <w:t xml:space="preserve">est </w:t>
      </w:r>
      <w:r w:rsidR="003A6A8F" w:rsidRPr="00E15C2F">
        <w:t>B</w:t>
      </w:r>
      <w:r w:rsidR="000F3732" w:rsidRPr="00E15C2F">
        <w:t xml:space="preserve">ank and </w:t>
      </w:r>
      <w:r w:rsidR="00793240" w:rsidRPr="00E15C2F">
        <w:t>5.</w:t>
      </w:r>
      <w:r w:rsidR="0094494A">
        <w:rPr>
          <w:rFonts w:hint="cs"/>
          <w:rtl/>
        </w:rPr>
        <w:t>6</w:t>
      </w:r>
      <w:r w:rsidR="000F3732" w:rsidRPr="00E15C2F">
        <w:t xml:space="preserve"> person</w:t>
      </w:r>
      <w:r w:rsidR="003A6A8F" w:rsidRPr="00E15C2F">
        <w:t>s</w:t>
      </w:r>
      <w:r w:rsidR="000F3732" w:rsidRPr="00E15C2F">
        <w:t xml:space="preserve"> in </w:t>
      </w:r>
      <w:r w:rsidR="00F25AA6" w:rsidRPr="00E15C2F">
        <w:t>Gaza</w:t>
      </w:r>
      <w:r w:rsidRPr="00E15C2F">
        <w:t xml:space="preserve"> Strip.</w:t>
      </w:r>
    </w:p>
    <w:p w:rsidR="007A7C0D" w:rsidRDefault="007A7C0D" w:rsidP="00BC2E57">
      <w:pPr>
        <w:bidi w:val="0"/>
        <w:jc w:val="center"/>
      </w:pPr>
    </w:p>
    <w:p w:rsidR="007A7C0D" w:rsidRDefault="007A7C0D" w:rsidP="007A7C0D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B95171" w:rsidRDefault="00B95171" w:rsidP="00B95171">
      <w:pPr>
        <w:bidi w:val="0"/>
        <w:jc w:val="center"/>
      </w:pPr>
    </w:p>
    <w:p w:rsidR="003119F1" w:rsidRPr="007A7C0D" w:rsidRDefault="003119F1" w:rsidP="007A7C0D">
      <w:pPr>
        <w:bidi w:val="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Average Household Size in </w:t>
      </w:r>
      <w:r w:rsidR="00DC0D60"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State of 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>Palestin</w:t>
      </w:r>
      <w:r w:rsidR="00BD5C21" w:rsidRPr="007A7C0D">
        <w:rPr>
          <w:rFonts w:asciiTheme="majorBidi" w:hAnsiTheme="majorBidi" w:cstheme="majorBidi"/>
          <w:b/>
          <w:bCs/>
          <w:sz w:val="26"/>
          <w:szCs w:val="26"/>
        </w:rPr>
        <w:t>e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 by Region</w:t>
      </w:r>
      <w:r w:rsidR="00000B80"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 in </w:t>
      </w:r>
      <w:r w:rsidR="00606244" w:rsidRPr="007A7C0D">
        <w:rPr>
          <w:rFonts w:asciiTheme="majorBidi" w:hAnsiTheme="majorBidi" w:cstheme="majorBidi"/>
          <w:b/>
          <w:bCs/>
          <w:sz w:val="26"/>
          <w:szCs w:val="26"/>
        </w:rPr>
        <w:t>2000</w:t>
      </w:r>
      <w:r w:rsidR="00BC2E57" w:rsidRPr="007A7C0D">
        <w:rPr>
          <w:rFonts w:asciiTheme="majorBidi" w:hAnsiTheme="majorBidi" w:cstheme="majorBidi"/>
          <w:b/>
          <w:bCs/>
          <w:sz w:val="26"/>
          <w:szCs w:val="26"/>
        </w:rPr>
        <w:t>,</w:t>
      </w:r>
      <w:r w:rsidR="00000B80"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="0094494A" w:rsidRPr="007A7C0D">
        <w:rPr>
          <w:rFonts w:asciiTheme="majorBidi" w:hAnsiTheme="majorBidi" w:cstheme="majorBidi"/>
          <w:b/>
          <w:bCs/>
          <w:sz w:val="26"/>
          <w:szCs w:val="26"/>
        </w:rPr>
        <w:t>2017</w:t>
      </w:r>
    </w:p>
    <w:p w:rsidR="003119F1" w:rsidRPr="00E15C2F" w:rsidRDefault="003119F1" w:rsidP="00CD1313">
      <w:pPr>
        <w:bidi w:val="0"/>
        <w:jc w:val="center"/>
        <w:rPr>
          <w:sz w:val="14"/>
          <w:szCs w:val="14"/>
        </w:rPr>
      </w:pPr>
    </w:p>
    <w:tbl>
      <w:tblPr>
        <w:tblStyle w:val="TableGrid"/>
        <w:tblW w:w="0" w:type="auto"/>
        <w:jc w:val="center"/>
        <w:tblInd w:w="321" w:type="dxa"/>
        <w:tblLook w:val="04A0"/>
      </w:tblPr>
      <w:tblGrid>
        <w:gridCol w:w="8748"/>
      </w:tblGrid>
      <w:tr w:rsidR="00700AFC" w:rsidRPr="00E15C2F" w:rsidTr="007A7C0D">
        <w:trPr>
          <w:jc w:val="center"/>
        </w:trPr>
        <w:tc>
          <w:tcPr>
            <w:tcW w:w="8748" w:type="dxa"/>
          </w:tcPr>
          <w:p w:rsidR="00700AFC" w:rsidRPr="00E15C2F" w:rsidRDefault="00700AFC">
            <w:pPr>
              <w:bidi w:val="0"/>
              <w:jc w:val="center"/>
            </w:pPr>
            <w:r w:rsidRPr="00E15C2F">
              <w:rPr>
                <w:noProof/>
                <w:lang w:eastAsia="en-US"/>
              </w:rPr>
              <w:drawing>
                <wp:inline distT="0" distB="0" distL="0" distR="0">
                  <wp:extent cx="5391150" cy="2047875"/>
                  <wp:effectExtent l="0" t="0" r="0" b="0"/>
                  <wp:docPr id="2" name="Objec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9E5152" w:rsidRDefault="009E5152" w:rsidP="007A7C0D">
      <w:pPr>
        <w:bidi w:val="0"/>
        <w:rPr>
          <w:sz w:val="16"/>
          <w:szCs w:val="16"/>
        </w:rPr>
      </w:pPr>
    </w:p>
    <w:p w:rsidR="00B95171" w:rsidRPr="007A7C0D" w:rsidRDefault="00B95171" w:rsidP="00B95171">
      <w:pPr>
        <w:bidi w:val="0"/>
        <w:rPr>
          <w:sz w:val="16"/>
          <w:szCs w:val="16"/>
        </w:rPr>
      </w:pPr>
    </w:p>
    <w:p w:rsidR="007A7C0D" w:rsidRPr="007A7C0D" w:rsidRDefault="007A7C0D" w:rsidP="007A7C0D">
      <w:pPr>
        <w:pStyle w:val="Header"/>
        <w:tabs>
          <w:tab w:val="clear" w:pos="4320"/>
          <w:tab w:val="clear" w:pos="8640"/>
        </w:tabs>
        <w:bidi w:val="0"/>
        <w:rPr>
          <w:rFonts w:cs="Times New Roman"/>
          <w:b/>
          <w:bCs/>
          <w:snapToGrid/>
          <w:sz w:val="26"/>
          <w:szCs w:val="26"/>
          <w:lang w:eastAsia="ar-SA"/>
        </w:rPr>
      </w:pPr>
      <w:r w:rsidRPr="007A7C0D">
        <w:rPr>
          <w:b/>
          <w:bCs/>
          <w:sz w:val="26"/>
          <w:szCs w:val="26"/>
        </w:rPr>
        <w:t>Decrease in crude birth and death rates</w:t>
      </w:r>
    </w:p>
    <w:p w:rsidR="007A7C0D" w:rsidRDefault="009E5152" w:rsidP="00220053">
      <w:pPr>
        <w:bidi w:val="0"/>
        <w:ind w:right="-407"/>
        <w:jc w:val="both"/>
      </w:pPr>
      <w:r w:rsidRPr="00E15C2F">
        <w:t xml:space="preserve">The crude birth </w:t>
      </w:r>
      <w:r w:rsidR="00A95650" w:rsidRPr="00E15C2F">
        <w:t xml:space="preserve">rate is </w:t>
      </w:r>
      <w:r w:rsidR="006003C5">
        <w:t>30.</w:t>
      </w:r>
      <w:r w:rsidR="00220053">
        <w:t>2</w:t>
      </w:r>
      <w:r w:rsidRPr="00E15C2F">
        <w:t xml:space="preserve"> birth</w:t>
      </w:r>
      <w:r w:rsidR="00A95650" w:rsidRPr="00E15C2F">
        <w:t>s</w:t>
      </w:r>
      <w:r w:rsidRPr="00E15C2F">
        <w:t xml:space="preserve"> for every 1000 of population</w:t>
      </w:r>
      <w:r w:rsidR="00E83758" w:rsidRPr="00E15C2F">
        <w:rPr>
          <w:rFonts w:ascii="Arial" w:hAnsi="Arial" w:cs="Arial"/>
        </w:rPr>
        <w:t xml:space="preserve"> </w:t>
      </w:r>
      <w:r w:rsidR="00E83758" w:rsidRPr="00E15C2F">
        <w:t>in</w:t>
      </w:r>
      <w:r w:rsidR="00AC4790">
        <w:t xml:space="preserve"> the</w:t>
      </w:r>
      <w:r w:rsidR="00E83758" w:rsidRPr="00E15C2F">
        <w:t xml:space="preserve"> </w:t>
      </w:r>
      <w:r w:rsidR="00F82102">
        <w:t xml:space="preserve">State of </w:t>
      </w:r>
      <w:r w:rsidR="00E83758" w:rsidRPr="00E15C2F">
        <w:t xml:space="preserve">Palestine </w:t>
      </w:r>
      <w:r w:rsidR="00220053">
        <w:t>2019</w:t>
      </w:r>
      <w:r w:rsidR="00A95650" w:rsidRPr="00E15C2F">
        <w:t>:</w:t>
      </w:r>
      <w:r w:rsidRPr="00E15C2F">
        <w:t xml:space="preserve"> </w:t>
      </w:r>
      <w:r w:rsidR="00220053">
        <w:t>27.7</w:t>
      </w:r>
      <w:r w:rsidR="00C328EA" w:rsidRPr="00E15C2F">
        <w:t xml:space="preserve"> </w:t>
      </w:r>
      <w:r w:rsidRPr="00E15C2F">
        <w:t xml:space="preserve">in the West </w:t>
      </w:r>
      <w:r w:rsidR="00A95650" w:rsidRPr="00E15C2F">
        <w:t>B</w:t>
      </w:r>
      <w:r w:rsidRPr="00E15C2F">
        <w:t xml:space="preserve">ank compared to </w:t>
      </w:r>
      <w:r w:rsidR="00220053">
        <w:t>34.0</w:t>
      </w:r>
      <w:r w:rsidRPr="00E15C2F">
        <w:t xml:space="preserve"> in </w:t>
      </w:r>
      <w:r w:rsidR="00F25AA6" w:rsidRPr="00E15C2F">
        <w:t>Gaza</w:t>
      </w:r>
      <w:r w:rsidRPr="00E15C2F">
        <w:t xml:space="preserve"> Strip. The crude death rate </w:t>
      </w:r>
      <w:r w:rsidR="00A95650" w:rsidRPr="00E15C2F">
        <w:t xml:space="preserve">is </w:t>
      </w:r>
      <w:r w:rsidR="007C682D">
        <w:t>3.</w:t>
      </w:r>
      <w:r w:rsidR="00220053">
        <w:t>7</w:t>
      </w:r>
      <w:r w:rsidRPr="00E15C2F">
        <w:t xml:space="preserve"> death</w:t>
      </w:r>
      <w:r w:rsidR="00A95650" w:rsidRPr="00E15C2F">
        <w:t>s</w:t>
      </w:r>
      <w:r w:rsidRPr="00E15C2F">
        <w:t xml:space="preserve"> for every 1000 of population</w:t>
      </w:r>
      <w:r w:rsidR="00E83758" w:rsidRPr="00E15C2F">
        <w:t xml:space="preserve"> in </w:t>
      </w:r>
      <w:r w:rsidR="00F82102">
        <w:t xml:space="preserve">State of </w:t>
      </w:r>
      <w:r w:rsidR="00E83758" w:rsidRPr="00E15C2F">
        <w:t xml:space="preserve">Palestine </w:t>
      </w:r>
      <w:r w:rsidR="00220053">
        <w:t>2019</w:t>
      </w:r>
      <w:r w:rsidR="00A95650" w:rsidRPr="00E15C2F">
        <w:t>:</w:t>
      </w:r>
      <w:r w:rsidRPr="00E15C2F">
        <w:t xml:space="preserve"> </w:t>
      </w:r>
      <w:r w:rsidR="00220053">
        <w:t>3.9</w:t>
      </w:r>
      <w:r w:rsidR="00C328EA" w:rsidRPr="00E15C2F">
        <w:t xml:space="preserve"> </w:t>
      </w:r>
      <w:r w:rsidRPr="00E15C2F">
        <w:t xml:space="preserve">in the West Bank compared to </w:t>
      </w:r>
      <w:r w:rsidR="000F3732" w:rsidRPr="00E15C2F">
        <w:t>3.</w:t>
      </w:r>
      <w:r w:rsidR="007C682D">
        <w:t>5</w:t>
      </w:r>
      <w:r w:rsidRPr="00E15C2F">
        <w:t xml:space="preserve"> in </w:t>
      </w:r>
      <w:r w:rsidR="00F25AA6" w:rsidRPr="00E15C2F">
        <w:t>Gaza</w:t>
      </w:r>
      <w:r w:rsidRPr="00E15C2F">
        <w:t xml:space="preserve"> Strip.</w:t>
      </w:r>
    </w:p>
    <w:p w:rsidR="009E5152" w:rsidRPr="007A7C0D" w:rsidRDefault="007A7C0D" w:rsidP="007A7C0D">
      <w:pPr>
        <w:bidi w:val="0"/>
        <w:ind w:right="-407"/>
        <w:jc w:val="both"/>
        <w:rPr>
          <w:sz w:val="16"/>
          <w:szCs w:val="16"/>
        </w:rPr>
      </w:pPr>
      <w:r>
        <w:t>.</w:t>
      </w:r>
      <w:r w:rsidR="009E5152" w:rsidRPr="00E15C2F">
        <w:t xml:space="preserve"> </w:t>
      </w:r>
    </w:p>
    <w:p w:rsidR="009E5152" w:rsidRDefault="007A7C0D" w:rsidP="00655CBA">
      <w:pPr>
        <w:pStyle w:val="Heading1"/>
        <w:rPr>
          <w:sz w:val="26"/>
          <w:szCs w:val="26"/>
        </w:rPr>
      </w:pPr>
      <w:r w:rsidRPr="007A7C0D">
        <w:rPr>
          <w:sz w:val="26"/>
          <w:szCs w:val="26"/>
        </w:rPr>
        <w:t>High fertility rate among Palestinian women in Jordan compared Palestinian women in Syria and Lebanon</w:t>
      </w:r>
    </w:p>
    <w:p w:rsidR="007A7C0D" w:rsidRPr="007A7C0D" w:rsidRDefault="007A7C0D" w:rsidP="007A7C0D">
      <w:pPr>
        <w:bidi w:val="0"/>
        <w:rPr>
          <w:sz w:val="6"/>
          <w:szCs w:val="6"/>
        </w:rPr>
      </w:pPr>
    </w:p>
    <w:p w:rsidR="009E5152" w:rsidRPr="00E15C2F" w:rsidRDefault="00CD266D" w:rsidP="0073250F">
      <w:pPr>
        <w:pStyle w:val="BodyText"/>
      </w:pPr>
      <w:r w:rsidRPr="00E15C2F">
        <w:t>T</w:t>
      </w:r>
      <w:r w:rsidR="009E5152" w:rsidRPr="00E15C2F">
        <w:t xml:space="preserve">he total fertility rate for </w:t>
      </w:r>
      <w:r w:rsidR="00F82102">
        <w:t xml:space="preserve">the </w:t>
      </w:r>
      <w:r w:rsidR="009E5152" w:rsidRPr="00E15C2F">
        <w:t>Palestinian</w:t>
      </w:r>
      <w:r w:rsidR="00D04FE3" w:rsidRPr="00E15C2F">
        <w:t xml:space="preserve"> </w:t>
      </w:r>
      <w:r w:rsidR="00F82102" w:rsidRPr="00E15C2F">
        <w:t>wom</w:t>
      </w:r>
      <w:r w:rsidR="00F82102">
        <w:t>e</w:t>
      </w:r>
      <w:r w:rsidR="00F82102" w:rsidRPr="00E15C2F">
        <w:t xml:space="preserve">n </w:t>
      </w:r>
      <w:r w:rsidR="009E5152" w:rsidRPr="00E15C2F">
        <w:t xml:space="preserve">living </w:t>
      </w:r>
      <w:r w:rsidR="00C328EA" w:rsidRPr="00E15C2F">
        <w:t>in</w:t>
      </w:r>
      <w:r w:rsidR="009E5152" w:rsidRPr="00E15C2F">
        <w:t xml:space="preserve"> </w:t>
      </w:r>
      <w:r w:rsidR="00655CBA" w:rsidRPr="00E15C2F">
        <w:t xml:space="preserve">Jordan </w:t>
      </w:r>
      <w:r w:rsidR="00C328EA" w:rsidRPr="00E15C2F">
        <w:t>wa</w:t>
      </w:r>
      <w:r w:rsidR="00A95650" w:rsidRPr="00E15C2F">
        <w:t>s</w:t>
      </w:r>
      <w:r w:rsidR="009E5152" w:rsidRPr="00E15C2F">
        <w:t xml:space="preserve"> </w:t>
      </w:r>
      <w:r w:rsidR="00593E97" w:rsidRPr="00E15C2F">
        <w:t>3.3</w:t>
      </w:r>
      <w:r w:rsidR="009E5152" w:rsidRPr="00E15C2F">
        <w:t xml:space="preserve"> birth</w:t>
      </w:r>
      <w:r w:rsidR="00A95650" w:rsidRPr="00E15C2F">
        <w:t>s</w:t>
      </w:r>
      <w:r w:rsidR="00BD5C21" w:rsidRPr="00E15C2F">
        <w:t xml:space="preserve"> in </w:t>
      </w:r>
      <w:r w:rsidR="00593E97" w:rsidRPr="00E15C2F">
        <w:t>2010</w:t>
      </w:r>
      <w:r w:rsidR="009E5152" w:rsidRPr="00E15C2F">
        <w:t xml:space="preserve"> compared to </w:t>
      </w:r>
      <w:r w:rsidR="00655CBA" w:rsidRPr="00E15C2F">
        <w:t>2.5</w:t>
      </w:r>
      <w:r w:rsidR="009E5152" w:rsidRPr="00E15C2F">
        <w:t xml:space="preserve"> in </w:t>
      </w:r>
      <w:r w:rsidR="00EC07A6" w:rsidRPr="00E15C2F">
        <w:t>Syria</w:t>
      </w:r>
      <w:r w:rsidR="00F9702D" w:rsidRPr="00E15C2F">
        <w:t xml:space="preserve"> in 2010</w:t>
      </w:r>
      <w:r w:rsidR="00EC07A6" w:rsidRPr="00E15C2F">
        <w:t xml:space="preserve"> </w:t>
      </w:r>
      <w:r w:rsidR="009E5152" w:rsidRPr="00E15C2F">
        <w:t xml:space="preserve">and </w:t>
      </w:r>
      <w:r w:rsidR="00166340" w:rsidRPr="00E15C2F">
        <w:t>2.</w:t>
      </w:r>
      <w:r w:rsidR="0073250F">
        <w:t>7</w:t>
      </w:r>
      <w:r w:rsidR="00305941">
        <w:t xml:space="preserve"> for the</w:t>
      </w:r>
      <w:r w:rsidR="00BC2E57" w:rsidRPr="00BC2E57">
        <w:t xml:space="preserve"> </w:t>
      </w:r>
      <w:r w:rsidR="00BC2E57" w:rsidRPr="00E15C2F">
        <w:t>Palestinian wom</w:t>
      </w:r>
      <w:r w:rsidR="00BC2E57">
        <w:t>e</w:t>
      </w:r>
      <w:r w:rsidR="00BC2E57" w:rsidRPr="00E15C2F">
        <w:t>n</w:t>
      </w:r>
      <w:r w:rsidR="009E5152" w:rsidRPr="00E15C2F">
        <w:t xml:space="preserve"> in Lebanon</w:t>
      </w:r>
      <w:r w:rsidR="00F9702D" w:rsidRPr="00E15C2F">
        <w:t xml:space="preserve"> in </w:t>
      </w:r>
      <w:r w:rsidR="0003386A">
        <w:t>2017</w:t>
      </w:r>
      <w:r w:rsidR="009E5152" w:rsidRPr="00E15C2F">
        <w:t>.</w:t>
      </w:r>
    </w:p>
    <w:p w:rsidR="006E7201" w:rsidRDefault="006E7201" w:rsidP="00F9702D">
      <w:pPr>
        <w:pStyle w:val="BodyText"/>
        <w:jc w:val="center"/>
        <w:rPr>
          <w:sz w:val="16"/>
          <w:szCs w:val="16"/>
        </w:rPr>
      </w:pPr>
    </w:p>
    <w:p w:rsidR="00B95171" w:rsidRPr="007A7C0D" w:rsidRDefault="00B95171" w:rsidP="00F9702D">
      <w:pPr>
        <w:pStyle w:val="BodyText"/>
        <w:jc w:val="center"/>
        <w:rPr>
          <w:sz w:val="16"/>
          <w:szCs w:val="16"/>
        </w:rPr>
      </w:pPr>
    </w:p>
    <w:p w:rsidR="009E5152" w:rsidRPr="007A7C0D" w:rsidRDefault="009E5152" w:rsidP="00F9702D">
      <w:pPr>
        <w:pStyle w:val="BodyText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Selected </w:t>
      </w:r>
      <w:r w:rsidR="008B3D6F" w:rsidRPr="007A7C0D">
        <w:rPr>
          <w:rFonts w:asciiTheme="majorBidi" w:hAnsiTheme="majorBidi" w:cstheme="majorBidi"/>
          <w:b/>
          <w:bCs/>
          <w:sz w:val="26"/>
          <w:szCs w:val="26"/>
        </w:rPr>
        <w:t>D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emographic </w:t>
      </w:r>
      <w:r w:rsidR="008B3D6F" w:rsidRPr="007A7C0D">
        <w:rPr>
          <w:rFonts w:asciiTheme="majorBidi" w:hAnsiTheme="majorBidi" w:cstheme="majorBidi"/>
          <w:b/>
          <w:bCs/>
          <w:sz w:val="26"/>
          <w:szCs w:val="26"/>
        </w:rPr>
        <w:t>I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ndicators by </w:t>
      </w:r>
      <w:r w:rsidR="008B3D6F" w:rsidRPr="007A7C0D">
        <w:rPr>
          <w:rFonts w:asciiTheme="majorBidi" w:hAnsiTheme="majorBidi" w:cstheme="majorBidi"/>
          <w:b/>
          <w:bCs/>
          <w:sz w:val="26"/>
          <w:szCs w:val="26"/>
        </w:rPr>
        <w:t>C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ountry of </w:t>
      </w:r>
      <w:r w:rsidR="008B3D6F" w:rsidRPr="007A7C0D">
        <w:rPr>
          <w:rFonts w:asciiTheme="majorBidi" w:hAnsiTheme="majorBidi" w:cstheme="majorBidi"/>
          <w:b/>
          <w:bCs/>
          <w:sz w:val="26"/>
          <w:szCs w:val="26"/>
        </w:rPr>
        <w:t>R</w:t>
      </w:r>
      <w:r w:rsidRPr="007A7C0D">
        <w:rPr>
          <w:rFonts w:asciiTheme="majorBidi" w:hAnsiTheme="majorBidi" w:cstheme="majorBidi"/>
          <w:b/>
          <w:bCs/>
          <w:sz w:val="26"/>
          <w:szCs w:val="26"/>
        </w:rPr>
        <w:t>esidence</w:t>
      </w:r>
      <w:r w:rsidR="00655CBA" w:rsidRPr="007A7C0D">
        <w:rPr>
          <w:rFonts w:asciiTheme="majorBidi" w:hAnsiTheme="majorBidi" w:cstheme="majorBidi"/>
          <w:b/>
          <w:bCs/>
          <w:sz w:val="26"/>
          <w:szCs w:val="26"/>
        </w:rPr>
        <w:t xml:space="preserve">, </w:t>
      </w:r>
      <w:r w:rsidR="00F9702D" w:rsidRPr="007A7C0D">
        <w:rPr>
          <w:rFonts w:asciiTheme="majorBidi" w:hAnsiTheme="majorBidi" w:cstheme="majorBidi"/>
          <w:b/>
          <w:bCs/>
          <w:sz w:val="26"/>
          <w:szCs w:val="26"/>
        </w:rPr>
        <w:t>Selected Years</w:t>
      </w:r>
    </w:p>
    <w:p w:rsidR="009E5152" w:rsidRPr="007A7C0D" w:rsidRDefault="009E5152">
      <w:pPr>
        <w:pStyle w:val="BodyText"/>
        <w:jc w:val="center"/>
        <w:rPr>
          <w:b/>
          <w:bCs/>
          <w:sz w:val="16"/>
          <w:szCs w:val="16"/>
        </w:rPr>
      </w:pPr>
      <w:r w:rsidRPr="00E15C2F">
        <w:rPr>
          <w:b/>
          <w:bCs/>
        </w:rPr>
        <w:t xml:space="preserve"> </w:t>
      </w:r>
    </w:p>
    <w:tbl>
      <w:tblPr>
        <w:tblStyle w:val="MediumGrid2-Accent6"/>
        <w:tblW w:w="7462" w:type="dxa"/>
        <w:jc w:val="center"/>
        <w:tblInd w:w="-283" w:type="dxa"/>
        <w:tblLook w:val="0000"/>
      </w:tblPr>
      <w:tblGrid>
        <w:gridCol w:w="2773"/>
        <w:gridCol w:w="2640"/>
        <w:gridCol w:w="2049"/>
      </w:tblGrid>
      <w:tr w:rsidR="00655CBA" w:rsidRPr="00E15C2F" w:rsidTr="007A7C0D">
        <w:trPr>
          <w:cnfStyle w:val="000000100000"/>
          <w:trHeight w:val="457"/>
          <w:jc w:val="center"/>
        </w:trPr>
        <w:tc>
          <w:tcPr>
            <w:cnfStyle w:val="000010000000"/>
            <w:tcW w:w="2773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Country of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esidence</w:t>
            </w:r>
          </w:p>
        </w:tc>
        <w:tc>
          <w:tcPr>
            <w:tcW w:w="2640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cnfStyle w:val="0000001000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Average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H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ousehold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ize</w:t>
            </w:r>
          </w:p>
        </w:tc>
        <w:tc>
          <w:tcPr>
            <w:cnfStyle w:val="000010000000"/>
            <w:tcW w:w="2049" w:type="dxa"/>
            <w:vAlign w:val="center"/>
          </w:tcPr>
          <w:p w:rsidR="00655CBA" w:rsidRPr="00E15C2F" w:rsidRDefault="00655CBA" w:rsidP="00B07372">
            <w:pPr>
              <w:pStyle w:val="BodyText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Total Fertility </w:t>
            </w:r>
            <w:r w:rsidR="00897FBC"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R</w:t>
            </w:r>
            <w:r w:rsidRPr="00E15C2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ate</w:t>
            </w:r>
          </w:p>
        </w:tc>
      </w:tr>
      <w:tr w:rsidR="00BD5C21" w:rsidRPr="00E15C2F" w:rsidTr="007A7C0D">
        <w:trPr>
          <w:trHeight w:val="457"/>
          <w:jc w:val="center"/>
        </w:trPr>
        <w:tc>
          <w:tcPr>
            <w:cnfStyle w:val="000010000000"/>
            <w:tcW w:w="2773" w:type="dxa"/>
            <w:shd w:val="clear" w:color="auto" w:fill="FDE9D9" w:themeFill="accent6" w:themeFillTint="33"/>
            <w:vAlign w:val="center"/>
          </w:tcPr>
          <w:p w:rsidR="00BD5C21" w:rsidRPr="00E15C2F" w:rsidRDefault="00BD5C21" w:rsidP="00121CAF">
            <w:pPr>
              <w:pStyle w:val="Header"/>
              <w:bidi w:val="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Jordan </w:t>
            </w:r>
          </w:p>
        </w:tc>
        <w:tc>
          <w:tcPr>
            <w:tcW w:w="2640" w:type="dxa"/>
            <w:vAlign w:val="center"/>
          </w:tcPr>
          <w:p w:rsidR="00BD5C21" w:rsidRPr="00E15C2F" w:rsidRDefault="00121CAF" w:rsidP="00B07372">
            <w:pPr>
              <w:bidi w:val="0"/>
              <w:cnfStyle w:val="00000000000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5.1**</w:t>
            </w:r>
          </w:p>
        </w:tc>
        <w:tc>
          <w:tcPr>
            <w:cnfStyle w:val="000010000000"/>
            <w:tcW w:w="2049" w:type="dxa"/>
            <w:shd w:val="clear" w:color="auto" w:fill="FDE9D9" w:themeFill="accent6" w:themeFillTint="33"/>
            <w:vAlign w:val="center"/>
          </w:tcPr>
          <w:p w:rsidR="00BD5C21" w:rsidRPr="00E15C2F" w:rsidRDefault="00593E97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  <w:rtl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>3.3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</w:tr>
      <w:tr w:rsidR="00BD5C21" w:rsidRPr="00E15C2F" w:rsidTr="007A7C0D">
        <w:trPr>
          <w:cnfStyle w:val="000000100000"/>
          <w:trHeight w:val="457"/>
          <w:jc w:val="center"/>
        </w:trPr>
        <w:tc>
          <w:tcPr>
            <w:cnfStyle w:val="000010000000"/>
            <w:tcW w:w="2773" w:type="dxa"/>
            <w:shd w:val="clear" w:color="auto" w:fill="FDE9D9" w:themeFill="accent6" w:themeFillTint="33"/>
            <w:vAlign w:val="center"/>
          </w:tcPr>
          <w:p w:rsidR="00BD5C21" w:rsidRPr="00E15C2F" w:rsidRDefault="00BD5C21" w:rsidP="00593E97">
            <w:pPr>
              <w:pStyle w:val="BodyTex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Syria </w:t>
            </w:r>
            <w:r w:rsidR="00D04FE3" w:rsidRPr="00E15C2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cnfStyle w:val="0000001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 w:hint="cs"/>
                <w:color w:val="auto"/>
                <w:sz w:val="18"/>
                <w:szCs w:val="18"/>
                <w:rtl/>
              </w:rPr>
              <w:t>4.1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  <w:tc>
          <w:tcPr>
            <w:cnfStyle w:val="000010000000"/>
            <w:tcW w:w="2049" w:type="dxa"/>
            <w:shd w:val="clear" w:color="auto" w:fill="FDE9D9" w:themeFill="accent6" w:themeFillTint="33"/>
            <w:vAlign w:val="center"/>
          </w:tcPr>
          <w:p w:rsidR="00BD5C21" w:rsidRPr="00E15C2F" w:rsidRDefault="00BD5C21" w:rsidP="00B07372">
            <w:pPr>
              <w:bidi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 w:hint="cs"/>
                <w:color w:val="auto"/>
                <w:sz w:val="18"/>
                <w:szCs w:val="18"/>
                <w:rtl/>
              </w:rPr>
              <w:t>2.5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**</w:t>
            </w:r>
          </w:p>
        </w:tc>
      </w:tr>
      <w:tr w:rsidR="00BD5C21" w:rsidRPr="00E15C2F" w:rsidTr="007A7C0D">
        <w:trPr>
          <w:trHeight w:val="457"/>
          <w:jc w:val="center"/>
        </w:trPr>
        <w:tc>
          <w:tcPr>
            <w:cnfStyle w:val="000010000000"/>
            <w:tcW w:w="2773" w:type="dxa"/>
            <w:shd w:val="clear" w:color="auto" w:fill="FDE9D9" w:themeFill="accent6" w:themeFillTint="33"/>
            <w:vAlign w:val="center"/>
          </w:tcPr>
          <w:p w:rsidR="00BD5C21" w:rsidRPr="00E15C2F" w:rsidRDefault="00BD5C21" w:rsidP="00121CAF">
            <w:pPr>
              <w:pStyle w:val="BodyText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</w:rPr>
              <w:t xml:space="preserve">Lebanon </w:t>
            </w:r>
          </w:p>
        </w:tc>
        <w:tc>
          <w:tcPr>
            <w:tcW w:w="2640" w:type="dxa"/>
            <w:shd w:val="clear" w:color="auto" w:fill="FDE9D9" w:themeFill="accent6" w:themeFillTint="33"/>
            <w:vAlign w:val="center"/>
          </w:tcPr>
          <w:p w:rsidR="00BD5C21" w:rsidRPr="00E15C2F" w:rsidRDefault="00BD5C21" w:rsidP="0003386A">
            <w:pPr>
              <w:bidi w:val="0"/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4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**</w:t>
            </w:r>
            <w:r w:rsidR="0003386A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*</w:t>
            </w:r>
          </w:p>
        </w:tc>
        <w:tc>
          <w:tcPr>
            <w:cnfStyle w:val="000010000000"/>
            <w:tcW w:w="2049" w:type="dxa"/>
            <w:shd w:val="clear" w:color="auto" w:fill="FDE9D9" w:themeFill="accent6" w:themeFillTint="33"/>
            <w:vAlign w:val="center"/>
          </w:tcPr>
          <w:p w:rsidR="00BD5C21" w:rsidRPr="00E15C2F" w:rsidRDefault="00BD5C21" w:rsidP="0073250F">
            <w:pPr>
              <w:bidi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15C2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2.</w:t>
            </w:r>
            <w:r w:rsidR="0073250F"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  <w:t>7</w:t>
            </w:r>
            <w:r w:rsidR="00121CAF">
              <w:rPr>
                <w:rFonts w:ascii="Arial" w:hAnsi="Arial" w:cs="Arial"/>
                <w:color w:val="auto"/>
                <w:sz w:val="18"/>
                <w:szCs w:val="18"/>
              </w:rPr>
              <w:t>**</w:t>
            </w:r>
            <w:r w:rsidR="0003386A">
              <w:rPr>
                <w:rFonts w:ascii="Arial" w:hAnsi="Arial" w:cs="Arial"/>
                <w:color w:val="auto"/>
                <w:sz w:val="18"/>
                <w:szCs w:val="18"/>
              </w:rPr>
              <w:t>*</w:t>
            </w:r>
          </w:p>
        </w:tc>
      </w:tr>
    </w:tbl>
    <w:p w:rsidR="007A7C0D" w:rsidRDefault="006E7201" w:rsidP="007A7C0D">
      <w:pPr>
        <w:pStyle w:val="BodyText"/>
        <w:ind w:left="360"/>
        <w:jc w:val="left"/>
        <w:rPr>
          <w:sz w:val="18"/>
          <w:szCs w:val="18"/>
        </w:rPr>
      </w:pPr>
      <w:r w:rsidRPr="00E15C2F">
        <w:t xml:space="preserve">         </w:t>
      </w:r>
      <w:r w:rsidR="007A7C0D">
        <w:rPr>
          <w:sz w:val="18"/>
          <w:szCs w:val="18"/>
        </w:rPr>
        <w:t xml:space="preserve">             </w:t>
      </w:r>
    </w:p>
    <w:p w:rsidR="009E5152" w:rsidRPr="007A7C0D" w:rsidRDefault="007A7C0D" w:rsidP="007A7C0D">
      <w:pPr>
        <w:pStyle w:val="BodyText"/>
        <w:ind w:left="360"/>
        <w:jc w:val="left"/>
        <w:rPr>
          <w:sz w:val="20"/>
          <w:szCs w:val="20"/>
        </w:rPr>
      </w:pPr>
      <w:r>
        <w:rPr>
          <w:sz w:val="18"/>
          <w:szCs w:val="18"/>
        </w:rPr>
        <w:t xml:space="preserve">                         </w:t>
      </w:r>
      <w:r w:rsidR="00D04FE3" w:rsidRPr="007A7C0D">
        <w:rPr>
          <w:sz w:val="20"/>
          <w:szCs w:val="20"/>
        </w:rPr>
        <w:t xml:space="preserve">* Data </w:t>
      </w:r>
      <w:r w:rsidR="00121CAF" w:rsidRPr="007A7C0D">
        <w:rPr>
          <w:sz w:val="20"/>
          <w:szCs w:val="20"/>
        </w:rPr>
        <w:t xml:space="preserve">represent </w:t>
      </w:r>
      <w:r w:rsidR="00D04FE3" w:rsidRPr="007A7C0D">
        <w:rPr>
          <w:sz w:val="20"/>
          <w:szCs w:val="20"/>
        </w:rPr>
        <w:t>for 2010</w:t>
      </w:r>
    </w:p>
    <w:p w:rsidR="00D04FE3" w:rsidRPr="007A7C0D" w:rsidRDefault="007A7C0D" w:rsidP="00D04FE3">
      <w:pPr>
        <w:pStyle w:val="BodyText"/>
        <w:ind w:left="36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7A7C0D">
        <w:rPr>
          <w:sz w:val="20"/>
          <w:szCs w:val="20"/>
        </w:rPr>
        <w:t xml:space="preserve"> </w:t>
      </w:r>
      <w:r w:rsidR="00D04DC0" w:rsidRPr="007A7C0D">
        <w:rPr>
          <w:sz w:val="20"/>
          <w:szCs w:val="20"/>
        </w:rPr>
        <w:t xml:space="preserve">  </w:t>
      </w:r>
      <w:r w:rsidR="00D04FE3" w:rsidRPr="007A7C0D">
        <w:rPr>
          <w:sz w:val="20"/>
          <w:szCs w:val="20"/>
        </w:rPr>
        <w:t>**Data</w:t>
      </w:r>
      <w:r w:rsidR="00121CAF" w:rsidRPr="007A7C0D">
        <w:rPr>
          <w:sz w:val="20"/>
          <w:szCs w:val="20"/>
        </w:rPr>
        <w:t xml:space="preserve"> represent</w:t>
      </w:r>
      <w:r w:rsidR="00D04FE3" w:rsidRPr="007A7C0D">
        <w:rPr>
          <w:sz w:val="20"/>
          <w:szCs w:val="20"/>
        </w:rPr>
        <w:t xml:space="preserve"> for 2011</w:t>
      </w:r>
    </w:p>
    <w:p w:rsidR="0003386A" w:rsidRPr="007A7C0D" w:rsidRDefault="0003386A" w:rsidP="007A7C0D">
      <w:pPr>
        <w:pStyle w:val="BodyText"/>
        <w:ind w:left="360"/>
        <w:jc w:val="left"/>
        <w:rPr>
          <w:sz w:val="20"/>
          <w:szCs w:val="20"/>
        </w:rPr>
      </w:pPr>
      <w:r w:rsidRPr="007A7C0D">
        <w:rPr>
          <w:sz w:val="20"/>
          <w:szCs w:val="20"/>
        </w:rPr>
        <w:t xml:space="preserve">        </w:t>
      </w:r>
      <w:r w:rsidR="007A7C0D" w:rsidRPr="007A7C0D">
        <w:rPr>
          <w:sz w:val="20"/>
          <w:szCs w:val="20"/>
        </w:rPr>
        <w:t xml:space="preserve">    </w:t>
      </w:r>
      <w:r w:rsidR="007A7C0D">
        <w:rPr>
          <w:sz w:val="20"/>
          <w:szCs w:val="20"/>
        </w:rPr>
        <w:t xml:space="preserve">          </w:t>
      </w:r>
      <w:r w:rsidRPr="007A7C0D">
        <w:rPr>
          <w:sz w:val="20"/>
          <w:szCs w:val="20"/>
        </w:rPr>
        <w:t>***Data represent for 2017</w:t>
      </w:r>
    </w:p>
    <w:p w:rsidR="00B95171" w:rsidRDefault="00B95171" w:rsidP="00B52EB9">
      <w:pPr>
        <w:pStyle w:val="BodyText"/>
        <w:rPr>
          <w:sz w:val="16"/>
          <w:szCs w:val="16"/>
        </w:rPr>
      </w:pPr>
    </w:p>
    <w:p w:rsidR="00B95171" w:rsidRDefault="00B95171" w:rsidP="00B52EB9">
      <w:pPr>
        <w:pStyle w:val="BodyText"/>
        <w:rPr>
          <w:sz w:val="16"/>
          <w:szCs w:val="16"/>
        </w:rPr>
      </w:pPr>
    </w:p>
    <w:p w:rsidR="007A7C0D" w:rsidRPr="007A7C0D" w:rsidRDefault="007A7C0D" w:rsidP="00B52EB9">
      <w:pPr>
        <w:pStyle w:val="BodyText"/>
        <w:rPr>
          <w:sz w:val="26"/>
          <w:szCs w:val="26"/>
        </w:rPr>
      </w:pPr>
      <w:r w:rsidRPr="007A7C0D">
        <w:rPr>
          <w:b/>
          <w:bCs/>
          <w:sz w:val="26"/>
          <w:szCs w:val="26"/>
        </w:rPr>
        <w:t>The Palestinian population in 1948 Territory is a young population</w:t>
      </w:r>
      <w:r w:rsidRPr="007A7C0D">
        <w:rPr>
          <w:sz w:val="26"/>
          <w:szCs w:val="26"/>
        </w:rPr>
        <w:t xml:space="preserve"> </w:t>
      </w:r>
    </w:p>
    <w:p w:rsidR="009E5152" w:rsidRDefault="009E5152" w:rsidP="00B52EB9">
      <w:pPr>
        <w:pStyle w:val="BodyText"/>
      </w:pPr>
      <w:r w:rsidRPr="00E15C2F">
        <w:t>The number of Palestinians</w:t>
      </w:r>
      <w:r w:rsidR="00E83758" w:rsidRPr="00E15C2F">
        <w:t xml:space="preserve"> </w:t>
      </w:r>
      <w:r w:rsidRPr="00E15C2F">
        <w:t xml:space="preserve">living in </w:t>
      </w:r>
      <w:r w:rsidR="00B21EDD">
        <w:t>1948 Territory</w:t>
      </w:r>
      <w:r w:rsidRPr="00E15C2F">
        <w:t xml:space="preserve"> </w:t>
      </w:r>
      <w:r w:rsidR="00CD4BA5" w:rsidRPr="00E15C2F">
        <w:t>is</w:t>
      </w:r>
      <w:r w:rsidRPr="00E15C2F">
        <w:t xml:space="preserve"> 1.</w:t>
      </w:r>
      <w:r w:rsidR="00220053">
        <w:t>597</w:t>
      </w:r>
      <w:r w:rsidRPr="00E15C2F">
        <w:t xml:space="preserve"> million</w:t>
      </w:r>
      <w:r w:rsidR="00E83758" w:rsidRPr="00E15C2F">
        <w:t xml:space="preserve"> </w:t>
      </w:r>
      <w:r w:rsidR="00B52EB9">
        <w:t>at</w:t>
      </w:r>
      <w:r w:rsidR="00E83758" w:rsidRPr="00E15C2F">
        <w:t xml:space="preserve"> the end of </w:t>
      </w:r>
      <w:r w:rsidR="00220053">
        <w:t>2019</w:t>
      </w:r>
      <w:r w:rsidRPr="00E15C2F">
        <w:t xml:space="preserve">, of whom </w:t>
      </w:r>
      <w:r w:rsidR="00833A9B" w:rsidRPr="00E15C2F">
        <w:t xml:space="preserve">the percentage of individuals under </w:t>
      </w:r>
      <w:r w:rsidR="00B52EB9">
        <w:t>15</w:t>
      </w:r>
      <w:r w:rsidR="00833A9B" w:rsidRPr="00E15C2F">
        <w:t xml:space="preserve"> years was </w:t>
      </w:r>
      <w:r w:rsidR="00F82102" w:rsidRPr="00E15C2F">
        <w:t xml:space="preserve">about </w:t>
      </w:r>
      <w:r w:rsidR="00B3749D">
        <w:t>32</w:t>
      </w:r>
      <w:r w:rsidR="00220053">
        <w:t>.</w:t>
      </w:r>
      <w:r w:rsidR="00B52EB9">
        <w:t>8</w:t>
      </w:r>
      <w:r w:rsidR="00833A9B" w:rsidRPr="00E15C2F">
        <w:t xml:space="preserve">% for males and </w:t>
      </w:r>
      <w:r w:rsidR="00B3749D">
        <w:t>31.</w:t>
      </w:r>
      <w:r w:rsidR="00B52EB9">
        <w:t>8</w:t>
      </w:r>
      <w:r w:rsidR="00833A9B" w:rsidRPr="00E15C2F">
        <w:t xml:space="preserve">% for females, while the percentage of individuals 65 years and </w:t>
      </w:r>
      <w:r w:rsidR="00E95B4E">
        <w:t>above</w:t>
      </w:r>
      <w:r w:rsidR="00833A9B" w:rsidRPr="00E15C2F">
        <w:t xml:space="preserve"> was </w:t>
      </w:r>
      <w:r w:rsidR="00220053">
        <w:t>4.</w:t>
      </w:r>
      <w:r w:rsidR="00B52EB9">
        <w:t>4</w:t>
      </w:r>
      <w:r w:rsidR="00833A9B" w:rsidRPr="00E15C2F">
        <w:t xml:space="preserve">% for males and </w:t>
      </w:r>
      <w:r w:rsidR="00220053">
        <w:t>5.</w:t>
      </w:r>
      <w:r w:rsidR="00B52EB9">
        <w:t>3</w:t>
      </w:r>
      <w:r w:rsidR="00833A9B" w:rsidRPr="00E15C2F">
        <w:t xml:space="preserve">% for females at the end of </w:t>
      </w:r>
      <w:r w:rsidR="00220053">
        <w:t>2018</w:t>
      </w:r>
      <w:r w:rsidR="00833A9B" w:rsidRPr="00E15C2F">
        <w:t>.</w:t>
      </w:r>
      <w:r w:rsidR="00D705A5">
        <w:t xml:space="preserve"> </w:t>
      </w:r>
      <w:r w:rsidR="00E15C2F" w:rsidRPr="00E15C2F">
        <w:t xml:space="preserve"> </w:t>
      </w:r>
    </w:p>
    <w:p w:rsidR="007A7C0D" w:rsidRDefault="007A7C0D">
      <w:pPr>
        <w:pStyle w:val="BodyText"/>
      </w:pPr>
    </w:p>
    <w:p w:rsidR="00881D74" w:rsidRDefault="00881D74">
      <w:pPr>
        <w:pStyle w:val="BodyText"/>
      </w:pPr>
    </w:p>
    <w:p w:rsidR="00881D74" w:rsidRPr="005A697A" w:rsidRDefault="00881D74">
      <w:pPr>
        <w:pStyle w:val="BodyText"/>
      </w:pPr>
    </w:p>
    <w:p w:rsidR="00B963DD" w:rsidRPr="00371F59" w:rsidRDefault="00B963DD" w:rsidP="00B963DD">
      <w:pPr>
        <w:jc w:val="center"/>
        <w:rPr>
          <w:rFonts w:hint="cs"/>
          <w:sz w:val="20"/>
          <w:szCs w:val="20"/>
          <w:rtl/>
        </w:rPr>
      </w:pPr>
    </w:p>
    <w:sectPr w:rsidR="00B963DD" w:rsidRPr="00371F59" w:rsidSect="00B95171">
      <w:footerReference w:type="default" r:id="rId10"/>
      <w:pgSz w:w="11909" w:h="16834" w:code="9"/>
      <w:pgMar w:top="426" w:right="720" w:bottom="720" w:left="720" w:header="142" w:footer="54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A93" w:rsidRDefault="00A16A93" w:rsidP="00B50DF9">
      <w:r>
        <w:separator/>
      </w:r>
    </w:p>
  </w:endnote>
  <w:endnote w:type="continuationSeparator" w:id="0">
    <w:p w:rsidR="00A16A93" w:rsidRDefault="00A16A93" w:rsidP="00B5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977908"/>
      <w:docPartObj>
        <w:docPartGallery w:val="Page Numbers (Bottom of Page)"/>
        <w:docPartUnique/>
      </w:docPartObj>
    </w:sdtPr>
    <w:sdtContent>
      <w:p w:rsidR="00371F59" w:rsidRDefault="00B17EA0">
        <w:pPr>
          <w:pStyle w:val="Footer"/>
          <w:jc w:val="center"/>
        </w:pPr>
        <w:fldSimple w:instr=" PAGE   \* MERGEFORMAT ">
          <w:r w:rsidR="00B95171">
            <w:rPr>
              <w:noProof/>
              <w:rtl/>
            </w:rPr>
            <w:t>1</w:t>
          </w:r>
        </w:fldSimple>
      </w:p>
    </w:sdtContent>
  </w:sdt>
  <w:p w:rsidR="00371F59" w:rsidRDefault="00371F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A93" w:rsidRDefault="00A16A93" w:rsidP="00B50DF9">
      <w:r>
        <w:separator/>
      </w:r>
    </w:p>
  </w:footnote>
  <w:footnote w:type="continuationSeparator" w:id="0">
    <w:p w:rsidR="00A16A93" w:rsidRDefault="00A16A93" w:rsidP="00B50D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C453A"/>
    <w:multiLevelType w:val="hybridMultilevel"/>
    <w:tmpl w:val="6E66A21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E08CE"/>
    <w:multiLevelType w:val="hybridMultilevel"/>
    <w:tmpl w:val="D0108BF6"/>
    <w:lvl w:ilvl="0" w:tplc="85464BA0">
      <w:start w:val="2"/>
      <w:numFmt w:val="decimal"/>
      <w:lvlText w:val="%1."/>
      <w:lvlJc w:val="left"/>
      <w:pPr>
        <w:ind w:left="108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2170F"/>
    <w:multiLevelType w:val="hybridMultilevel"/>
    <w:tmpl w:val="351839B4"/>
    <w:lvl w:ilvl="0" w:tplc="447CDA52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253E1"/>
    <w:rsid w:val="00000B80"/>
    <w:rsid w:val="00010EAD"/>
    <w:rsid w:val="0002405D"/>
    <w:rsid w:val="000253E1"/>
    <w:rsid w:val="0003075E"/>
    <w:rsid w:val="000322CA"/>
    <w:rsid w:val="00032A47"/>
    <w:rsid w:val="0003386A"/>
    <w:rsid w:val="00034936"/>
    <w:rsid w:val="000500EA"/>
    <w:rsid w:val="00053781"/>
    <w:rsid w:val="00060D99"/>
    <w:rsid w:val="0006135B"/>
    <w:rsid w:val="00075BBB"/>
    <w:rsid w:val="00081443"/>
    <w:rsid w:val="0009318E"/>
    <w:rsid w:val="00094B1E"/>
    <w:rsid w:val="000B02E5"/>
    <w:rsid w:val="000B6D1D"/>
    <w:rsid w:val="000B797A"/>
    <w:rsid w:val="000C2EB2"/>
    <w:rsid w:val="000F3732"/>
    <w:rsid w:val="000F7A72"/>
    <w:rsid w:val="00106277"/>
    <w:rsid w:val="00116614"/>
    <w:rsid w:val="00121CAF"/>
    <w:rsid w:val="00122F77"/>
    <w:rsid w:val="00125B22"/>
    <w:rsid w:val="00140661"/>
    <w:rsid w:val="00165010"/>
    <w:rsid w:val="00166340"/>
    <w:rsid w:val="00194D73"/>
    <w:rsid w:val="001A1D61"/>
    <w:rsid w:val="001A38EB"/>
    <w:rsid w:val="001B201D"/>
    <w:rsid w:val="001C3E00"/>
    <w:rsid w:val="001C6D38"/>
    <w:rsid w:val="001F2E22"/>
    <w:rsid w:val="00220053"/>
    <w:rsid w:val="00245BA1"/>
    <w:rsid w:val="00247482"/>
    <w:rsid w:val="00255937"/>
    <w:rsid w:val="00270171"/>
    <w:rsid w:val="0027097D"/>
    <w:rsid w:val="0028122C"/>
    <w:rsid w:val="00294187"/>
    <w:rsid w:val="00297759"/>
    <w:rsid w:val="002B4866"/>
    <w:rsid w:val="002B53D0"/>
    <w:rsid w:val="002D5964"/>
    <w:rsid w:val="003050CF"/>
    <w:rsid w:val="00305941"/>
    <w:rsid w:val="0030693A"/>
    <w:rsid w:val="003119F1"/>
    <w:rsid w:val="00313DE6"/>
    <w:rsid w:val="00326965"/>
    <w:rsid w:val="00334EF1"/>
    <w:rsid w:val="00337749"/>
    <w:rsid w:val="00341BF8"/>
    <w:rsid w:val="00351C9F"/>
    <w:rsid w:val="00371F59"/>
    <w:rsid w:val="0038397C"/>
    <w:rsid w:val="00386A8C"/>
    <w:rsid w:val="00391F01"/>
    <w:rsid w:val="00392BD7"/>
    <w:rsid w:val="003A3A8C"/>
    <w:rsid w:val="003A662B"/>
    <w:rsid w:val="003A6A8F"/>
    <w:rsid w:val="003B2309"/>
    <w:rsid w:val="003B26F9"/>
    <w:rsid w:val="003B4CD0"/>
    <w:rsid w:val="003B5FF0"/>
    <w:rsid w:val="003C5E36"/>
    <w:rsid w:val="003F6D47"/>
    <w:rsid w:val="004229BA"/>
    <w:rsid w:val="00430627"/>
    <w:rsid w:val="004331CE"/>
    <w:rsid w:val="00437FD6"/>
    <w:rsid w:val="00445B0A"/>
    <w:rsid w:val="0047444D"/>
    <w:rsid w:val="004753C7"/>
    <w:rsid w:val="0048605B"/>
    <w:rsid w:val="00486422"/>
    <w:rsid w:val="004B35EF"/>
    <w:rsid w:val="004B381A"/>
    <w:rsid w:val="004B65DA"/>
    <w:rsid w:val="004C0CF7"/>
    <w:rsid w:val="004C1D89"/>
    <w:rsid w:val="004D3CF4"/>
    <w:rsid w:val="004D4715"/>
    <w:rsid w:val="004E4F88"/>
    <w:rsid w:val="004F08E9"/>
    <w:rsid w:val="004F0D35"/>
    <w:rsid w:val="00507D9F"/>
    <w:rsid w:val="005126E7"/>
    <w:rsid w:val="00515BE4"/>
    <w:rsid w:val="005217B8"/>
    <w:rsid w:val="0052724D"/>
    <w:rsid w:val="00540394"/>
    <w:rsid w:val="0055282D"/>
    <w:rsid w:val="00556985"/>
    <w:rsid w:val="00556F85"/>
    <w:rsid w:val="005675B3"/>
    <w:rsid w:val="0058721D"/>
    <w:rsid w:val="00593E97"/>
    <w:rsid w:val="005969B0"/>
    <w:rsid w:val="005A4C7E"/>
    <w:rsid w:val="005A697A"/>
    <w:rsid w:val="005B142B"/>
    <w:rsid w:val="005B6E9D"/>
    <w:rsid w:val="005C5401"/>
    <w:rsid w:val="006003C5"/>
    <w:rsid w:val="00606244"/>
    <w:rsid w:val="00623748"/>
    <w:rsid w:val="00643B50"/>
    <w:rsid w:val="00655CBA"/>
    <w:rsid w:val="00663A58"/>
    <w:rsid w:val="00665C15"/>
    <w:rsid w:val="00684DF3"/>
    <w:rsid w:val="00691559"/>
    <w:rsid w:val="006B43FA"/>
    <w:rsid w:val="006C6627"/>
    <w:rsid w:val="006D125D"/>
    <w:rsid w:val="006D18B2"/>
    <w:rsid w:val="006D66EE"/>
    <w:rsid w:val="006D6BF0"/>
    <w:rsid w:val="006E0776"/>
    <w:rsid w:val="006E7201"/>
    <w:rsid w:val="006F02D9"/>
    <w:rsid w:val="006F4813"/>
    <w:rsid w:val="00700AFC"/>
    <w:rsid w:val="00710D94"/>
    <w:rsid w:val="00714CD4"/>
    <w:rsid w:val="00716213"/>
    <w:rsid w:val="00717322"/>
    <w:rsid w:val="00721E73"/>
    <w:rsid w:val="00724B4B"/>
    <w:rsid w:val="007322A8"/>
    <w:rsid w:val="0073250F"/>
    <w:rsid w:val="00746E20"/>
    <w:rsid w:val="00763B45"/>
    <w:rsid w:val="00767EC5"/>
    <w:rsid w:val="007774E7"/>
    <w:rsid w:val="00785B5B"/>
    <w:rsid w:val="00786E51"/>
    <w:rsid w:val="00791E6D"/>
    <w:rsid w:val="00793240"/>
    <w:rsid w:val="0079782D"/>
    <w:rsid w:val="007A1EF5"/>
    <w:rsid w:val="007A7C0D"/>
    <w:rsid w:val="007B3802"/>
    <w:rsid w:val="007C38E1"/>
    <w:rsid w:val="007C43FA"/>
    <w:rsid w:val="007C5A0D"/>
    <w:rsid w:val="007C682D"/>
    <w:rsid w:val="007C734F"/>
    <w:rsid w:val="007D38EF"/>
    <w:rsid w:val="007D3BAA"/>
    <w:rsid w:val="007F4202"/>
    <w:rsid w:val="00800F69"/>
    <w:rsid w:val="00820E8F"/>
    <w:rsid w:val="00823408"/>
    <w:rsid w:val="00823484"/>
    <w:rsid w:val="00823B23"/>
    <w:rsid w:val="00831A2B"/>
    <w:rsid w:val="00832159"/>
    <w:rsid w:val="00833A9B"/>
    <w:rsid w:val="00837A01"/>
    <w:rsid w:val="00840DD0"/>
    <w:rsid w:val="008458EA"/>
    <w:rsid w:val="00861BBB"/>
    <w:rsid w:val="00863F30"/>
    <w:rsid w:val="00871E02"/>
    <w:rsid w:val="008755B4"/>
    <w:rsid w:val="00881D74"/>
    <w:rsid w:val="00893598"/>
    <w:rsid w:val="00897FBC"/>
    <w:rsid w:val="008A138F"/>
    <w:rsid w:val="008B3D6F"/>
    <w:rsid w:val="008C6573"/>
    <w:rsid w:val="008D738E"/>
    <w:rsid w:val="008E429D"/>
    <w:rsid w:val="008E4384"/>
    <w:rsid w:val="008E44FC"/>
    <w:rsid w:val="008F023D"/>
    <w:rsid w:val="00912C17"/>
    <w:rsid w:val="0091718B"/>
    <w:rsid w:val="00927EC2"/>
    <w:rsid w:val="009318DA"/>
    <w:rsid w:val="00931B81"/>
    <w:rsid w:val="00940B94"/>
    <w:rsid w:val="00943D4B"/>
    <w:rsid w:val="0094494A"/>
    <w:rsid w:val="00945796"/>
    <w:rsid w:val="0095074A"/>
    <w:rsid w:val="00950E5A"/>
    <w:rsid w:val="00967C09"/>
    <w:rsid w:val="00967DDB"/>
    <w:rsid w:val="00980C99"/>
    <w:rsid w:val="009974C3"/>
    <w:rsid w:val="009B1D98"/>
    <w:rsid w:val="009E5152"/>
    <w:rsid w:val="00A16A93"/>
    <w:rsid w:val="00A73770"/>
    <w:rsid w:val="00A75291"/>
    <w:rsid w:val="00A817C5"/>
    <w:rsid w:val="00A82ED9"/>
    <w:rsid w:val="00A903BE"/>
    <w:rsid w:val="00A90C81"/>
    <w:rsid w:val="00A934D3"/>
    <w:rsid w:val="00A95650"/>
    <w:rsid w:val="00A971F0"/>
    <w:rsid w:val="00AB3832"/>
    <w:rsid w:val="00AB5091"/>
    <w:rsid w:val="00AC4790"/>
    <w:rsid w:val="00AD2907"/>
    <w:rsid w:val="00AD3440"/>
    <w:rsid w:val="00AF6EE9"/>
    <w:rsid w:val="00B07372"/>
    <w:rsid w:val="00B15902"/>
    <w:rsid w:val="00B17EA0"/>
    <w:rsid w:val="00B21EDD"/>
    <w:rsid w:val="00B25C2A"/>
    <w:rsid w:val="00B33FE3"/>
    <w:rsid w:val="00B3749D"/>
    <w:rsid w:val="00B50DF9"/>
    <w:rsid w:val="00B51BDB"/>
    <w:rsid w:val="00B52EB9"/>
    <w:rsid w:val="00B71860"/>
    <w:rsid w:val="00B74D90"/>
    <w:rsid w:val="00B95171"/>
    <w:rsid w:val="00B95503"/>
    <w:rsid w:val="00B963DD"/>
    <w:rsid w:val="00BA3954"/>
    <w:rsid w:val="00BB32DD"/>
    <w:rsid w:val="00BC2E57"/>
    <w:rsid w:val="00BD5C21"/>
    <w:rsid w:val="00BE296B"/>
    <w:rsid w:val="00BE2BD9"/>
    <w:rsid w:val="00BE300B"/>
    <w:rsid w:val="00BE70C0"/>
    <w:rsid w:val="00C00547"/>
    <w:rsid w:val="00C10CD5"/>
    <w:rsid w:val="00C14CE9"/>
    <w:rsid w:val="00C328EA"/>
    <w:rsid w:val="00C55779"/>
    <w:rsid w:val="00C5749E"/>
    <w:rsid w:val="00C64CE8"/>
    <w:rsid w:val="00C71436"/>
    <w:rsid w:val="00C877F0"/>
    <w:rsid w:val="00C911CF"/>
    <w:rsid w:val="00C92D65"/>
    <w:rsid w:val="00C94820"/>
    <w:rsid w:val="00C963BB"/>
    <w:rsid w:val="00CA06C3"/>
    <w:rsid w:val="00CA6805"/>
    <w:rsid w:val="00CB209C"/>
    <w:rsid w:val="00CB3C1E"/>
    <w:rsid w:val="00CC09B8"/>
    <w:rsid w:val="00CD1313"/>
    <w:rsid w:val="00CD266D"/>
    <w:rsid w:val="00CD4BA5"/>
    <w:rsid w:val="00CE1583"/>
    <w:rsid w:val="00CE2AD5"/>
    <w:rsid w:val="00CF64FE"/>
    <w:rsid w:val="00D04DC0"/>
    <w:rsid w:val="00D04FE3"/>
    <w:rsid w:val="00D072B7"/>
    <w:rsid w:val="00D23D54"/>
    <w:rsid w:val="00D27E89"/>
    <w:rsid w:val="00D405D9"/>
    <w:rsid w:val="00D41749"/>
    <w:rsid w:val="00D57D8E"/>
    <w:rsid w:val="00D64DCE"/>
    <w:rsid w:val="00D705A5"/>
    <w:rsid w:val="00D713EC"/>
    <w:rsid w:val="00D91683"/>
    <w:rsid w:val="00DA6E59"/>
    <w:rsid w:val="00DB39F7"/>
    <w:rsid w:val="00DC0D60"/>
    <w:rsid w:val="00DC1281"/>
    <w:rsid w:val="00DC6E00"/>
    <w:rsid w:val="00DE5B37"/>
    <w:rsid w:val="00DF6D27"/>
    <w:rsid w:val="00E15C2F"/>
    <w:rsid w:val="00E17580"/>
    <w:rsid w:val="00E219C3"/>
    <w:rsid w:val="00E3231D"/>
    <w:rsid w:val="00E367DC"/>
    <w:rsid w:val="00E4293B"/>
    <w:rsid w:val="00E47BBE"/>
    <w:rsid w:val="00E521E1"/>
    <w:rsid w:val="00E74985"/>
    <w:rsid w:val="00E80068"/>
    <w:rsid w:val="00E81A4A"/>
    <w:rsid w:val="00E83758"/>
    <w:rsid w:val="00E84FC0"/>
    <w:rsid w:val="00E86352"/>
    <w:rsid w:val="00E95B4E"/>
    <w:rsid w:val="00EC07A6"/>
    <w:rsid w:val="00ED595F"/>
    <w:rsid w:val="00ED5AFA"/>
    <w:rsid w:val="00ED6C9E"/>
    <w:rsid w:val="00ED7CA7"/>
    <w:rsid w:val="00EE5824"/>
    <w:rsid w:val="00EF3FC1"/>
    <w:rsid w:val="00EF5424"/>
    <w:rsid w:val="00F062BE"/>
    <w:rsid w:val="00F1040E"/>
    <w:rsid w:val="00F13CA0"/>
    <w:rsid w:val="00F25AA6"/>
    <w:rsid w:val="00F46FFF"/>
    <w:rsid w:val="00F6477E"/>
    <w:rsid w:val="00F66D45"/>
    <w:rsid w:val="00F734EC"/>
    <w:rsid w:val="00F73B0F"/>
    <w:rsid w:val="00F74792"/>
    <w:rsid w:val="00F7484D"/>
    <w:rsid w:val="00F82102"/>
    <w:rsid w:val="00F862D8"/>
    <w:rsid w:val="00F96BA5"/>
    <w:rsid w:val="00F9702D"/>
    <w:rsid w:val="00FA4C65"/>
    <w:rsid w:val="00FA7059"/>
    <w:rsid w:val="00FA7FEC"/>
    <w:rsid w:val="00FB103C"/>
    <w:rsid w:val="00FB65BE"/>
    <w:rsid w:val="00FD7597"/>
    <w:rsid w:val="00FF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8E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38E1"/>
    <w:pPr>
      <w:keepNext/>
      <w:bidi w:val="0"/>
      <w:outlineLvl w:val="0"/>
    </w:pPr>
    <w:rPr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9E515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152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C38E1"/>
    <w:pPr>
      <w:bidi w:val="0"/>
      <w:jc w:val="lowKashida"/>
    </w:pPr>
  </w:style>
  <w:style w:type="paragraph" w:styleId="BodyText2">
    <w:name w:val="Body Text 2"/>
    <w:basedOn w:val="Normal"/>
    <w:semiHidden/>
    <w:rsid w:val="007C38E1"/>
    <w:pPr>
      <w:bidi w:val="0"/>
    </w:pPr>
    <w:rPr>
      <w:b/>
      <w:bCs/>
    </w:rPr>
  </w:style>
  <w:style w:type="character" w:customStyle="1" w:styleId="shorttext">
    <w:name w:val="short_text"/>
    <w:basedOn w:val="DefaultParagraphFont"/>
    <w:rsid w:val="007C38E1"/>
  </w:style>
  <w:style w:type="character" w:customStyle="1" w:styleId="hps">
    <w:name w:val="hps"/>
    <w:basedOn w:val="DefaultParagraphFont"/>
    <w:rsid w:val="007C38E1"/>
  </w:style>
  <w:style w:type="paragraph" w:styleId="Header">
    <w:name w:val="header"/>
    <w:basedOn w:val="Normal"/>
    <w:link w:val="HeaderChar"/>
    <w:uiPriority w:val="99"/>
    <w:rsid w:val="007C38E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38E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C38E1"/>
    <w:rPr>
      <w:vertAlign w:val="superscript"/>
    </w:rPr>
  </w:style>
  <w:style w:type="character" w:styleId="Hyperlink">
    <w:name w:val="Hyperlink"/>
    <w:basedOn w:val="DefaultParagraphFont"/>
    <w:semiHidden/>
    <w:rsid w:val="007C38E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9E5152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152"/>
    <w:rPr>
      <w:rFonts w:ascii="Calibri" w:eastAsia="Times New Roman" w:hAnsi="Calibri" w:cs="Arial"/>
      <w:b/>
      <w:bCs/>
      <w:sz w:val="22"/>
      <w:szCs w:val="22"/>
      <w:lang w:eastAsia="ar-SA"/>
    </w:rPr>
  </w:style>
  <w:style w:type="character" w:customStyle="1" w:styleId="longtext">
    <w:name w:val="long_text"/>
    <w:basedOn w:val="DefaultParagraphFont"/>
    <w:rsid w:val="00655CBA"/>
  </w:style>
  <w:style w:type="table" w:styleId="LightShading-Accent5">
    <w:name w:val="Light Shading Accent 5"/>
    <w:basedOn w:val="TableNormal"/>
    <w:uiPriority w:val="60"/>
    <w:rsid w:val="00897FBC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4">
    <w:name w:val="Light Shading Accent 4"/>
    <w:basedOn w:val="TableNormal"/>
    <w:uiPriority w:val="60"/>
    <w:rsid w:val="00897FBC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Grid1-Accent5">
    <w:name w:val="Medium Grid 1 Accent 5"/>
    <w:basedOn w:val="TableNormal"/>
    <w:uiPriority w:val="67"/>
    <w:rsid w:val="00897FBC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24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05D"/>
    <w:rPr>
      <w:rFonts w:ascii="Tahoma" w:hAnsi="Tahoma" w:cs="Tahoma"/>
      <w:sz w:val="16"/>
      <w:szCs w:val="16"/>
      <w:lang w:val="en-US" w:eastAsia="ar-SA"/>
    </w:rPr>
  </w:style>
  <w:style w:type="table" w:styleId="TableGrid">
    <w:name w:val="Table Grid"/>
    <w:basedOn w:val="TableNormal"/>
    <w:rsid w:val="00507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B07372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B07372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2-Accent6">
    <w:name w:val="Medium Grid 2 Accent 6"/>
    <w:basedOn w:val="TableNormal"/>
    <w:uiPriority w:val="68"/>
    <w:rsid w:val="00B0737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2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8EA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8EA"/>
    <w:rPr>
      <w:b/>
      <w:bCs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50D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DF9"/>
    <w:rPr>
      <w:sz w:val="24"/>
      <w:szCs w:val="24"/>
      <w:lang w:eastAsia="ar-SA"/>
    </w:rPr>
  </w:style>
  <w:style w:type="character" w:customStyle="1" w:styleId="tlid-translation">
    <w:name w:val="tlid-translation"/>
    <w:basedOn w:val="DefaultParagraphFont"/>
    <w:rsid w:val="007C682D"/>
  </w:style>
  <w:style w:type="paragraph" w:styleId="ListParagraph">
    <w:name w:val="List Paragraph"/>
    <w:basedOn w:val="Normal"/>
    <w:uiPriority w:val="34"/>
    <w:qFormat/>
    <w:rsid w:val="00437FD6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792"/>
    <w:rPr>
      <w:rFonts w:cs="Traditional Arabic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1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1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888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0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882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0.10270270270270272"/>
          <c:y val="5.0209205020920487E-2"/>
          <c:w val="0.89909909909911911"/>
          <c:h val="0.7029288702929006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معدل الخصوبة لسنوات مختارة</c:v>
                </c:pt>
              </c:strCache>
            </c:strRef>
          </c:tx>
          <c:dLbls>
            <c:numFmt formatCode="0.0" sourceLinked="0"/>
            <c:showVal val="1"/>
          </c:dLbls>
          <c:cat>
            <c:strRef>
              <c:f>Sheet1!$B$1:$E$1</c:f>
              <c:strCache>
                <c:ptCount val="4"/>
                <c:pt idx="0">
                  <c:v>1999</c:v>
                </c:pt>
                <c:pt idx="1">
                  <c:v>2007</c:v>
                </c:pt>
                <c:pt idx="2">
                  <c:v>2009-2008</c:v>
                </c:pt>
                <c:pt idx="3">
                  <c:v>2013-2011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 formatCode="0.0">
                  <c:v>5.9</c:v>
                </c:pt>
                <c:pt idx="1">
                  <c:v>4.5999999999999996</c:v>
                </c:pt>
                <c:pt idx="2">
                  <c:v>4.4000000000000004</c:v>
                </c:pt>
                <c:pt idx="3">
                  <c:v>4.0999999999999996</c:v>
                </c:pt>
              </c:numCache>
            </c:numRef>
          </c:val>
        </c:ser>
        <c:dLbls>
          <c:showVal val="1"/>
        </c:dLbls>
        <c:axId val="106059648"/>
        <c:axId val="107584128"/>
      </c:barChart>
      <c:catAx>
        <c:axId val="1060596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49189189189190258"/>
              <c:y val="0.8912133891213086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07584128"/>
        <c:crosses val="autoZero"/>
        <c:auto val="1"/>
        <c:lblAlgn val="ctr"/>
        <c:lblOffset val="100"/>
        <c:tickLblSkip val="1"/>
        <c:tickMarkSkip val="1"/>
      </c:catAx>
      <c:valAx>
        <c:axId val="107584128"/>
        <c:scaling>
          <c:orientation val="minMax"/>
          <c:max val="8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u="none" strike="noStrike" baseline="0"/>
                  <a:t>Fertility  Rate 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"/>
              <c:y val="0.29707112970711297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06059648"/>
        <c:crosses val="autoZero"/>
        <c:crossBetween val="between"/>
        <c:majorUnit val="1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style val="32"/>
  <c:chart>
    <c:autoTitleDeleted val="1"/>
    <c:plotArea>
      <c:layout>
        <c:manualLayout>
          <c:layoutTarget val="inner"/>
          <c:xMode val="edge"/>
          <c:yMode val="edge"/>
          <c:x val="8.4558823529417612E-2"/>
          <c:y val="9.4524670902627742E-2"/>
          <c:w val="0.91727941176470584"/>
          <c:h val="0.71270402010560063"/>
        </c:manualLayout>
      </c:layout>
      <c:bar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2000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cat>
            <c:strRef>
              <c:f>Sheet1!$B$1:$D$1</c:f>
              <c:strCache>
                <c:ptCount val="3"/>
                <c:pt idx="0">
                  <c:v>State of Palestine</c:v>
                </c:pt>
                <c:pt idx="1">
                  <c:v>West Bank</c:v>
                </c:pt>
                <c:pt idx="2">
                  <c:v>Gaza Strip 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6.1</c:v>
                </c:pt>
                <c:pt idx="1">
                  <c:v>5.7</c:v>
                </c:pt>
                <c:pt idx="2">
                  <c:v>6.9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Sheet1!$B$1:$D$1</c:f>
              <c:strCache>
                <c:ptCount val="3"/>
                <c:pt idx="0">
                  <c:v>State of Palestine</c:v>
                </c:pt>
                <c:pt idx="1">
                  <c:v>West Bank</c:v>
                </c:pt>
                <c:pt idx="2">
                  <c:v>Gaza Strip 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 formatCode="#,##0.0">
                  <c:v>5.0999999999999996</c:v>
                </c:pt>
                <c:pt idx="1">
                  <c:v>4.8</c:v>
                </c:pt>
                <c:pt idx="2" formatCode="#,##0.0">
                  <c:v>5.6</c:v>
                </c:pt>
              </c:numCache>
            </c:numRef>
          </c:val>
        </c:ser>
        <c:dLbls>
          <c:showVal val="1"/>
        </c:dLbls>
        <c:axId val="106140800"/>
        <c:axId val="106142720"/>
      </c:barChart>
      <c:catAx>
        <c:axId val="1061408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Ragion</a:t>
                </a:r>
              </a:p>
            </c:rich>
          </c:tx>
          <c:layout>
            <c:manualLayout>
              <c:xMode val="edge"/>
              <c:yMode val="edge"/>
              <c:x val="0.48529411764705882"/>
              <c:y val="0.9116465863453816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06142720"/>
        <c:crosses val="autoZero"/>
        <c:auto val="1"/>
        <c:lblAlgn val="ctr"/>
        <c:lblOffset val="100"/>
        <c:tickLblSkip val="1"/>
        <c:tickMarkSkip val="1"/>
      </c:catAx>
      <c:valAx>
        <c:axId val="106142720"/>
        <c:scaling>
          <c:orientation val="minMax"/>
          <c:max val="8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Person</a:t>
                </a:r>
              </a:p>
            </c:rich>
          </c:tx>
          <c:layout>
            <c:manualLayout>
              <c:xMode val="edge"/>
              <c:yMode val="edge"/>
              <c:x val="0"/>
              <c:y val="0.28514056224899598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106140800"/>
        <c:crosses val="autoZero"/>
        <c:crossBetween val="between"/>
        <c:majorUnit val="1"/>
      </c:valAx>
    </c:plotArea>
    <c:legend>
      <c:legendPos val="r"/>
      <c:legendEntry>
        <c:idx val="0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</c:legendEntry>
      <c:layout>
        <c:manualLayout>
          <c:xMode val="edge"/>
          <c:yMode val="edge"/>
          <c:x val="0.25631105678577176"/>
          <c:y val="2.296456186219966E-2"/>
          <c:w val="0.35845588235295767"/>
          <c:h val="9.6385542168675245E-2"/>
        </c:manualLayout>
      </c:layout>
      <c:txPr>
        <a:bodyPr/>
        <a:lstStyle/>
        <a:p>
          <a:pPr>
            <a:defRPr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CE7C6-1F66-48DF-8A2A-C7955CF6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Palestinians at the end of 2010:</vt:lpstr>
    </vt:vector>
  </TitlesOfParts>
  <Company>pcbs</Company>
  <LinksUpToDate>false</LinksUpToDate>
  <CharactersWithSpaces>2905</CharactersWithSpaces>
  <SharedDoc>false</SharedDoc>
  <HLinks>
    <vt:vector size="12" baseType="variant">
      <vt:variant>
        <vt:i4>2424865</vt:i4>
      </vt:variant>
      <vt:variant>
        <vt:i4>15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12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Palestinians at the end of 2010:</dc:title>
  <dc:creator>Sufian Abu Harb</dc:creator>
  <cp:lastModifiedBy>hbadran</cp:lastModifiedBy>
  <cp:revision>2</cp:revision>
  <cp:lastPrinted>2019-12-24T10:00:00Z</cp:lastPrinted>
  <dcterms:created xsi:type="dcterms:W3CDTF">2019-12-24T10:02:00Z</dcterms:created>
  <dcterms:modified xsi:type="dcterms:W3CDTF">2019-12-24T10:02:00Z</dcterms:modified>
</cp:coreProperties>
</file>