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C4" w:rsidRPr="00491F07" w:rsidRDefault="00FF2DC4" w:rsidP="00FF2DC4">
      <w:pPr>
        <w:pStyle w:val="Default"/>
        <w:ind w:left="-284"/>
        <w:jc w:val="center"/>
        <w:rPr>
          <w:b/>
          <w:bCs/>
          <w:color w:val="auto"/>
          <w:sz w:val="32"/>
          <w:szCs w:val="32"/>
          <w:rtl/>
        </w:rPr>
      </w:pPr>
      <w:bookmarkStart w:id="0" w:name="OLE_LINK3"/>
      <w:bookmarkStart w:id="1" w:name="OLE_LINK4"/>
      <w:bookmarkStart w:id="2" w:name="OLE_LINK5"/>
      <w:bookmarkStart w:id="3" w:name="OLE_LINK6"/>
      <w:bookmarkStart w:id="4" w:name="_GoBack"/>
      <w:bookmarkEnd w:id="4"/>
      <w:r w:rsidRPr="00491F07">
        <w:rPr>
          <w:b/>
          <w:bCs/>
          <w:color w:val="auto"/>
          <w:sz w:val="32"/>
          <w:szCs w:val="32"/>
        </w:rPr>
        <w:t xml:space="preserve">Palestinian Central Bureau of Statistics (PCBS) and the Ministry of Telecom and Information Technology issue a joint press release On the occasion of the World </w:t>
      </w:r>
      <w:r w:rsidRPr="00491F07">
        <w:rPr>
          <w:b/>
          <w:bCs/>
          <w:color w:val="auto"/>
          <w:sz w:val="32"/>
          <w:szCs w:val="32"/>
          <w:lang w:val="en-US"/>
        </w:rPr>
        <w:t xml:space="preserve">Telecommunication and </w:t>
      </w:r>
      <w:r w:rsidRPr="00491F07">
        <w:rPr>
          <w:b/>
          <w:bCs/>
          <w:color w:val="auto"/>
          <w:sz w:val="32"/>
          <w:szCs w:val="32"/>
        </w:rPr>
        <w:t>Information Society Day 17/05/202</w:t>
      </w:r>
      <w:r w:rsidRPr="00491F07">
        <w:rPr>
          <w:rFonts w:hint="cs"/>
          <w:b/>
          <w:bCs/>
          <w:color w:val="auto"/>
          <w:sz w:val="32"/>
          <w:szCs w:val="32"/>
          <w:rtl/>
        </w:rPr>
        <w:t>2</w:t>
      </w:r>
      <w:r w:rsidRPr="00491F07">
        <w:rPr>
          <w:b/>
          <w:bCs/>
          <w:color w:val="auto"/>
          <w:sz w:val="32"/>
          <w:szCs w:val="32"/>
        </w:rPr>
        <w:t>.</w:t>
      </w:r>
    </w:p>
    <w:p w:rsidR="00375C56" w:rsidRPr="003E39FF" w:rsidRDefault="00375C56" w:rsidP="00757CB8">
      <w:pPr>
        <w:pStyle w:val="Default"/>
        <w:ind w:left="-284"/>
        <w:jc w:val="both"/>
        <w:rPr>
          <w:b/>
          <w:bCs/>
          <w:rtl/>
        </w:rPr>
      </w:pPr>
    </w:p>
    <w:p w:rsidR="00491F07" w:rsidRDefault="00491F07" w:rsidP="005D1369">
      <w:pPr>
        <w:pStyle w:val="Default"/>
        <w:ind w:left="-284"/>
        <w:jc w:val="both"/>
      </w:pPr>
    </w:p>
    <w:p w:rsidR="005D1369" w:rsidRPr="00BD69DE" w:rsidRDefault="00375C56" w:rsidP="005D1369">
      <w:pPr>
        <w:pStyle w:val="Default"/>
        <w:ind w:left="-284"/>
        <w:jc w:val="both"/>
        <w:rPr>
          <w:color w:val="auto"/>
          <w:sz w:val="26"/>
          <w:szCs w:val="26"/>
        </w:rPr>
      </w:pPr>
      <w:r w:rsidRPr="00BD69DE">
        <w:rPr>
          <w:color w:val="auto"/>
          <w:sz w:val="26"/>
          <w:szCs w:val="26"/>
        </w:rPr>
        <w:t xml:space="preserve">World Telecommunication and Information Society Day (WTISD) has been </w:t>
      </w:r>
      <w:r w:rsidR="00360559" w:rsidRPr="00BD69DE">
        <w:rPr>
          <w:color w:val="auto"/>
          <w:sz w:val="26"/>
          <w:szCs w:val="26"/>
        </w:rPr>
        <w:t xml:space="preserve">annually </w:t>
      </w:r>
      <w:r w:rsidRPr="00BD69DE">
        <w:rPr>
          <w:color w:val="auto"/>
          <w:sz w:val="26"/>
          <w:szCs w:val="26"/>
        </w:rPr>
        <w:t xml:space="preserve">celebrated </w:t>
      </w:r>
      <w:r w:rsidR="00360559" w:rsidRPr="00BD69DE">
        <w:rPr>
          <w:color w:val="auto"/>
          <w:sz w:val="26"/>
          <w:szCs w:val="26"/>
        </w:rPr>
        <w:t xml:space="preserve">on May </w:t>
      </w:r>
      <w:r w:rsidRPr="00BD69DE">
        <w:rPr>
          <w:color w:val="auto"/>
          <w:sz w:val="26"/>
          <w:szCs w:val="26"/>
        </w:rPr>
        <w:t>17</w:t>
      </w:r>
      <w:r w:rsidR="00360559" w:rsidRPr="00BD69DE">
        <w:rPr>
          <w:color w:val="auto"/>
          <w:sz w:val="26"/>
          <w:szCs w:val="26"/>
          <w:vertAlign w:val="superscript"/>
        </w:rPr>
        <w:t>th</w:t>
      </w:r>
      <w:r w:rsidRPr="00BD69DE">
        <w:rPr>
          <w:color w:val="auto"/>
          <w:sz w:val="26"/>
          <w:szCs w:val="26"/>
        </w:rPr>
        <w:t xml:space="preserve"> since 1969 to mark the founding of ITU and the signing of the first International Telegraph Convention in 1865.</w:t>
      </w:r>
    </w:p>
    <w:p w:rsidR="005D1369" w:rsidRPr="00BD69DE" w:rsidRDefault="005D1369" w:rsidP="005D1369">
      <w:pPr>
        <w:pStyle w:val="Default"/>
        <w:ind w:left="-284"/>
        <w:jc w:val="both"/>
        <w:rPr>
          <w:color w:val="auto"/>
          <w:sz w:val="16"/>
          <w:szCs w:val="16"/>
        </w:rPr>
      </w:pPr>
    </w:p>
    <w:p w:rsidR="003A2E41" w:rsidRPr="00BD69DE" w:rsidRDefault="00F80D85" w:rsidP="00971AA3">
      <w:pPr>
        <w:pStyle w:val="Default"/>
        <w:ind w:left="-284"/>
        <w:jc w:val="both"/>
        <w:rPr>
          <w:color w:val="auto"/>
          <w:sz w:val="26"/>
          <w:szCs w:val="26"/>
        </w:rPr>
      </w:pPr>
      <w:r w:rsidRPr="00BD69DE">
        <w:rPr>
          <w:color w:val="auto"/>
          <w:sz w:val="26"/>
          <w:szCs w:val="26"/>
          <w:lang w:val="en-US"/>
        </w:rPr>
        <w:t xml:space="preserve">The theme </w:t>
      </w:r>
      <w:r w:rsidR="00971AA3" w:rsidRPr="00BD69DE">
        <w:rPr>
          <w:color w:val="auto"/>
          <w:sz w:val="26"/>
          <w:szCs w:val="26"/>
          <w:lang w:val="en-US"/>
        </w:rPr>
        <w:t xml:space="preserve"> of this year's (WTISD)</w:t>
      </w:r>
      <w:r w:rsidR="008A7094" w:rsidRPr="00BD69DE">
        <w:rPr>
          <w:color w:val="auto"/>
          <w:sz w:val="26"/>
          <w:szCs w:val="26"/>
          <w:lang w:val="en-US"/>
        </w:rPr>
        <w:t xml:space="preserve"> </w:t>
      </w:r>
      <w:r w:rsidRPr="00BD69DE">
        <w:rPr>
          <w:b/>
          <w:bCs/>
          <w:color w:val="auto"/>
          <w:sz w:val="26"/>
          <w:szCs w:val="26"/>
          <w:lang w:val="en-US"/>
        </w:rPr>
        <w:t>is</w:t>
      </w:r>
      <w:r w:rsidR="004E6504" w:rsidRPr="00BD69DE">
        <w:rPr>
          <w:b/>
          <w:bCs/>
          <w:color w:val="auto"/>
          <w:sz w:val="26"/>
          <w:szCs w:val="26"/>
        </w:rPr>
        <w:t> "Digital technologies for older persons and healthy ageing"</w:t>
      </w:r>
      <w:r w:rsidR="004E6504" w:rsidRPr="00BD69DE">
        <w:rPr>
          <w:color w:val="auto"/>
          <w:sz w:val="26"/>
          <w:szCs w:val="26"/>
        </w:rPr>
        <w:t xml:space="preserve">, </w:t>
      </w:r>
      <w:r w:rsidRPr="00BD69DE">
        <w:rPr>
          <w:color w:val="auto"/>
          <w:sz w:val="26"/>
          <w:szCs w:val="26"/>
        </w:rPr>
        <w:t xml:space="preserve">calling all stakeholders to involve in </w:t>
      </w:r>
      <w:r w:rsidR="004E6504" w:rsidRPr="00BD69DE">
        <w:rPr>
          <w:color w:val="auto"/>
          <w:sz w:val="26"/>
          <w:szCs w:val="26"/>
        </w:rPr>
        <w:t>contributing, and innovating throughout the year with national, regional, and international initiatives to accelerate digital technologies for older persons and healthy ageing</w:t>
      </w:r>
      <w:r w:rsidR="002003C6" w:rsidRPr="00BD69DE">
        <w:rPr>
          <w:color w:val="auto"/>
          <w:sz w:val="26"/>
          <w:szCs w:val="26"/>
        </w:rPr>
        <w:t xml:space="preserve">, combat age-based discrimination at the workplace, </w:t>
      </w:r>
      <w:r w:rsidR="008D6D1F" w:rsidRPr="00BD69DE">
        <w:rPr>
          <w:color w:val="auto"/>
          <w:sz w:val="26"/>
          <w:szCs w:val="26"/>
        </w:rPr>
        <w:t xml:space="preserve">and </w:t>
      </w:r>
      <w:r w:rsidR="002003C6" w:rsidRPr="00BD69DE">
        <w:rPr>
          <w:color w:val="auto"/>
          <w:sz w:val="26"/>
          <w:szCs w:val="26"/>
        </w:rPr>
        <w:t>ensure financial inclusion of older persons</w:t>
      </w:r>
      <w:r w:rsidR="004E6504" w:rsidRPr="00BD69DE">
        <w:rPr>
          <w:color w:val="auto"/>
          <w:sz w:val="26"/>
          <w:szCs w:val="26"/>
        </w:rPr>
        <w:t>.</w:t>
      </w:r>
    </w:p>
    <w:p w:rsidR="004E6504" w:rsidRPr="00BD69DE" w:rsidRDefault="004E6504" w:rsidP="003A2E41">
      <w:pPr>
        <w:pStyle w:val="Default"/>
        <w:ind w:left="-284"/>
        <w:jc w:val="both"/>
        <w:rPr>
          <w:rStyle w:val="tlid-translation"/>
          <w:b/>
          <w:bCs/>
          <w:color w:val="auto"/>
          <w:sz w:val="16"/>
          <w:szCs w:val="16"/>
          <w:lang w:val="en"/>
        </w:rPr>
      </w:pPr>
    </w:p>
    <w:p w:rsidR="00E26944" w:rsidRPr="00BD69DE" w:rsidRDefault="00E26944" w:rsidP="008D6D1F">
      <w:pPr>
        <w:pStyle w:val="Default"/>
        <w:ind w:left="-284"/>
        <w:jc w:val="both"/>
        <w:rPr>
          <w:b/>
          <w:bCs/>
          <w:color w:val="auto"/>
          <w:sz w:val="28"/>
          <w:szCs w:val="28"/>
        </w:rPr>
      </w:pPr>
      <w:r w:rsidRPr="00BD69DE">
        <w:rPr>
          <w:b/>
          <w:bCs/>
          <w:color w:val="auto"/>
          <w:sz w:val="28"/>
          <w:szCs w:val="28"/>
          <w:lang w:val="en-US"/>
        </w:rPr>
        <w:t>The majority</w:t>
      </w:r>
      <w:r w:rsidRPr="00BD69DE">
        <w:rPr>
          <w:b/>
          <w:bCs/>
          <w:color w:val="auto"/>
          <w:sz w:val="28"/>
          <w:szCs w:val="28"/>
        </w:rPr>
        <w:t xml:space="preserve"> of Palestinian households have access to internet at their homes and more than two thirds of </w:t>
      </w:r>
      <w:r w:rsidR="00971AA3" w:rsidRPr="00BD69DE">
        <w:rPr>
          <w:b/>
          <w:bCs/>
          <w:color w:val="auto"/>
          <w:sz w:val="28"/>
          <w:szCs w:val="28"/>
        </w:rPr>
        <w:t xml:space="preserve">the </w:t>
      </w:r>
      <w:r w:rsidRPr="00BD69DE">
        <w:rPr>
          <w:b/>
          <w:bCs/>
          <w:color w:val="auto"/>
          <w:sz w:val="28"/>
          <w:szCs w:val="28"/>
        </w:rPr>
        <w:t xml:space="preserve">households </w:t>
      </w:r>
      <w:r w:rsidR="008D6D1F" w:rsidRPr="00BD69DE">
        <w:rPr>
          <w:b/>
          <w:bCs/>
          <w:color w:val="auto"/>
          <w:sz w:val="28"/>
          <w:szCs w:val="28"/>
        </w:rPr>
        <w:t xml:space="preserve">are </w:t>
      </w:r>
      <w:r w:rsidRPr="00BD69DE">
        <w:rPr>
          <w:b/>
          <w:bCs/>
          <w:color w:val="auto"/>
          <w:sz w:val="28"/>
          <w:szCs w:val="28"/>
        </w:rPr>
        <w:t xml:space="preserve">headed by </w:t>
      </w:r>
      <w:r w:rsidR="002F61CB" w:rsidRPr="00BD69DE">
        <w:rPr>
          <w:b/>
          <w:bCs/>
          <w:color w:val="auto"/>
          <w:sz w:val="28"/>
          <w:szCs w:val="28"/>
        </w:rPr>
        <w:t>older persons</w:t>
      </w:r>
    </w:p>
    <w:p w:rsidR="00E26944" w:rsidRPr="00BD69DE" w:rsidRDefault="00913FE6" w:rsidP="007F18DA">
      <w:pPr>
        <w:pStyle w:val="Default"/>
        <w:ind w:left="-284"/>
        <w:jc w:val="both"/>
        <w:rPr>
          <w:color w:val="auto"/>
          <w:sz w:val="26"/>
          <w:szCs w:val="26"/>
        </w:rPr>
      </w:pPr>
      <w:r w:rsidRPr="00BD69DE">
        <w:rPr>
          <w:color w:val="auto"/>
          <w:sz w:val="26"/>
          <w:szCs w:val="26"/>
        </w:rPr>
        <w:t>During the first quarter</w:t>
      </w:r>
      <w:r w:rsidR="00971AA3" w:rsidRPr="00BD69DE">
        <w:rPr>
          <w:color w:val="auto"/>
          <w:sz w:val="26"/>
          <w:szCs w:val="26"/>
        </w:rPr>
        <w:t xml:space="preserve"> of</w:t>
      </w:r>
      <w:r w:rsidRPr="00BD69DE">
        <w:rPr>
          <w:color w:val="auto"/>
          <w:sz w:val="26"/>
          <w:szCs w:val="26"/>
        </w:rPr>
        <w:t xml:space="preserve"> 2022, a</w:t>
      </w:r>
      <w:r w:rsidR="00C71FFB" w:rsidRPr="00BD69DE">
        <w:rPr>
          <w:color w:val="auto"/>
          <w:sz w:val="26"/>
          <w:szCs w:val="26"/>
        </w:rPr>
        <w:t>round</w:t>
      </w:r>
      <w:r w:rsidR="00E26944" w:rsidRPr="00BD69DE">
        <w:rPr>
          <w:color w:val="auto"/>
          <w:sz w:val="26"/>
          <w:szCs w:val="26"/>
        </w:rPr>
        <w:t xml:space="preserve"> </w:t>
      </w:r>
      <w:r w:rsidR="002F61CB" w:rsidRPr="00BD69DE">
        <w:rPr>
          <w:color w:val="auto"/>
          <w:sz w:val="26"/>
          <w:szCs w:val="26"/>
        </w:rPr>
        <w:t>91</w:t>
      </w:r>
      <w:r w:rsidR="00E26944" w:rsidRPr="00BD69DE">
        <w:rPr>
          <w:color w:val="auto"/>
          <w:sz w:val="26"/>
          <w:szCs w:val="26"/>
        </w:rPr>
        <w:t xml:space="preserve">% of households </w:t>
      </w:r>
      <w:r w:rsidR="000B7E61" w:rsidRPr="00BD69DE">
        <w:rPr>
          <w:color w:val="auto"/>
          <w:sz w:val="26"/>
          <w:szCs w:val="26"/>
        </w:rPr>
        <w:t xml:space="preserve">stated that they </w:t>
      </w:r>
      <w:r w:rsidR="00E26944" w:rsidRPr="00BD69DE">
        <w:rPr>
          <w:color w:val="auto"/>
          <w:sz w:val="26"/>
          <w:szCs w:val="26"/>
        </w:rPr>
        <w:t>have access</w:t>
      </w:r>
      <w:r w:rsidR="00403F07" w:rsidRPr="00BD69DE">
        <w:rPr>
          <w:color w:val="auto"/>
          <w:sz w:val="26"/>
          <w:szCs w:val="26"/>
        </w:rPr>
        <w:t xml:space="preserve"> to internet service</w:t>
      </w:r>
      <w:r w:rsidR="002F61CB" w:rsidRPr="00BD69DE">
        <w:rPr>
          <w:color w:val="auto"/>
          <w:sz w:val="26"/>
          <w:szCs w:val="26"/>
        </w:rPr>
        <w:t xml:space="preserve"> at home</w:t>
      </w:r>
      <w:r w:rsidR="00403F07" w:rsidRPr="00BD69DE">
        <w:rPr>
          <w:color w:val="auto"/>
          <w:sz w:val="26"/>
          <w:szCs w:val="26"/>
        </w:rPr>
        <w:t xml:space="preserve"> </w:t>
      </w:r>
      <w:r w:rsidR="00062C41" w:rsidRPr="00BD69DE">
        <w:rPr>
          <w:color w:val="auto"/>
          <w:sz w:val="26"/>
          <w:szCs w:val="26"/>
        </w:rPr>
        <w:t xml:space="preserve">or </w:t>
      </w:r>
      <w:r w:rsidR="00971AA3" w:rsidRPr="00BD69DE">
        <w:rPr>
          <w:color w:val="auto"/>
          <w:sz w:val="26"/>
          <w:szCs w:val="26"/>
        </w:rPr>
        <w:t xml:space="preserve">at </w:t>
      </w:r>
      <w:r w:rsidR="00062C41" w:rsidRPr="00BD69DE">
        <w:rPr>
          <w:color w:val="auto"/>
          <w:sz w:val="26"/>
          <w:szCs w:val="26"/>
        </w:rPr>
        <w:t xml:space="preserve">one of their </w:t>
      </w:r>
      <w:r w:rsidR="00971AA3" w:rsidRPr="00BD69DE">
        <w:rPr>
          <w:color w:val="auto"/>
          <w:sz w:val="26"/>
          <w:szCs w:val="26"/>
        </w:rPr>
        <w:t xml:space="preserve">household </w:t>
      </w:r>
      <w:r w:rsidR="00062C41" w:rsidRPr="00BD69DE">
        <w:rPr>
          <w:color w:val="auto"/>
          <w:sz w:val="26"/>
          <w:szCs w:val="26"/>
        </w:rPr>
        <w:t xml:space="preserve">members </w:t>
      </w:r>
      <w:r w:rsidR="00E26944" w:rsidRPr="00BD69DE">
        <w:rPr>
          <w:color w:val="auto"/>
          <w:sz w:val="26"/>
          <w:szCs w:val="26"/>
        </w:rPr>
        <w:t>(</w:t>
      </w:r>
      <w:r w:rsidR="002F61CB" w:rsidRPr="00BD69DE">
        <w:rPr>
          <w:color w:val="auto"/>
          <w:sz w:val="26"/>
          <w:szCs w:val="26"/>
        </w:rPr>
        <w:t>91</w:t>
      </w:r>
      <w:r w:rsidR="00E26944" w:rsidRPr="00BD69DE">
        <w:rPr>
          <w:color w:val="auto"/>
          <w:sz w:val="26"/>
          <w:szCs w:val="26"/>
        </w:rPr>
        <w:t xml:space="preserve">% in the West Bank and </w:t>
      </w:r>
      <w:r w:rsidR="002F61CB" w:rsidRPr="00BD69DE">
        <w:rPr>
          <w:color w:val="auto"/>
          <w:sz w:val="26"/>
          <w:szCs w:val="26"/>
        </w:rPr>
        <w:t>90</w:t>
      </w:r>
      <w:r w:rsidR="00E26944" w:rsidRPr="00BD69DE">
        <w:rPr>
          <w:color w:val="auto"/>
          <w:sz w:val="26"/>
          <w:szCs w:val="26"/>
        </w:rPr>
        <w:t xml:space="preserve">% in </w:t>
      </w:r>
      <w:r w:rsidR="00971AA3" w:rsidRPr="00BD69DE">
        <w:rPr>
          <w:color w:val="auto"/>
          <w:sz w:val="26"/>
          <w:szCs w:val="26"/>
        </w:rPr>
        <w:t xml:space="preserve">the </w:t>
      </w:r>
      <w:r w:rsidR="00E26944" w:rsidRPr="00BD69DE">
        <w:rPr>
          <w:color w:val="auto"/>
          <w:sz w:val="26"/>
          <w:szCs w:val="26"/>
        </w:rPr>
        <w:t xml:space="preserve">Gaza Strip). </w:t>
      </w:r>
    </w:p>
    <w:p w:rsidR="005A3F94" w:rsidRPr="00BD69DE" w:rsidRDefault="005A3F94" w:rsidP="005A3F94">
      <w:pPr>
        <w:bidi w:val="0"/>
        <w:ind w:left="-270"/>
        <w:jc w:val="both"/>
        <w:rPr>
          <w:rStyle w:val="tlid-translation"/>
          <w:sz w:val="16"/>
          <w:szCs w:val="16"/>
          <w:lang w:val="en"/>
        </w:rPr>
      </w:pPr>
    </w:p>
    <w:p w:rsidR="005A3F94" w:rsidRPr="00BD69DE" w:rsidRDefault="005A3F94" w:rsidP="007F18DA">
      <w:pPr>
        <w:bidi w:val="0"/>
        <w:ind w:left="-270"/>
        <w:jc w:val="both"/>
        <w:rPr>
          <w:b/>
          <w:bCs/>
          <w:sz w:val="26"/>
          <w:szCs w:val="26"/>
        </w:rPr>
      </w:pPr>
      <w:r w:rsidRPr="00BD69DE">
        <w:rPr>
          <w:rStyle w:val="tlid-translation"/>
          <w:sz w:val="26"/>
          <w:szCs w:val="26"/>
          <w:lang w:val="en"/>
        </w:rPr>
        <w:t xml:space="preserve">Moreover, </w:t>
      </w:r>
      <w:r w:rsidR="00455D6A" w:rsidRPr="00BD69DE">
        <w:rPr>
          <w:rStyle w:val="tlid-translation"/>
          <w:sz w:val="26"/>
          <w:szCs w:val="26"/>
          <w:lang w:val="en"/>
        </w:rPr>
        <w:t>data</w:t>
      </w:r>
      <w:r w:rsidRPr="00BD69DE">
        <w:rPr>
          <w:rStyle w:val="tlid-translation"/>
          <w:sz w:val="26"/>
          <w:szCs w:val="26"/>
          <w:lang w:val="en"/>
        </w:rPr>
        <w:t xml:space="preserve"> showed that 77% of households headed by older persons</w:t>
      </w:r>
      <w:r w:rsidR="00752F3E" w:rsidRPr="00BD69DE">
        <w:rPr>
          <w:rStyle w:val="tlid-translation"/>
          <w:sz w:val="26"/>
          <w:szCs w:val="26"/>
          <w:lang w:val="en"/>
        </w:rPr>
        <w:t xml:space="preserve"> (60 years and above)</w:t>
      </w:r>
      <w:r w:rsidRPr="00BD69DE">
        <w:rPr>
          <w:rStyle w:val="tlid-translation"/>
          <w:sz w:val="26"/>
          <w:szCs w:val="26"/>
          <w:lang w:val="en"/>
        </w:rPr>
        <w:t xml:space="preserve"> </w:t>
      </w:r>
      <w:r w:rsidRPr="00BD69DE">
        <w:rPr>
          <w:sz w:val="26"/>
          <w:szCs w:val="26"/>
        </w:rPr>
        <w:t>have access to internet service</w:t>
      </w:r>
      <w:r w:rsidR="0064403B" w:rsidRPr="00BD69DE">
        <w:rPr>
          <w:sz w:val="26"/>
          <w:szCs w:val="26"/>
        </w:rPr>
        <w:t xml:space="preserve"> </w:t>
      </w:r>
      <w:r w:rsidR="0064403B" w:rsidRPr="00BD69DE">
        <w:rPr>
          <w:rStyle w:val="tlid-translation"/>
          <w:sz w:val="26"/>
          <w:szCs w:val="26"/>
          <w:lang w:val="en"/>
        </w:rPr>
        <w:t xml:space="preserve">or </w:t>
      </w:r>
      <w:r w:rsidR="007F18DA" w:rsidRPr="00BD69DE">
        <w:rPr>
          <w:rStyle w:val="tlid-translation"/>
          <w:sz w:val="26"/>
          <w:szCs w:val="26"/>
          <w:lang w:val="en"/>
        </w:rPr>
        <w:t xml:space="preserve">at the home of </w:t>
      </w:r>
      <w:r w:rsidR="0064403B" w:rsidRPr="00BD69DE">
        <w:rPr>
          <w:rStyle w:val="tlid-translation"/>
          <w:sz w:val="26"/>
          <w:szCs w:val="26"/>
          <w:lang w:val="en"/>
        </w:rPr>
        <w:t xml:space="preserve">one of their </w:t>
      </w:r>
      <w:r w:rsidR="007F18DA" w:rsidRPr="00BD69DE">
        <w:rPr>
          <w:rStyle w:val="tlid-translation"/>
          <w:sz w:val="26"/>
          <w:szCs w:val="26"/>
          <w:lang w:val="en"/>
        </w:rPr>
        <w:t xml:space="preserve">household </w:t>
      </w:r>
      <w:r w:rsidR="0064403B" w:rsidRPr="00BD69DE">
        <w:rPr>
          <w:rStyle w:val="tlid-translation"/>
          <w:sz w:val="26"/>
          <w:szCs w:val="26"/>
          <w:lang w:val="en"/>
        </w:rPr>
        <w:t>members</w:t>
      </w:r>
      <w:r w:rsidRPr="00BD69DE">
        <w:rPr>
          <w:sz w:val="26"/>
          <w:szCs w:val="26"/>
        </w:rPr>
        <w:t xml:space="preserve"> (78% in the West Bank and 77% in </w:t>
      </w:r>
      <w:r w:rsidR="007F18DA" w:rsidRPr="00BD69DE">
        <w:rPr>
          <w:sz w:val="26"/>
          <w:szCs w:val="26"/>
        </w:rPr>
        <w:t xml:space="preserve">the </w:t>
      </w:r>
      <w:r w:rsidRPr="00BD69DE">
        <w:rPr>
          <w:sz w:val="26"/>
          <w:szCs w:val="26"/>
        </w:rPr>
        <w:t>Gaza Strip).</w:t>
      </w:r>
      <w:r w:rsidRPr="00BD69DE">
        <w:rPr>
          <w:b/>
          <w:bCs/>
          <w:sz w:val="26"/>
          <w:szCs w:val="26"/>
        </w:rPr>
        <w:t xml:space="preserve"> </w:t>
      </w:r>
    </w:p>
    <w:p w:rsidR="00E26944" w:rsidRPr="00BD69DE" w:rsidRDefault="00E26944" w:rsidP="00E26944">
      <w:pPr>
        <w:pStyle w:val="Default"/>
        <w:ind w:left="-284"/>
        <w:jc w:val="both"/>
        <w:rPr>
          <w:color w:val="auto"/>
          <w:sz w:val="16"/>
          <w:szCs w:val="16"/>
        </w:rPr>
      </w:pPr>
    </w:p>
    <w:p w:rsidR="005A3F94" w:rsidRPr="00BD69DE" w:rsidRDefault="005A3F94" w:rsidP="005A3F94">
      <w:pPr>
        <w:bidi w:val="0"/>
        <w:ind w:left="-270"/>
        <w:jc w:val="both"/>
        <w:rPr>
          <w:b/>
          <w:bCs/>
          <w:sz w:val="28"/>
          <w:szCs w:val="28"/>
        </w:rPr>
      </w:pPr>
      <w:r w:rsidRPr="00BD69DE">
        <w:rPr>
          <w:b/>
          <w:bCs/>
          <w:sz w:val="28"/>
          <w:szCs w:val="28"/>
        </w:rPr>
        <w:t>More than half of the older persons use the internet</w:t>
      </w:r>
    </w:p>
    <w:p w:rsidR="00906B4F" w:rsidRPr="00BD69DE" w:rsidRDefault="00906B4F" w:rsidP="00C71FFB">
      <w:pPr>
        <w:pStyle w:val="Default"/>
        <w:ind w:left="-284"/>
        <w:jc w:val="both"/>
        <w:rPr>
          <w:rStyle w:val="tlid-translation"/>
          <w:b/>
          <w:bCs/>
          <w:color w:val="auto"/>
          <w:sz w:val="26"/>
          <w:szCs w:val="26"/>
          <w:rtl/>
          <w:lang w:val="en"/>
        </w:rPr>
      </w:pPr>
      <w:r w:rsidRPr="00BD69DE">
        <w:rPr>
          <w:color w:val="auto"/>
          <w:sz w:val="26"/>
          <w:szCs w:val="26"/>
        </w:rPr>
        <w:t>The percentage of individuals (10 years and above) who used the internet from anywhere reached 88% in Palestine (91% in the W</w:t>
      </w:r>
      <w:r w:rsidR="00C71FFB" w:rsidRPr="00BD69DE">
        <w:rPr>
          <w:color w:val="auto"/>
          <w:sz w:val="26"/>
          <w:szCs w:val="26"/>
        </w:rPr>
        <w:t xml:space="preserve">est Bank and 83% in </w:t>
      </w:r>
      <w:r w:rsidR="007F18DA" w:rsidRPr="00BD69DE">
        <w:rPr>
          <w:color w:val="auto"/>
          <w:sz w:val="26"/>
          <w:szCs w:val="26"/>
        </w:rPr>
        <w:t xml:space="preserve">the </w:t>
      </w:r>
      <w:r w:rsidR="00C71FFB" w:rsidRPr="00BD69DE">
        <w:rPr>
          <w:color w:val="auto"/>
          <w:sz w:val="26"/>
          <w:szCs w:val="26"/>
        </w:rPr>
        <w:t>Gaza Strip).</w:t>
      </w:r>
    </w:p>
    <w:p w:rsidR="00906B4F" w:rsidRPr="00BD69DE" w:rsidRDefault="00906B4F" w:rsidP="005A3F94">
      <w:pPr>
        <w:bidi w:val="0"/>
        <w:ind w:left="-270"/>
        <w:jc w:val="both"/>
        <w:rPr>
          <w:rStyle w:val="tlid-translation"/>
          <w:sz w:val="16"/>
          <w:szCs w:val="16"/>
        </w:rPr>
      </w:pPr>
    </w:p>
    <w:p w:rsidR="005A3F94" w:rsidRPr="00BD69DE" w:rsidRDefault="005A3F94" w:rsidP="007F18DA">
      <w:pPr>
        <w:bidi w:val="0"/>
        <w:ind w:left="-270"/>
        <w:jc w:val="both"/>
        <w:rPr>
          <w:sz w:val="26"/>
          <w:szCs w:val="26"/>
        </w:rPr>
      </w:pPr>
      <w:r w:rsidRPr="00BD69DE">
        <w:rPr>
          <w:rStyle w:val="tlid-translation"/>
          <w:sz w:val="26"/>
          <w:szCs w:val="26"/>
          <w:lang w:val="en"/>
        </w:rPr>
        <w:t>Moreover,</w:t>
      </w:r>
      <w:r w:rsidRPr="00BD69DE">
        <w:rPr>
          <w:sz w:val="26"/>
          <w:szCs w:val="26"/>
        </w:rPr>
        <w:t xml:space="preserve"> the percentage of the elderly who use</w:t>
      </w:r>
      <w:r w:rsidR="00906B4F" w:rsidRPr="00BD69DE">
        <w:rPr>
          <w:sz w:val="26"/>
          <w:szCs w:val="26"/>
        </w:rPr>
        <w:t>d the</w:t>
      </w:r>
      <w:r w:rsidRPr="00BD69DE">
        <w:rPr>
          <w:sz w:val="26"/>
          <w:szCs w:val="26"/>
        </w:rPr>
        <w:t xml:space="preserve"> internet from anywhere was </w:t>
      </w:r>
      <w:r w:rsidR="0017516B" w:rsidRPr="00BD69DE">
        <w:rPr>
          <w:sz w:val="26"/>
          <w:szCs w:val="26"/>
        </w:rPr>
        <w:t>53</w:t>
      </w:r>
      <w:r w:rsidRPr="00BD69DE">
        <w:rPr>
          <w:sz w:val="26"/>
          <w:szCs w:val="26"/>
        </w:rPr>
        <w:t>%</w:t>
      </w:r>
      <w:r w:rsidR="00C71FFB" w:rsidRPr="00BD69DE">
        <w:rPr>
          <w:sz w:val="26"/>
          <w:szCs w:val="26"/>
        </w:rPr>
        <w:t xml:space="preserve"> </w:t>
      </w:r>
      <w:r w:rsidRPr="00BD69DE">
        <w:rPr>
          <w:sz w:val="26"/>
          <w:szCs w:val="26"/>
        </w:rPr>
        <w:t>(</w:t>
      </w:r>
      <w:r w:rsidR="0017516B" w:rsidRPr="00BD69DE">
        <w:rPr>
          <w:sz w:val="26"/>
          <w:szCs w:val="26"/>
        </w:rPr>
        <w:t>57</w:t>
      </w:r>
      <w:r w:rsidRPr="00BD69DE">
        <w:rPr>
          <w:sz w:val="26"/>
          <w:szCs w:val="26"/>
        </w:rPr>
        <w:t xml:space="preserve">% in the West Bank and </w:t>
      </w:r>
      <w:r w:rsidR="0017516B" w:rsidRPr="00BD69DE">
        <w:rPr>
          <w:sz w:val="26"/>
          <w:szCs w:val="26"/>
        </w:rPr>
        <w:t>44</w:t>
      </w:r>
      <w:r w:rsidRPr="00BD69DE">
        <w:rPr>
          <w:sz w:val="26"/>
          <w:szCs w:val="26"/>
        </w:rPr>
        <w:t xml:space="preserve">% in </w:t>
      </w:r>
      <w:r w:rsidR="007F18DA" w:rsidRPr="00BD69DE">
        <w:rPr>
          <w:sz w:val="26"/>
          <w:szCs w:val="26"/>
        </w:rPr>
        <w:t xml:space="preserve">the </w:t>
      </w:r>
      <w:r w:rsidRPr="00BD69DE">
        <w:rPr>
          <w:sz w:val="26"/>
          <w:szCs w:val="26"/>
        </w:rPr>
        <w:t>Gaza Strip)</w:t>
      </w:r>
      <w:r w:rsidR="001A2E89" w:rsidRPr="00BD69DE">
        <w:rPr>
          <w:sz w:val="26"/>
          <w:szCs w:val="26"/>
        </w:rPr>
        <w:t>. (</w:t>
      </w:r>
      <w:r w:rsidR="0017516B" w:rsidRPr="00BD69DE">
        <w:rPr>
          <w:sz w:val="26"/>
          <w:szCs w:val="26"/>
        </w:rPr>
        <w:t>57</w:t>
      </w:r>
      <w:r w:rsidRPr="00BD69DE">
        <w:rPr>
          <w:sz w:val="26"/>
          <w:szCs w:val="26"/>
        </w:rPr>
        <w:t xml:space="preserve">% </w:t>
      </w:r>
      <w:r w:rsidR="007F18DA" w:rsidRPr="00BD69DE">
        <w:rPr>
          <w:sz w:val="26"/>
          <w:szCs w:val="26"/>
        </w:rPr>
        <w:t xml:space="preserve">for </w:t>
      </w:r>
      <w:r w:rsidRPr="00BD69DE">
        <w:rPr>
          <w:sz w:val="26"/>
          <w:szCs w:val="26"/>
        </w:rPr>
        <w:t>male</w:t>
      </w:r>
      <w:r w:rsidR="0017516B" w:rsidRPr="00BD69DE">
        <w:rPr>
          <w:sz w:val="26"/>
          <w:szCs w:val="26"/>
        </w:rPr>
        <w:t>s</w:t>
      </w:r>
      <w:r w:rsidRPr="00BD69DE">
        <w:rPr>
          <w:sz w:val="26"/>
          <w:szCs w:val="26"/>
        </w:rPr>
        <w:t xml:space="preserve"> and </w:t>
      </w:r>
      <w:r w:rsidR="0017516B" w:rsidRPr="00BD69DE">
        <w:rPr>
          <w:sz w:val="26"/>
          <w:szCs w:val="26"/>
        </w:rPr>
        <w:t>49</w:t>
      </w:r>
      <w:r w:rsidRPr="00BD69DE">
        <w:rPr>
          <w:sz w:val="26"/>
          <w:szCs w:val="26"/>
        </w:rPr>
        <w:t xml:space="preserve">% </w:t>
      </w:r>
      <w:r w:rsidR="007F18DA" w:rsidRPr="00BD69DE">
        <w:rPr>
          <w:sz w:val="26"/>
          <w:szCs w:val="26"/>
        </w:rPr>
        <w:t xml:space="preserve">for </w:t>
      </w:r>
      <w:r w:rsidRPr="00BD69DE">
        <w:rPr>
          <w:sz w:val="26"/>
          <w:szCs w:val="26"/>
        </w:rPr>
        <w:t>female</w:t>
      </w:r>
      <w:r w:rsidR="001543CD" w:rsidRPr="00BD69DE">
        <w:rPr>
          <w:sz w:val="26"/>
          <w:szCs w:val="26"/>
        </w:rPr>
        <w:t>s</w:t>
      </w:r>
      <w:r w:rsidR="007F18DA" w:rsidRPr="00BD69DE">
        <w:rPr>
          <w:sz w:val="26"/>
          <w:szCs w:val="26"/>
        </w:rPr>
        <w:t>)</w:t>
      </w:r>
      <w:r w:rsidRPr="00BD69DE">
        <w:rPr>
          <w:sz w:val="26"/>
          <w:szCs w:val="26"/>
        </w:rPr>
        <w:t xml:space="preserve">. </w:t>
      </w:r>
    </w:p>
    <w:p w:rsidR="00FF2DC4" w:rsidRPr="00BD69DE" w:rsidRDefault="00FF2DC4" w:rsidP="00491F07">
      <w:pPr>
        <w:pStyle w:val="Default"/>
        <w:jc w:val="both"/>
        <w:rPr>
          <w:b/>
          <w:bCs/>
          <w:color w:val="auto"/>
          <w:sz w:val="16"/>
          <w:szCs w:val="16"/>
        </w:rPr>
      </w:pPr>
    </w:p>
    <w:p w:rsidR="00BD5BBA" w:rsidRPr="00BD69DE" w:rsidRDefault="00BD5BBA" w:rsidP="007F18DA">
      <w:pPr>
        <w:pStyle w:val="Default"/>
        <w:ind w:left="-270"/>
        <w:jc w:val="both"/>
        <w:rPr>
          <w:color w:val="auto"/>
          <w:sz w:val="26"/>
          <w:szCs w:val="26"/>
          <w:rtl/>
          <w:lang w:val="en-US"/>
        </w:rPr>
      </w:pPr>
      <w:r w:rsidRPr="00BD69DE">
        <w:rPr>
          <w:b/>
          <w:bCs/>
          <w:color w:val="auto"/>
          <w:sz w:val="26"/>
          <w:szCs w:val="26"/>
        </w:rPr>
        <w:t xml:space="preserve">More than two thirds of older persons </w:t>
      </w:r>
      <w:r w:rsidR="007F18DA" w:rsidRPr="00BD69DE">
        <w:rPr>
          <w:b/>
          <w:bCs/>
          <w:color w:val="auto"/>
          <w:sz w:val="26"/>
          <w:szCs w:val="26"/>
        </w:rPr>
        <w:t xml:space="preserve">own </w:t>
      </w:r>
      <w:r w:rsidRPr="00BD69DE">
        <w:rPr>
          <w:b/>
          <w:bCs/>
          <w:color w:val="auto"/>
          <w:sz w:val="26"/>
          <w:szCs w:val="26"/>
        </w:rPr>
        <w:t xml:space="preserve">at least one cellular </w:t>
      </w:r>
      <w:r w:rsidR="007F18DA" w:rsidRPr="00BD69DE">
        <w:rPr>
          <w:b/>
          <w:bCs/>
          <w:color w:val="auto"/>
          <w:sz w:val="26"/>
          <w:szCs w:val="26"/>
        </w:rPr>
        <w:t>phone in Palestine</w:t>
      </w:r>
    </w:p>
    <w:p w:rsidR="00BD5BBA" w:rsidRPr="00BD69DE" w:rsidRDefault="00BD5BBA" w:rsidP="007F18DA">
      <w:pPr>
        <w:pStyle w:val="Default"/>
        <w:ind w:left="-284"/>
        <w:jc w:val="both"/>
        <w:rPr>
          <w:color w:val="auto"/>
          <w:sz w:val="26"/>
          <w:szCs w:val="26"/>
        </w:rPr>
      </w:pPr>
      <w:r w:rsidRPr="00BD69DE">
        <w:rPr>
          <w:color w:val="auto"/>
          <w:sz w:val="26"/>
          <w:szCs w:val="26"/>
        </w:rPr>
        <w:t xml:space="preserve">The percentage of individuals (10 years and above) who own a cellular </w:t>
      </w:r>
      <w:r w:rsidR="007F18DA" w:rsidRPr="00BD69DE">
        <w:rPr>
          <w:color w:val="auto"/>
          <w:sz w:val="26"/>
          <w:szCs w:val="26"/>
        </w:rPr>
        <w:t xml:space="preserve">phone </w:t>
      </w:r>
      <w:r w:rsidRPr="00BD69DE">
        <w:rPr>
          <w:color w:val="auto"/>
          <w:sz w:val="26"/>
          <w:szCs w:val="26"/>
        </w:rPr>
        <w:t>is 78% (85% in the West Bank and 68% in</w:t>
      </w:r>
      <w:r w:rsidR="007F18DA" w:rsidRPr="00BD69DE">
        <w:rPr>
          <w:color w:val="auto"/>
          <w:sz w:val="26"/>
          <w:szCs w:val="26"/>
        </w:rPr>
        <w:t xml:space="preserve"> the</w:t>
      </w:r>
      <w:r w:rsidRPr="00BD69DE">
        <w:rPr>
          <w:color w:val="auto"/>
          <w:sz w:val="26"/>
          <w:szCs w:val="26"/>
        </w:rPr>
        <w:t xml:space="preserve"> Gaza Strip). Meanwhile, 77% of </w:t>
      </w:r>
      <w:r w:rsidR="00593E78" w:rsidRPr="00BD69DE">
        <w:rPr>
          <w:color w:val="auto"/>
          <w:sz w:val="26"/>
          <w:szCs w:val="26"/>
        </w:rPr>
        <w:t xml:space="preserve">the </w:t>
      </w:r>
      <w:r w:rsidRPr="00BD69DE">
        <w:rPr>
          <w:color w:val="auto"/>
          <w:sz w:val="26"/>
          <w:szCs w:val="26"/>
        </w:rPr>
        <w:t xml:space="preserve">elderly own a cellular </w:t>
      </w:r>
      <w:r w:rsidR="007F18DA" w:rsidRPr="00BD69DE">
        <w:rPr>
          <w:color w:val="auto"/>
          <w:sz w:val="26"/>
          <w:szCs w:val="26"/>
        </w:rPr>
        <w:t xml:space="preserve">phone </w:t>
      </w:r>
      <w:r w:rsidRPr="00BD69DE">
        <w:rPr>
          <w:color w:val="auto"/>
          <w:sz w:val="26"/>
          <w:szCs w:val="26"/>
        </w:rPr>
        <w:t xml:space="preserve">(81% in the West Bank and 70% in </w:t>
      </w:r>
      <w:r w:rsidR="007F18DA" w:rsidRPr="00BD69DE">
        <w:rPr>
          <w:color w:val="auto"/>
          <w:sz w:val="26"/>
          <w:szCs w:val="26"/>
        </w:rPr>
        <w:t xml:space="preserve">the </w:t>
      </w:r>
      <w:r w:rsidRPr="00BD69DE">
        <w:rPr>
          <w:color w:val="auto"/>
          <w:sz w:val="26"/>
          <w:szCs w:val="26"/>
        </w:rPr>
        <w:t>Gaza Strip)</w:t>
      </w:r>
      <w:r w:rsidR="00BD4D43" w:rsidRPr="00BD69DE">
        <w:rPr>
          <w:color w:val="auto"/>
          <w:sz w:val="26"/>
          <w:szCs w:val="26"/>
        </w:rPr>
        <w:t xml:space="preserve">. </w:t>
      </w:r>
      <w:r w:rsidR="007F18DA" w:rsidRPr="00BD69DE">
        <w:rPr>
          <w:color w:val="auto"/>
          <w:sz w:val="26"/>
          <w:szCs w:val="26"/>
        </w:rPr>
        <w:t>(</w:t>
      </w:r>
      <w:r w:rsidR="00BD4D43" w:rsidRPr="00BD69DE">
        <w:rPr>
          <w:color w:val="auto"/>
          <w:sz w:val="26"/>
          <w:szCs w:val="26"/>
        </w:rPr>
        <w:t xml:space="preserve">87% </w:t>
      </w:r>
      <w:r w:rsidR="007F18DA" w:rsidRPr="00BD69DE">
        <w:rPr>
          <w:color w:val="auto"/>
          <w:sz w:val="26"/>
          <w:szCs w:val="26"/>
        </w:rPr>
        <w:t xml:space="preserve">for </w:t>
      </w:r>
      <w:r w:rsidR="00BD4D43" w:rsidRPr="00BD69DE">
        <w:rPr>
          <w:color w:val="auto"/>
          <w:sz w:val="26"/>
          <w:szCs w:val="26"/>
        </w:rPr>
        <w:t xml:space="preserve">males and 69% </w:t>
      </w:r>
      <w:r w:rsidR="007F18DA" w:rsidRPr="00BD69DE">
        <w:rPr>
          <w:color w:val="auto"/>
          <w:sz w:val="26"/>
          <w:szCs w:val="26"/>
        </w:rPr>
        <w:t xml:space="preserve">for </w:t>
      </w:r>
      <w:r w:rsidR="00BD4D43" w:rsidRPr="00BD69DE">
        <w:rPr>
          <w:color w:val="auto"/>
          <w:sz w:val="26"/>
          <w:szCs w:val="26"/>
        </w:rPr>
        <w:t>female</w:t>
      </w:r>
      <w:r w:rsidR="001543CD" w:rsidRPr="00BD69DE">
        <w:rPr>
          <w:color w:val="auto"/>
          <w:sz w:val="26"/>
          <w:szCs w:val="26"/>
        </w:rPr>
        <w:t>s</w:t>
      </w:r>
      <w:r w:rsidR="00BD4D43" w:rsidRPr="00BD69DE">
        <w:rPr>
          <w:color w:val="auto"/>
          <w:sz w:val="26"/>
          <w:szCs w:val="26"/>
        </w:rPr>
        <w:t>.</w:t>
      </w:r>
    </w:p>
    <w:p w:rsidR="00394218" w:rsidRPr="00BD69DE" w:rsidRDefault="00394218" w:rsidP="00394218">
      <w:pPr>
        <w:pStyle w:val="Default"/>
        <w:ind w:left="-284"/>
        <w:jc w:val="both"/>
        <w:rPr>
          <w:rStyle w:val="tlid-translation"/>
          <w:b/>
          <w:bCs/>
          <w:color w:val="auto"/>
          <w:sz w:val="16"/>
          <w:szCs w:val="16"/>
        </w:rPr>
      </w:pPr>
    </w:p>
    <w:p w:rsidR="00BD4D43" w:rsidRPr="00BD69DE" w:rsidRDefault="007F18DA" w:rsidP="008E25B0">
      <w:pPr>
        <w:pStyle w:val="Default"/>
        <w:ind w:left="-284"/>
        <w:jc w:val="both"/>
        <w:rPr>
          <w:b/>
          <w:bCs/>
          <w:color w:val="auto"/>
          <w:sz w:val="28"/>
          <w:szCs w:val="28"/>
        </w:rPr>
      </w:pPr>
      <w:r w:rsidRPr="00BD69DE">
        <w:rPr>
          <w:b/>
          <w:bCs/>
          <w:color w:val="auto"/>
          <w:sz w:val="28"/>
          <w:szCs w:val="28"/>
        </w:rPr>
        <w:t xml:space="preserve">The vast majority of individuals </w:t>
      </w:r>
      <w:r w:rsidR="008E25B0" w:rsidRPr="00BD69DE">
        <w:rPr>
          <w:b/>
          <w:bCs/>
          <w:color w:val="auto"/>
          <w:sz w:val="28"/>
          <w:szCs w:val="28"/>
        </w:rPr>
        <w:t xml:space="preserve">in Palestine </w:t>
      </w:r>
      <w:r w:rsidR="008A7094" w:rsidRPr="00BD69DE">
        <w:rPr>
          <w:b/>
          <w:bCs/>
          <w:color w:val="auto"/>
          <w:sz w:val="28"/>
          <w:szCs w:val="28"/>
        </w:rPr>
        <w:t>own smartphones</w:t>
      </w:r>
      <w:r w:rsidRPr="00BD69DE">
        <w:rPr>
          <w:b/>
          <w:bCs/>
          <w:color w:val="auto"/>
          <w:sz w:val="28"/>
          <w:szCs w:val="28"/>
        </w:rPr>
        <w:t>. Half</w:t>
      </w:r>
      <w:r w:rsidR="008E25B0" w:rsidRPr="00BD69DE">
        <w:rPr>
          <w:b/>
          <w:bCs/>
          <w:color w:val="auto"/>
          <w:sz w:val="28"/>
          <w:szCs w:val="28"/>
        </w:rPr>
        <w:t xml:space="preserve"> of them are older persons. </w:t>
      </w:r>
    </w:p>
    <w:p w:rsidR="00BD4D43" w:rsidRPr="00BD69DE" w:rsidRDefault="00BD4D43" w:rsidP="008E25B0">
      <w:pPr>
        <w:pStyle w:val="Default"/>
        <w:ind w:left="-284"/>
        <w:jc w:val="both"/>
        <w:rPr>
          <w:color w:val="auto"/>
          <w:sz w:val="26"/>
          <w:szCs w:val="26"/>
        </w:rPr>
      </w:pPr>
      <w:r w:rsidRPr="00BD69DE">
        <w:rPr>
          <w:color w:val="auto"/>
          <w:sz w:val="26"/>
          <w:szCs w:val="26"/>
        </w:rPr>
        <w:t xml:space="preserve">The percentage of individuals (10 years and above) who own </w:t>
      </w:r>
      <w:r w:rsidR="00E676A0" w:rsidRPr="00BD69DE">
        <w:rPr>
          <w:color w:val="auto"/>
          <w:sz w:val="26"/>
          <w:szCs w:val="26"/>
        </w:rPr>
        <w:t xml:space="preserve">a </w:t>
      </w:r>
      <w:r w:rsidR="00234423" w:rsidRPr="00BD69DE">
        <w:rPr>
          <w:color w:val="auto"/>
          <w:sz w:val="26"/>
          <w:szCs w:val="26"/>
        </w:rPr>
        <w:t>smartphone</w:t>
      </w:r>
      <w:r w:rsidRPr="00BD69DE">
        <w:rPr>
          <w:color w:val="auto"/>
          <w:sz w:val="26"/>
          <w:szCs w:val="26"/>
        </w:rPr>
        <w:t xml:space="preserve"> is 71% (82% in the West Bank and 56% in </w:t>
      </w:r>
      <w:r w:rsidR="008E25B0" w:rsidRPr="00BD69DE">
        <w:rPr>
          <w:color w:val="auto"/>
          <w:sz w:val="26"/>
          <w:szCs w:val="26"/>
        </w:rPr>
        <w:t xml:space="preserve">the </w:t>
      </w:r>
      <w:r w:rsidRPr="00BD69DE">
        <w:rPr>
          <w:color w:val="auto"/>
          <w:sz w:val="26"/>
          <w:szCs w:val="26"/>
        </w:rPr>
        <w:t xml:space="preserve">Gaza Strip). Meanwhile, 50% of </w:t>
      </w:r>
      <w:r w:rsidR="00593E78" w:rsidRPr="00BD69DE">
        <w:rPr>
          <w:color w:val="auto"/>
          <w:sz w:val="26"/>
          <w:szCs w:val="26"/>
        </w:rPr>
        <w:t xml:space="preserve">the </w:t>
      </w:r>
      <w:r w:rsidRPr="00BD69DE">
        <w:rPr>
          <w:color w:val="auto"/>
          <w:sz w:val="26"/>
          <w:szCs w:val="26"/>
        </w:rPr>
        <w:t>elderly own at le</w:t>
      </w:r>
      <w:r w:rsidR="00C71FFB" w:rsidRPr="00BD69DE">
        <w:rPr>
          <w:color w:val="auto"/>
          <w:sz w:val="26"/>
          <w:szCs w:val="26"/>
        </w:rPr>
        <w:t xml:space="preserve">ast one </w:t>
      </w:r>
      <w:r w:rsidR="008E25B0" w:rsidRPr="00BD69DE">
        <w:rPr>
          <w:color w:val="auto"/>
          <w:sz w:val="26"/>
          <w:szCs w:val="26"/>
        </w:rPr>
        <w:t xml:space="preserve">smartphone </w:t>
      </w:r>
      <w:r w:rsidRPr="00BD69DE">
        <w:rPr>
          <w:color w:val="auto"/>
          <w:sz w:val="26"/>
          <w:szCs w:val="26"/>
        </w:rPr>
        <w:t>(58% in the West Bank and 35% in</w:t>
      </w:r>
      <w:r w:rsidR="008E25B0" w:rsidRPr="00BD69DE">
        <w:rPr>
          <w:color w:val="auto"/>
          <w:sz w:val="26"/>
          <w:szCs w:val="26"/>
        </w:rPr>
        <w:t xml:space="preserve"> the</w:t>
      </w:r>
      <w:r w:rsidRPr="00BD69DE">
        <w:rPr>
          <w:color w:val="auto"/>
          <w:sz w:val="26"/>
          <w:szCs w:val="26"/>
        </w:rPr>
        <w:t xml:space="preserve"> Gaza Strip)</w:t>
      </w:r>
      <w:r w:rsidR="008E25B0" w:rsidRPr="00BD69DE">
        <w:rPr>
          <w:color w:val="auto"/>
          <w:sz w:val="26"/>
          <w:szCs w:val="26"/>
        </w:rPr>
        <w:t xml:space="preserve"> </w:t>
      </w:r>
      <w:r w:rsidR="008A7094" w:rsidRPr="00BD69DE">
        <w:rPr>
          <w:color w:val="auto"/>
          <w:sz w:val="26"/>
          <w:szCs w:val="26"/>
        </w:rPr>
        <w:t>(52</w:t>
      </w:r>
      <w:r w:rsidRPr="00BD69DE">
        <w:rPr>
          <w:color w:val="auto"/>
          <w:sz w:val="26"/>
          <w:szCs w:val="26"/>
        </w:rPr>
        <w:t xml:space="preserve">% </w:t>
      </w:r>
      <w:r w:rsidR="008E25B0" w:rsidRPr="00BD69DE">
        <w:rPr>
          <w:color w:val="auto"/>
          <w:sz w:val="26"/>
          <w:szCs w:val="26"/>
        </w:rPr>
        <w:t xml:space="preserve">for </w:t>
      </w:r>
      <w:r w:rsidRPr="00BD69DE">
        <w:rPr>
          <w:color w:val="auto"/>
          <w:sz w:val="26"/>
          <w:szCs w:val="26"/>
        </w:rPr>
        <w:t xml:space="preserve">males and </w:t>
      </w:r>
      <w:r w:rsidR="001543CD" w:rsidRPr="00BD69DE">
        <w:rPr>
          <w:color w:val="auto"/>
          <w:sz w:val="26"/>
          <w:szCs w:val="26"/>
        </w:rPr>
        <w:t>4</w:t>
      </w:r>
      <w:r w:rsidR="009F36A0" w:rsidRPr="00BD69DE">
        <w:rPr>
          <w:color w:val="auto"/>
          <w:sz w:val="26"/>
          <w:szCs w:val="26"/>
          <w:rtl/>
        </w:rPr>
        <w:t>8</w:t>
      </w:r>
      <w:r w:rsidRPr="00BD69DE">
        <w:rPr>
          <w:color w:val="auto"/>
          <w:sz w:val="26"/>
          <w:szCs w:val="26"/>
        </w:rPr>
        <w:t xml:space="preserve">% </w:t>
      </w:r>
      <w:r w:rsidR="008E25B0" w:rsidRPr="00BD69DE">
        <w:rPr>
          <w:color w:val="auto"/>
          <w:sz w:val="26"/>
          <w:szCs w:val="26"/>
        </w:rPr>
        <w:t xml:space="preserve">for </w:t>
      </w:r>
      <w:r w:rsidRPr="00BD69DE">
        <w:rPr>
          <w:color w:val="auto"/>
          <w:sz w:val="26"/>
          <w:szCs w:val="26"/>
        </w:rPr>
        <w:t>female</w:t>
      </w:r>
      <w:r w:rsidR="001543CD" w:rsidRPr="00BD69DE">
        <w:rPr>
          <w:color w:val="auto"/>
          <w:sz w:val="26"/>
          <w:szCs w:val="26"/>
        </w:rPr>
        <w:t>s</w:t>
      </w:r>
      <w:r w:rsidR="008E25B0" w:rsidRPr="00BD69DE">
        <w:rPr>
          <w:color w:val="auto"/>
          <w:sz w:val="26"/>
          <w:szCs w:val="26"/>
        </w:rPr>
        <w:t>)</w:t>
      </w:r>
      <w:r w:rsidRPr="00BD69DE">
        <w:rPr>
          <w:color w:val="auto"/>
          <w:sz w:val="26"/>
          <w:szCs w:val="26"/>
        </w:rPr>
        <w:t>.</w:t>
      </w:r>
    </w:p>
    <w:p w:rsidR="00867208" w:rsidRPr="00BD69DE" w:rsidRDefault="00540BEC" w:rsidP="00491F07">
      <w:pPr>
        <w:pStyle w:val="Default"/>
        <w:ind w:left="-284"/>
        <w:jc w:val="center"/>
        <w:rPr>
          <w:color w:val="auto"/>
          <w:sz w:val="26"/>
          <w:szCs w:val="26"/>
        </w:rPr>
      </w:pPr>
      <w:r w:rsidRPr="00BD69DE">
        <w:rPr>
          <w:noProof/>
          <w:color w:val="auto"/>
          <w:sz w:val="26"/>
          <w:szCs w:val="26"/>
          <w:lang w:val="en-US" w:eastAsia="en-US"/>
        </w:rPr>
        <w:drawing>
          <wp:inline distT="0" distB="0" distL="0" distR="0">
            <wp:extent cx="3130550" cy="1803400"/>
            <wp:effectExtent l="0" t="0" r="0" b="6350"/>
            <wp:docPr id="1" name="Picture 1" descr="infographic phone EN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graphic phone EN (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DC4" w:rsidRPr="00BD69DE" w:rsidRDefault="00FF2DC4" w:rsidP="008E25B0">
      <w:pPr>
        <w:pStyle w:val="Default"/>
        <w:ind w:left="-284"/>
        <w:jc w:val="both"/>
        <w:rPr>
          <w:rStyle w:val="tlid-translation"/>
          <w:b/>
          <w:bCs/>
          <w:color w:val="auto"/>
          <w:sz w:val="26"/>
          <w:szCs w:val="26"/>
          <w:lang w:val="en"/>
        </w:rPr>
      </w:pPr>
    </w:p>
    <w:p w:rsidR="008D7ADE" w:rsidRPr="00BD69DE" w:rsidRDefault="00AF1E58" w:rsidP="008E25B0">
      <w:pPr>
        <w:pStyle w:val="Default"/>
        <w:ind w:left="-284"/>
        <w:jc w:val="both"/>
        <w:rPr>
          <w:b/>
          <w:bCs/>
          <w:color w:val="auto"/>
          <w:sz w:val="28"/>
          <w:szCs w:val="28"/>
        </w:rPr>
      </w:pPr>
      <w:r w:rsidRPr="00BD69DE">
        <w:rPr>
          <w:rStyle w:val="tlid-translation"/>
          <w:b/>
          <w:bCs/>
          <w:color w:val="auto"/>
          <w:sz w:val="28"/>
          <w:szCs w:val="28"/>
          <w:lang w:val="en"/>
        </w:rPr>
        <w:t>More than 4</w:t>
      </w:r>
      <w:r w:rsidR="00F848DC" w:rsidRPr="00BD69DE">
        <w:rPr>
          <w:rStyle w:val="tlid-translation"/>
          <w:b/>
          <w:bCs/>
          <w:color w:val="auto"/>
          <w:sz w:val="28"/>
          <w:szCs w:val="28"/>
          <w:lang w:val="en"/>
        </w:rPr>
        <w:t xml:space="preserve"> </w:t>
      </w:r>
      <w:r w:rsidR="00191175" w:rsidRPr="00BD69DE">
        <w:rPr>
          <w:rStyle w:val="tlid-translation"/>
          <w:b/>
          <w:bCs/>
          <w:color w:val="auto"/>
          <w:sz w:val="28"/>
          <w:szCs w:val="28"/>
          <w:lang w:val="en"/>
        </w:rPr>
        <w:t>M</w:t>
      </w:r>
      <w:r w:rsidR="008D7ADE" w:rsidRPr="00BD69DE">
        <w:rPr>
          <w:rStyle w:val="tlid-translation"/>
          <w:b/>
          <w:bCs/>
          <w:color w:val="auto"/>
          <w:sz w:val="28"/>
          <w:szCs w:val="28"/>
          <w:lang w:val="en"/>
        </w:rPr>
        <w:t xml:space="preserve">illion </w:t>
      </w:r>
      <w:r w:rsidR="00F848DC" w:rsidRPr="00BD69DE">
        <w:rPr>
          <w:rStyle w:val="tlid-translation"/>
          <w:b/>
          <w:bCs/>
          <w:color w:val="auto"/>
          <w:sz w:val="28"/>
          <w:szCs w:val="28"/>
          <w:lang w:val="en"/>
        </w:rPr>
        <w:t xml:space="preserve">active </w:t>
      </w:r>
      <w:r w:rsidR="00CB2F0E" w:rsidRPr="00BD69DE">
        <w:rPr>
          <w:rStyle w:val="tlid-translation"/>
          <w:b/>
          <w:bCs/>
          <w:color w:val="auto"/>
          <w:sz w:val="28"/>
          <w:szCs w:val="28"/>
          <w:lang w:val="en"/>
        </w:rPr>
        <w:t xml:space="preserve">cellular </w:t>
      </w:r>
      <w:r w:rsidR="008E25B0" w:rsidRPr="00BD69DE">
        <w:rPr>
          <w:rStyle w:val="tlid-translation"/>
          <w:b/>
          <w:bCs/>
          <w:color w:val="auto"/>
          <w:sz w:val="28"/>
          <w:szCs w:val="28"/>
          <w:lang w:val="en"/>
        </w:rPr>
        <w:t xml:space="preserve">phone </w:t>
      </w:r>
      <w:r w:rsidR="008D7ADE" w:rsidRPr="00BD69DE">
        <w:rPr>
          <w:rStyle w:val="tlid-translation"/>
          <w:b/>
          <w:bCs/>
          <w:color w:val="auto"/>
          <w:sz w:val="28"/>
          <w:szCs w:val="28"/>
          <w:lang w:val="en"/>
        </w:rPr>
        <w:t>subscriptions</w:t>
      </w:r>
    </w:p>
    <w:p w:rsidR="008D7ADE" w:rsidRPr="00BD69DE" w:rsidRDefault="0076510B" w:rsidP="001B210C">
      <w:pPr>
        <w:pStyle w:val="Default"/>
        <w:ind w:left="-284"/>
        <w:jc w:val="both"/>
        <w:rPr>
          <w:color w:val="auto"/>
          <w:sz w:val="26"/>
          <w:szCs w:val="26"/>
        </w:rPr>
      </w:pPr>
      <w:r w:rsidRPr="00BD69DE">
        <w:rPr>
          <w:color w:val="auto"/>
          <w:sz w:val="26"/>
          <w:szCs w:val="26"/>
        </w:rPr>
        <w:t xml:space="preserve">Data from the Ministry of Telecom and Information Technology indicated that there has been an expansion in the fixed network infrastructure, accompanied </w:t>
      </w:r>
      <w:r w:rsidR="008E25B0" w:rsidRPr="00BD69DE">
        <w:rPr>
          <w:color w:val="auto"/>
          <w:sz w:val="26"/>
          <w:szCs w:val="26"/>
        </w:rPr>
        <w:t xml:space="preserve">by </w:t>
      </w:r>
      <w:r w:rsidRPr="00BD69DE">
        <w:rPr>
          <w:color w:val="auto"/>
          <w:sz w:val="26"/>
          <w:szCs w:val="26"/>
        </w:rPr>
        <w:t>increased use by households and institutions of this network and related services, especially the internet service.</w:t>
      </w:r>
      <w:r w:rsidR="00D076B0" w:rsidRPr="00BD69DE">
        <w:rPr>
          <w:color w:val="auto"/>
          <w:sz w:val="26"/>
          <w:szCs w:val="26"/>
        </w:rPr>
        <w:t xml:space="preserve"> The number of landlines </w:t>
      </w:r>
      <w:r w:rsidR="001B210C" w:rsidRPr="00BD69DE">
        <w:rPr>
          <w:color w:val="auto"/>
          <w:sz w:val="26"/>
          <w:szCs w:val="26"/>
        </w:rPr>
        <w:t xml:space="preserve">in Palestine </w:t>
      </w:r>
      <w:r w:rsidR="00D076B0" w:rsidRPr="00BD69DE">
        <w:rPr>
          <w:color w:val="auto"/>
          <w:sz w:val="26"/>
          <w:szCs w:val="26"/>
        </w:rPr>
        <w:t>reached</w:t>
      </w:r>
      <w:r w:rsidRPr="00BD69DE">
        <w:rPr>
          <w:color w:val="auto"/>
          <w:sz w:val="26"/>
          <w:szCs w:val="26"/>
        </w:rPr>
        <w:t xml:space="preserve"> </w:t>
      </w:r>
      <w:r w:rsidR="00F848DC" w:rsidRPr="00BD69DE">
        <w:rPr>
          <w:color w:val="auto"/>
          <w:sz w:val="26"/>
          <w:szCs w:val="26"/>
          <w:rtl/>
        </w:rPr>
        <w:t>485,829</w:t>
      </w:r>
      <w:r w:rsidR="00F848DC" w:rsidRPr="00BD69DE">
        <w:rPr>
          <w:color w:val="auto"/>
          <w:sz w:val="26"/>
          <w:szCs w:val="26"/>
        </w:rPr>
        <w:t xml:space="preserve"> </w:t>
      </w:r>
      <w:r w:rsidRPr="00BD69DE">
        <w:rPr>
          <w:color w:val="auto"/>
          <w:sz w:val="26"/>
          <w:szCs w:val="26"/>
        </w:rPr>
        <w:t>telephone lines (Home, Commercial, Governmental) at the end of 202</w:t>
      </w:r>
      <w:r w:rsidR="00F848DC" w:rsidRPr="00BD69DE">
        <w:rPr>
          <w:color w:val="auto"/>
          <w:sz w:val="26"/>
          <w:szCs w:val="26"/>
        </w:rPr>
        <w:t>1</w:t>
      </w:r>
      <w:r w:rsidRPr="00BD69DE">
        <w:rPr>
          <w:color w:val="auto"/>
          <w:sz w:val="26"/>
          <w:szCs w:val="26"/>
        </w:rPr>
        <w:t xml:space="preserve"> compared with 360,402 lines at the end of 2010, with an increase of </w:t>
      </w:r>
      <w:r w:rsidR="00F848DC" w:rsidRPr="00BD69DE">
        <w:rPr>
          <w:color w:val="auto"/>
          <w:sz w:val="26"/>
          <w:szCs w:val="26"/>
        </w:rPr>
        <w:t>3</w:t>
      </w:r>
      <w:r w:rsidR="006F2156" w:rsidRPr="00BD69DE">
        <w:rPr>
          <w:color w:val="auto"/>
          <w:sz w:val="26"/>
          <w:szCs w:val="26"/>
        </w:rPr>
        <w:t>5</w:t>
      </w:r>
      <w:r w:rsidRPr="00BD69DE">
        <w:rPr>
          <w:color w:val="auto"/>
          <w:sz w:val="26"/>
          <w:szCs w:val="26"/>
        </w:rPr>
        <w:t>%</w:t>
      </w:r>
      <w:r w:rsidR="003879DE" w:rsidRPr="00BD69DE">
        <w:rPr>
          <w:color w:val="auto"/>
          <w:sz w:val="26"/>
          <w:szCs w:val="26"/>
        </w:rPr>
        <w:t>.</w:t>
      </w:r>
    </w:p>
    <w:p w:rsidR="00FF2DC4" w:rsidRPr="00BD69DE" w:rsidRDefault="00FF2DC4" w:rsidP="00491F07">
      <w:pPr>
        <w:pStyle w:val="Default"/>
        <w:rPr>
          <w:b/>
          <w:bCs/>
          <w:color w:val="auto"/>
          <w:sz w:val="16"/>
          <w:szCs w:val="16"/>
          <w:lang w:val="en-US"/>
        </w:rPr>
      </w:pPr>
    </w:p>
    <w:p w:rsidR="00491F07" w:rsidRPr="00BD69DE" w:rsidRDefault="005E4C26" w:rsidP="001B210C">
      <w:pPr>
        <w:pStyle w:val="Default"/>
        <w:ind w:left="-284"/>
        <w:jc w:val="center"/>
        <w:rPr>
          <w:b/>
          <w:bCs/>
          <w:color w:val="auto"/>
          <w:sz w:val="28"/>
          <w:szCs w:val="28"/>
          <w:lang w:val="en-US"/>
        </w:rPr>
      </w:pPr>
      <w:r w:rsidRPr="00BD69DE">
        <w:rPr>
          <w:b/>
          <w:bCs/>
          <w:color w:val="auto"/>
          <w:sz w:val="28"/>
          <w:szCs w:val="28"/>
          <w:lang w:val="en-US"/>
        </w:rPr>
        <w:t xml:space="preserve">Total Number </w:t>
      </w:r>
      <w:r w:rsidR="003B4711" w:rsidRPr="00BD69DE">
        <w:rPr>
          <w:b/>
          <w:bCs/>
          <w:color w:val="auto"/>
          <w:sz w:val="28"/>
          <w:szCs w:val="28"/>
          <w:lang w:val="en-US"/>
        </w:rPr>
        <w:t xml:space="preserve">of Fixed and Active </w:t>
      </w:r>
      <w:r w:rsidR="00CB2F0E" w:rsidRPr="00BD69DE">
        <w:rPr>
          <w:b/>
          <w:bCs/>
          <w:color w:val="auto"/>
          <w:sz w:val="28"/>
          <w:szCs w:val="28"/>
          <w:lang w:val="en-US"/>
        </w:rPr>
        <w:t xml:space="preserve">Cellular </w:t>
      </w:r>
      <w:r w:rsidR="001B210C" w:rsidRPr="00BD69DE">
        <w:rPr>
          <w:b/>
          <w:bCs/>
          <w:color w:val="auto"/>
          <w:sz w:val="28"/>
          <w:szCs w:val="28"/>
          <w:lang w:val="en-US"/>
        </w:rPr>
        <w:t xml:space="preserve">Phone </w:t>
      </w:r>
      <w:r w:rsidR="003B4711" w:rsidRPr="00BD69DE">
        <w:rPr>
          <w:b/>
          <w:bCs/>
          <w:color w:val="auto"/>
          <w:sz w:val="28"/>
          <w:szCs w:val="28"/>
          <w:lang w:val="en-US"/>
        </w:rPr>
        <w:t xml:space="preserve">Lines in </w:t>
      </w:r>
      <w:r w:rsidRPr="00BD69DE">
        <w:rPr>
          <w:b/>
          <w:bCs/>
          <w:color w:val="auto"/>
          <w:sz w:val="28"/>
          <w:szCs w:val="28"/>
          <w:lang w:val="en-US"/>
        </w:rPr>
        <w:t xml:space="preserve">Palestine </w:t>
      </w:r>
      <w:r w:rsidR="00240209" w:rsidRPr="00BD69DE">
        <w:rPr>
          <w:b/>
          <w:bCs/>
          <w:color w:val="auto"/>
          <w:sz w:val="28"/>
          <w:szCs w:val="28"/>
          <w:lang w:val="en-US"/>
        </w:rPr>
        <w:t xml:space="preserve">during </w:t>
      </w:r>
      <w:r w:rsidRPr="00BD69DE">
        <w:rPr>
          <w:b/>
          <w:bCs/>
          <w:color w:val="auto"/>
          <w:sz w:val="28"/>
          <w:szCs w:val="28"/>
          <w:lang w:val="en-US"/>
        </w:rPr>
        <w:t>2010-20</w:t>
      </w:r>
      <w:r w:rsidR="000849DA" w:rsidRPr="00BD69DE">
        <w:rPr>
          <w:b/>
          <w:bCs/>
          <w:color w:val="auto"/>
          <w:sz w:val="28"/>
          <w:szCs w:val="28"/>
          <w:lang w:val="en-US"/>
        </w:rPr>
        <w:t>2</w:t>
      </w:r>
      <w:r w:rsidR="003B4711" w:rsidRPr="00BD69DE">
        <w:rPr>
          <w:b/>
          <w:bCs/>
          <w:color w:val="auto"/>
          <w:sz w:val="28"/>
          <w:szCs w:val="28"/>
          <w:lang w:val="en-US"/>
        </w:rPr>
        <w:t>1</w:t>
      </w:r>
      <w:r w:rsidRPr="00BD69DE">
        <w:rPr>
          <w:b/>
          <w:bCs/>
          <w:color w:val="auto"/>
          <w:sz w:val="28"/>
          <w:szCs w:val="28"/>
          <w:lang w:val="en-US"/>
        </w:rPr>
        <w:t xml:space="preserve"> </w:t>
      </w:r>
    </w:p>
    <w:p w:rsidR="00491F07" w:rsidRPr="00BD69DE" w:rsidRDefault="00491F07" w:rsidP="001B210C">
      <w:pPr>
        <w:pStyle w:val="Default"/>
        <w:ind w:left="-284"/>
        <w:jc w:val="center"/>
        <w:rPr>
          <w:b/>
          <w:bCs/>
          <w:color w:val="auto"/>
          <w:sz w:val="28"/>
          <w:szCs w:val="28"/>
          <w:lang w:val="en-US"/>
        </w:rPr>
      </w:pPr>
      <w:r w:rsidRPr="00491F07">
        <w:rPr>
          <w:b/>
          <w:bCs/>
          <w:color w:val="auto"/>
          <w:sz w:val="28"/>
          <w:szCs w:val="28"/>
          <w:lang w:val="en-US"/>
        </w:rPr>
        <w:t>(Thousands)</w:t>
      </w:r>
    </w:p>
    <w:p w:rsidR="00491F07" w:rsidRPr="00BD69DE" w:rsidRDefault="00491F07" w:rsidP="001B210C">
      <w:pPr>
        <w:pStyle w:val="Default"/>
        <w:ind w:left="-284"/>
        <w:jc w:val="center"/>
        <w:rPr>
          <w:b/>
          <w:bCs/>
          <w:color w:val="auto"/>
          <w:sz w:val="26"/>
          <w:szCs w:val="26"/>
          <w:lang w:val="en-US"/>
        </w:rPr>
      </w:pPr>
    </w:p>
    <w:p w:rsidR="009C5DF6" w:rsidRPr="00BD69DE" w:rsidRDefault="00540BEC" w:rsidP="001B210C">
      <w:pPr>
        <w:pStyle w:val="Default"/>
        <w:ind w:left="-284"/>
        <w:jc w:val="center"/>
        <w:rPr>
          <w:b/>
          <w:bCs/>
          <w:color w:val="auto"/>
          <w:sz w:val="26"/>
          <w:szCs w:val="26"/>
          <w:lang w:eastAsia="ar-SA"/>
        </w:rPr>
      </w:pPr>
      <w:r w:rsidRPr="00BD69DE">
        <w:rPr>
          <w:b/>
          <w:bCs/>
          <w:noProof/>
          <w:color w:val="auto"/>
          <w:sz w:val="26"/>
          <w:szCs w:val="26"/>
          <w:lang w:val="en-US" w:eastAsia="en-US"/>
        </w:rPr>
        <w:drawing>
          <wp:inline distT="0" distB="0" distL="0" distR="0">
            <wp:extent cx="2870200" cy="1708150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91F07" w:rsidRPr="00BD69DE" w:rsidRDefault="00491F07" w:rsidP="001B210C">
      <w:pPr>
        <w:pStyle w:val="Default"/>
        <w:ind w:left="-284"/>
        <w:jc w:val="both"/>
        <w:rPr>
          <w:color w:val="auto"/>
          <w:sz w:val="26"/>
          <w:szCs w:val="26"/>
        </w:rPr>
      </w:pPr>
    </w:p>
    <w:p w:rsidR="009C5DF6" w:rsidRPr="00BD69DE" w:rsidRDefault="009C5DF6" w:rsidP="001B210C">
      <w:pPr>
        <w:pStyle w:val="Default"/>
        <w:ind w:left="-284"/>
        <w:jc w:val="both"/>
        <w:rPr>
          <w:color w:val="auto"/>
          <w:sz w:val="26"/>
          <w:szCs w:val="26"/>
        </w:rPr>
      </w:pPr>
      <w:r w:rsidRPr="00BD69DE">
        <w:rPr>
          <w:color w:val="auto"/>
          <w:sz w:val="26"/>
          <w:szCs w:val="26"/>
        </w:rPr>
        <w:t xml:space="preserve">Meanwhile, there was an increase in the </w:t>
      </w:r>
      <w:r w:rsidR="00685BFD" w:rsidRPr="00BD69DE">
        <w:rPr>
          <w:color w:val="auto"/>
          <w:sz w:val="26"/>
          <w:szCs w:val="26"/>
        </w:rPr>
        <w:t xml:space="preserve">active </w:t>
      </w:r>
      <w:r w:rsidRPr="00BD69DE">
        <w:rPr>
          <w:color w:val="auto"/>
          <w:sz w:val="26"/>
          <w:szCs w:val="26"/>
        </w:rPr>
        <w:t xml:space="preserve">cellular </w:t>
      </w:r>
      <w:r w:rsidR="001B210C" w:rsidRPr="00BD69DE">
        <w:rPr>
          <w:color w:val="auto"/>
          <w:sz w:val="26"/>
          <w:szCs w:val="26"/>
        </w:rPr>
        <w:t xml:space="preserve">phone </w:t>
      </w:r>
      <w:r w:rsidRPr="00BD69DE">
        <w:rPr>
          <w:color w:val="auto"/>
          <w:sz w:val="26"/>
          <w:szCs w:val="26"/>
        </w:rPr>
        <w:t xml:space="preserve">subscriptions </w:t>
      </w:r>
      <w:r w:rsidR="001B210C" w:rsidRPr="00BD69DE">
        <w:rPr>
          <w:color w:val="auto"/>
          <w:sz w:val="26"/>
          <w:szCs w:val="26"/>
        </w:rPr>
        <w:t xml:space="preserve">in Palestine </w:t>
      </w:r>
      <w:r w:rsidRPr="00BD69DE">
        <w:rPr>
          <w:color w:val="auto"/>
          <w:sz w:val="26"/>
          <w:szCs w:val="26"/>
        </w:rPr>
        <w:t>by the end of 202</w:t>
      </w:r>
      <w:r w:rsidR="00685BFD" w:rsidRPr="00BD69DE">
        <w:rPr>
          <w:color w:val="auto"/>
          <w:sz w:val="26"/>
          <w:szCs w:val="26"/>
        </w:rPr>
        <w:t>1</w:t>
      </w:r>
      <w:r w:rsidRPr="00BD69DE">
        <w:rPr>
          <w:color w:val="auto"/>
          <w:sz w:val="26"/>
          <w:szCs w:val="26"/>
        </w:rPr>
        <w:t xml:space="preserve"> reaching</w:t>
      </w:r>
      <w:r w:rsidR="00923D93" w:rsidRPr="00BD69DE">
        <w:rPr>
          <w:color w:val="auto"/>
          <w:sz w:val="26"/>
          <w:szCs w:val="26"/>
        </w:rPr>
        <w:t xml:space="preserve"> around</w:t>
      </w:r>
      <w:r w:rsidRPr="00BD69DE">
        <w:rPr>
          <w:color w:val="auto"/>
          <w:sz w:val="26"/>
          <w:szCs w:val="26"/>
        </w:rPr>
        <w:t xml:space="preserve"> 4</w:t>
      </w:r>
      <w:r w:rsidR="00923D93" w:rsidRPr="00BD69DE">
        <w:rPr>
          <w:color w:val="auto"/>
          <w:sz w:val="26"/>
          <w:szCs w:val="26"/>
        </w:rPr>
        <w:t>.1</w:t>
      </w:r>
      <w:r w:rsidRPr="00BD69DE">
        <w:rPr>
          <w:color w:val="auto"/>
          <w:sz w:val="26"/>
          <w:szCs w:val="26"/>
        </w:rPr>
        <w:t xml:space="preserve"> million subscribers compared to 2.6 million at the end of 2010, with an increase of </w:t>
      </w:r>
      <w:r w:rsidR="00685BFD" w:rsidRPr="00BD69DE">
        <w:rPr>
          <w:color w:val="auto"/>
          <w:sz w:val="26"/>
          <w:szCs w:val="26"/>
        </w:rPr>
        <w:t>56</w:t>
      </w:r>
      <w:r w:rsidRPr="00BD69DE">
        <w:rPr>
          <w:color w:val="auto"/>
          <w:sz w:val="26"/>
          <w:szCs w:val="26"/>
        </w:rPr>
        <w:t>%.</w:t>
      </w:r>
    </w:p>
    <w:p w:rsidR="009C5DF6" w:rsidRPr="00BD69DE" w:rsidRDefault="009C5DF6" w:rsidP="00420D84">
      <w:pPr>
        <w:pStyle w:val="Default"/>
        <w:ind w:left="-284"/>
        <w:jc w:val="both"/>
        <w:rPr>
          <w:b/>
          <w:bCs/>
          <w:color w:val="auto"/>
          <w:sz w:val="26"/>
          <w:szCs w:val="26"/>
        </w:rPr>
      </w:pPr>
    </w:p>
    <w:p w:rsidR="00975FEF" w:rsidRPr="00BD69DE" w:rsidRDefault="00420D84" w:rsidP="00627493">
      <w:pPr>
        <w:pStyle w:val="Default"/>
        <w:ind w:left="-284"/>
        <w:jc w:val="both"/>
        <w:rPr>
          <w:b/>
          <w:bCs/>
          <w:color w:val="auto"/>
          <w:sz w:val="28"/>
          <w:szCs w:val="28"/>
        </w:rPr>
      </w:pPr>
      <w:r w:rsidRPr="00BD69DE">
        <w:rPr>
          <w:b/>
          <w:bCs/>
          <w:color w:val="auto"/>
          <w:sz w:val="28"/>
          <w:szCs w:val="28"/>
        </w:rPr>
        <w:t>A</w:t>
      </w:r>
      <w:r w:rsidR="00627493" w:rsidRPr="00BD69DE">
        <w:rPr>
          <w:b/>
          <w:bCs/>
          <w:color w:val="auto"/>
          <w:sz w:val="28"/>
          <w:szCs w:val="28"/>
        </w:rPr>
        <w:t xml:space="preserve"> huge</w:t>
      </w:r>
      <w:r w:rsidRPr="00BD69DE">
        <w:rPr>
          <w:b/>
          <w:bCs/>
          <w:color w:val="auto"/>
          <w:sz w:val="28"/>
          <w:szCs w:val="28"/>
        </w:rPr>
        <w:t xml:space="preserve"> increase </w:t>
      </w:r>
      <w:r w:rsidR="00057C0C" w:rsidRPr="00BD69DE">
        <w:rPr>
          <w:b/>
          <w:bCs/>
          <w:color w:val="auto"/>
          <w:sz w:val="28"/>
          <w:szCs w:val="28"/>
        </w:rPr>
        <w:t xml:space="preserve">in </w:t>
      </w:r>
      <w:r w:rsidR="00280477" w:rsidRPr="00BD69DE">
        <w:rPr>
          <w:b/>
          <w:bCs/>
          <w:color w:val="auto"/>
          <w:sz w:val="28"/>
          <w:szCs w:val="28"/>
        </w:rPr>
        <w:t>the n</w:t>
      </w:r>
      <w:r w:rsidR="00804AC1" w:rsidRPr="00BD69DE">
        <w:rPr>
          <w:b/>
          <w:bCs/>
          <w:color w:val="auto"/>
          <w:sz w:val="28"/>
          <w:szCs w:val="28"/>
        </w:rPr>
        <w:t xml:space="preserve">umber of </w:t>
      </w:r>
      <w:r w:rsidR="00975FEF" w:rsidRPr="00BD69DE">
        <w:rPr>
          <w:b/>
          <w:bCs/>
          <w:color w:val="auto"/>
          <w:sz w:val="28"/>
          <w:szCs w:val="28"/>
        </w:rPr>
        <w:t xml:space="preserve">ADSL </w:t>
      </w:r>
      <w:r w:rsidR="00280477" w:rsidRPr="00BD69DE">
        <w:rPr>
          <w:b/>
          <w:bCs/>
          <w:color w:val="auto"/>
          <w:sz w:val="28"/>
          <w:szCs w:val="28"/>
        </w:rPr>
        <w:t>s</w:t>
      </w:r>
      <w:r w:rsidR="00747D46" w:rsidRPr="00BD69DE">
        <w:rPr>
          <w:b/>
          <w:bCs/>
          <w:color w:val="auto"/>
          <w:sz w:val="28"/>
          <w:szCs w:val="28"/>
        </w:rPr>
        <w:t>ubscribers</w:t>
      </w:r>
    </w:p>
    <w:p w:rsidR="00975FEF" w:rsidRPr="00BD69DE" w:rsidRDefault="00975FEF" w:rsidP="00896D3A">
      <w:pPr>
        <w:pStyle w:val="Default"/>
        <w:ind w:left="-284"/>
        <w:jc w:val="both"/>
        <w:rPr>
          <w:color w:val="auto"/>
          <w:sz w:val="26"/>
          <w:szCs w:val="26"/>
        </w:rPr>
      </w:pPr>
      <w:r w:rsidRPr="00BD69DE">
        <w:rPr>
          <w:color w:val="auto"/>
          <w:sz w:val="26"/>
          <w:szCs w:val="26"/>
        </w:rPr>
        <w:t>The total number of ADSL subscribers in Palestine</w:t>
      </w:r>
      <w:r w:rsidR="00FC19ED" w:rsidRPr="00BD69DE">
        <w:rPr>
          <w:rStyle w:val="FootnoteReference"/>
          <w:color w:val="auto"/>
          <w:sz w:val="26"/>
          <w:szCs w:val="26"/>
        </w:rPr>
        <w:footnoteReference w:id="1"/>
      </w:r>
      <w:r w:rsidRPr="00BD69DE">
        <w:rPr>
          <w:color w:val="auto"/>
          <w:sz w:val="26"/>
          <w:szCs w:val="26"/>
        </w:rPr>
        <w:t xml:space="preserve"> increased to </w:t>
      </w:r>
      <w:r w:rsidR="00804AC1" w:rsidRPr="00BD69DE">
        <w:rPr>
          <w:color w:val="auto"/>
          <w:sz w:val="26"/>
          <w:szCs w:val="26"/>
        </w:rPr>
        <w:t xml:space="preserve">about </w:t>
      </w:r>
      <w:r w:rsidR="00685BFD" w:rsidRPr="00BD69DE">
        <w:rPr>
          <w:color w:val="auto"/>
          <w:sz w:val="26"/>
          <w:szCs w:val="26"/>
          <w:rtl/>
        </w:rPr>
        <w:t>405</w:t>
      </w:r>
      <w:r w:rsidRPr="00BD69DE">
        <w:rPr>
          <w:color w:val="auto"/>
          <w:sz w:val="26"/>
          <w:szCs w:val="26"/>
        </w:rPr>
        <w:t xml:space="preserve"> </w:t>
      </w:r>
      <w:r w:rsidR="00804AC1" w:rsidRPr="00BD69DE">
        <w:rPr>
          <w:color w:val="auto"/>
          <w:sz w:val="26"/>
          <w:szCs w:val="26"/>
        </w:rPr>
        <w:t>thousand</w:t>
      </w:r>
      <w:r w:rsidR="00C3596A" w:rsidRPr="00BD69DE">
        <w:rPr>
          <w:color w:val="auto"/>
          <w:sz w:val="26"/>
          <w:szCs w:val="26"/>
        </w:rPr>
        <w:t xml:space="preserve"> subscribers</w:t>
      </w:r>
      <w:r w:rsidR="00804AC1" w:rsidRPr="00BD69DE">
        <w:rPr>
          <w:color w:val="auto"/>
          <w:sz w:val="26"/>
          <w:szCs w:val="26"/>
        </w:rPr>
        <w:t xml:space="preserve"> </w:t>
      </w:r>
      <w:r w:rsidR="00CB2F0E" w:rsidRPr="00BD69DE">
        <w:rPr>
          <w:color w:val="auto"/>
          <w:sz w:val="26"/>
          <w:szCs w:val="26"/>
        </w:rPr>
        <w:t xml:space="preserve">by </w:t>
      </w:r>
      <w:r w:rsidRPr="00BD69DE">
        <w:rPr>
          <w:color w:val="auto"/>
          <w:sz w:val="26"/>
          <w:szCs w:val="26"/>
        </w:rPr>
        <w:t xml:space="preserve">the end of </w:t>
      </w:r>
      <w:r w:rsidR="009C5DF6" w:rsidRPr="00BD69DE">
        <w:rPr>
          <w:color w:val="auto"/>
          <w:sz w:val="26"/>
          <w:szCs w:val="26"/>
        </w:rPr>
        <w:t>202</w:t>
      </w:r>
      <w:r w:rsidR="00685BFD" w:rsidRPr="00BD69DE">
        <w:rPr>
          <w:color w:val="auto"/>
          <w:sz w:val="26"/>
          <w:szCs w:val="26"/>
          <w:rtl/>
        </w:rPr>
        <w:t>1</w:t>
      </w:r>
      <w:r w:rsidRPr="00BD69DE">
        <w:rPr>
          <w:color w:val="auto"/>
          <w:sz w:val="26"/>
          <w:szCs w:val="26"/>
        </w:rPr>
        <w:t xml:space="preserve"> compared with 119</w:t>
      </w:r>
      <w:r w:rsidR="00804AC1" w:rsidRPr="00BD69DE">
        <w:rPr>
          <w:color w:val="auto"/>
          <w:sz w:val="26"/>
          <w:szCs w:val="26"/>
        </w:rPr>
        <w:t xml:space="preserve"> thousand</w:t>
      </w:r>
      <w:r w:rsidRPr="00BD69DE">
        <w:rPr>
          <w:color w:val="auto"/>
          <w:sz w:val="26"/>
          <w:szCs w:val="26"/>
        </w:rPr>
        <w:t xml:space="preserve"> </w:t>
      </w:r>
      <w:r w:rsidR="00C3596A" w:rsidRPr="00BD69DE">
        <w:rPr>
          <w:color w:val="auto"/>
          <w:sz w:val="26"/>
          <w:szCs w:val="26"/>
        </w:rPr>
        <w:t xml:space="preserve">subscribers </w:t>
      </w:r>
      <w:r w:rsidR="00CB2F0E" w:rsidRPr="00BD69DE">
        <w:rPr>
          <w:color w:val="auto"/>
          <w:sz w:val="26"/>
          <w:szCs w:val="26"/>
        </w:rPr>
        <w:t xml:space="preserve">by </w:t>
      </w:r>
      <w:r w:rsidRPr="00BD69DE">
        <w:rPr>
          <w:color w:val="auto"/>
          <w:sz w:val="26"/>
          <w:szCs w:val="26"/>
        </w:rPr>
        <w:t xml:space="preserve">the end of 2010, </w:t>
      </w:r>
      <w:r w:rsidR="00280477" w:rsidRPr="00BD69DE">
        <w:rPr>
          <w:color w:val="auto"/>
          <w:sz w:val="26"/>
          <w:szCs w:val="26"/>
        </w:rPr>
        <w:t xml:space="preserve">with </w:t>
      </w:r>
      <w:r w:rsidRPr="00BD69DE">
        <w:rPr>
          <w:color w:val="auto"/>
          <w:sz w:val="26"/>
          <w:szCs w:val="26"/>
        </w:rPr>
        <w:t xml:space="preserve">an increase of </w:t>
      </w:r>
      <w:r w:rsidR="002010F2" w:rsidRPr="00BD69DE">
        <w:rPr>
          <w:color w:val="auto"/>
          <w:sz w:val="26"/>
          <w:szCs w:val="26"/>
        </w:rPr>
        <w:t>2</w:t>
      </w:r>
      <w:r w:rsidR="003B4711" w:rsidRPr="00BD69DE">
        <w:rPr>
          <w:color w:val="auto"/>
          <w:sz w:val="26"/>
          <w:szCs w:val="26"/>
        </w:rPr>
        <w:t>40</w:t>
      </w:r>
      <w:r w:rsidR="00EA11EA" w:rsidRPr="00BD69DE">
        <w:rPr>
          <w:color w:val="auto"/>
          <w:sz w:val="26"/>
          <w:szCs w:val="26"/>
        </w:rPr>
        <w:t>%.</w:t>
      </w:r>
      <w:r w:rsidRPr="00BD69DE">
        <w:rPr>
          <w:color w:val="auto"/>
          <w:sz w:val="26"/>
          <w:szCs w:val="26"/>
        </w:rPr>
        <w:t xml:space="preserve"> </w:t>
      </w:r>
      <w:r w:rsidR="00586AEA" w:rsidRPr="00BD69DE">
        <w:rPr>
          <w:color w:val="auto"/>
          <w:sz w:val="26"/>
          <w:szCs w:val="26"/>
        </w:rPr>
        <w:t>The average internet speed was 13.5 Mbps at the end of 202</w:t>
      </w:r>
      <w:r w:rsidR="00896D3A" w:rsidRPr="00BD69DE">
        <w:rPr>
          <w:color w:val="auto"/>
          <w:sz w:val="26"/>
          <w:szCs w:val="26"/>
        </w:rPr>
        <w:t>1</w:t>
      </w:r>
      <w:r w:rsidR="00586AEA" w:rsidRPr="00BD69DE">
        <w:rPr>
          <w:color w:val="auto"/>
          <w:sz w:val="26"/>
          <w:szCs w:val="26"/>
        </w:rPr>
        <w:t xml:space="preserve"> compared with 0.5 Mbps at the end of 2010.</w:t>
      </w:r>
    </w:p>
    <w:p w:rsidR="00C262C7" w:rsidRPr="00BD69DE" w:rsidRDefault="00C262C7" w:rsidP="009C5DF6">
      <w:pPr>
        <w:pStyle w:val="Default"/>
        <w:ind w:left="-284"/>
        <w:jc w:val="both"/>
        <w:rPr>
          <w:color w:val="auto"/>
          <w:sz w:val="26"/>
          <w:szCs w:val="26"/>
        </w:rPr>
      </w:pPr>
    </w:p>
    <w:p w:rsidR="009C5DF6" w:rsidRPr="00BD69DE" w:rsidRDefault="009C5DF6" w:rsidP="00AF3AEA">
      <w:pPr>
        <w:pStyle w:val="Default"/>
        <w:jc w:val="center"/>
        <w:rPr>
          <w:b/>
          <w:bCs/>
          <w:color w:val="auto"/>
          <w:sz w:val="26"/>
          <w:szCs w:val="26"/>
          <w:lang w:val="en-US"/>
        </w:rPr>
      </w:pPr>
      <w:r w:rsidRPr="00BD69DE">
        <w:rPr>
          <w:b/>
          <w:bCs/>
          <w:color w:val="auto"/>
          <w:sz w:val="26"/>
          <w:szCs w:val="26"/>
          <w:lang w:val="en-US"/>
        </w:rPr>
        <w:t>Total Number of ADSL Subscribers in Palestine, 2010-202</w:t>
      </w:r>
      <w:r w:rsidR="00AF3AEA" w:rsidRPr="00BD69DE">
        <w:rPr>
          <w:b/>
          <w:bCs/>
          <w:color w:val="auto"/>
          <w:sz w:val="26"/>
          <w:szCs w:val="26"/>
          <w:lang w:val="en-US"/>
        </w:rPr>
        <w:t>1</w:t>
      </w:r>
      <w:r w:rsidRPr="00BD69DE">
        <w:rPr>
          <w:b/>
          <w:bCs/>
          <w:color w:val="auto"/>
          <w:sz w:val="26"/>
          <w:szCs w:val="26"/>
          <w:lang w:val="en-US"/>
        </w:rPr>
        <w:t xml:space="preserve"> (Thousands)</w:t>
      </w:r>
    </w:p>
    <w:p w:rsidR="00491F07" w:rsidRPr="00BD69DE" w:rsidRDefault="00540BEC" w:rsidP="00AF3AEA">
      <w:pPr>
        <w:pStyle w:val="Default"/>
        <w:jc w:val="center"/>
        <w:rPr>
          <w:b/>
          <w:bCs/>
          <w:color w:val="auto"/>
          <w:sz w:val="26"/>
          <w:szCs w:val="26"/>
          <w:rtl/>
          <w:lang w:val="en-US"/>
        </w:rPr>
      </w:pPr>
      <w:r w:rsidRPr="00BD69DE">
        <w:rPr>
          <w:b/>
          <w:bCs/>
          <w:noProof/>
          <w:color w:val="auto"/>
          <w:sz w:val="26"/>
          <w:szCs w:val="26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147955</wp:posOffset>
            </wp:positionV>
            <wp:extent cx="3466465" cy="1536065"/>
            <wp:effectExtent l="0" t="1270" r="3175" b="0"/>
            <wp:wrapNone/>
            <wp:docPr id="85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75" w:rsidRPr="00BD69DE" w:rsidRDefault="00191175" w:rsidP="009C5DF6">
      <w:pPr>
        <w:pStyle w:val="Default"/>
        <w:rPr>
          <w:b/>
          <w:bCs/>
          <w:color w:val="auto"/>
          <w:sz w:val="26"/>
          <w:szCs w:val="26"/>
          <w:lang w:val="en-US"/>
        </w:rPr>
      </w:pPr>
    </w:p>
    <w:p w:rsidR="00FC19ED" w:rsidRPr="00BD69DE" w:rsidRDefault="00FC19ED" w:rsidP="009C5DF6">
      <w:pPr>
        <w:pStyle w:val="Default"/>
        <w:rPr>
          <w:b/>
          <w:bCs/>
          <w:color w:val="auto"/>
          <w:sz w:val="26"/>
          <w:szCs w:val="26"/>
          <w:lang w:val="en-US"/>
        </w:rPr>
      </w:pPr>
    </w:p>
    <w:p w:rsidR="00FC19ED" w:rsidRPr="00BD69DE" w:rsidRDefault="00FC19ED" w:rsidP="009C5DF6">
      <w:pPr>
        <w:pStyle w:val="Default"/>
        <w:rPr>
          <w:b/>
          <w:bCs/>
          <w:color w:val="auto"/>
          <w:sz w:val="26"/>
          <w:szCs w:val="26"/>
          <w:lang w:val="en-US"/>
        </w:rPr>
      </w:pPr>
    </w:p>
    <w:p w:rsidR="00FC19ED" w:rsidRPr="00BD69DE" w:rsidRDefault="00FC19ED" w:rsidP="009C5DF6">
      <w:pPr>
        <w:pStyle w:val="Default"/>
        <w:rPr>
          <w:b/>
          <w:bCs/>
          <w:color w:val="auto"/>
          <w:sz w:val="26"/>
          <w:szCs w:val="26"/>
          <w:lang w:val="en-US"/>
        </w:rPr>
      </w:pPr>
    </w:p>
    <w:p w:rsidR="00FC19ED" w:rsidRPr="00BD69DE" w:rsidRDefault="00FC19ED" w:rsidP="009C5DF6">
      <w:pPr>
        <w:pStyle w:val="Default"/>
        <w:rPr>
          <w:b/>
          <w:bCs/>
          <w:color w:val="auto"/>
          <w:sz w:val="26"/>
          <w:szCs w:val="26"/>
          <w:lang w:val="en-US"/>
        </w:rPr>
      </w:pPr>
    </w:p>
    <w:p w:rsidR="00191175" w:rsidRPr="00BD69DE" w:rsidRDefault="00191175" w:rsidP="00465169">
      <w:pPr>
        <w:pStyle w:val="Default"/>
        <w:jc w:val="center"/>
        <w:rPr>
          <w:b/>
          <w:bCs/>
          <w:color w:val="auto"/>
          <w:sz w:val="26"/>
          <w:szCs w:val="26"/>
          <w:lang w:val="en-US"/>
        </w:rPr>
      </w:pPr>
    </w:p>
    <w:p w:rsidR="00191175" w:rsidRPr="00BD69DE" w:rsidRDefault="00191175" w:rsidP="00465169">
      <w:pPr>
        <w:pStyle w:val="Default"/>
        <w:jc w:val="center"/>
        <w:rPr>
          <w:b/>
          <w:bCs/>
          <w:color w:val="auto"/>
          <w:sz w:val="26"/>
          <w:szCs w:val="26"/>
          <w:lang w:val="en-US"/>
        </w:rPr>
      </w:pPr>
    </w:p>
    <w:p w:rsidR="00F44A0C" w:rsidRPr="00BD69DE" w:rsidRDefault="00F44A0C" w:rsidP="00E63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sz w:val="16"/>
          <w:szCs w:val="16"/>
          <w:lang w:val="en-GB" w:eastAsia="en-GB"/>
        </w:rPr>
      </w:pPr>
    </w:p>
    <w:p w:rsidR="00627493" w:rsidRPr="00BD69DE" w:rsidRDefault="001F2309" w:rsidP="001F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sz w:val="26"/>
          <w:szCs w:val="26"/>
          <w:lang w:eastAsia="en-US"/>
        </w:rPr>
      </w:pPr>
      <w:r w:rsidRPr="00BD69DE">
        <w:rPr>
          <w:sz w:val="26"/>
          <w:szCs w:val="26"/>
          <w:lang w:val="en-GB" w:eastAsia="en-GB"/>
        </w:rPr>
        <w:t>T</w:t>
      </w:r>
      <w:r w:rsidR="00627493" w:rsidRPr="00BD69DE">
        <w:rPr>
          <w:sz w:val="26"/>
          <w:szCs w:val="26"/>
          <w:lang w:val="en-GB" w:eastAsia="en-GB"/>
        </w:rPr>
        <w:t xml:space="preserve">he </w:t>
      </w:r>
      <w:r w:rsidR="00627493" w:rsidRPr="00BD69DE">
        <w:rPr>
          <w:sz w:val="26"/>
          <w:szCs w:val="26"/>
        </w:rPr>
        <w:t>Ministry of Telecom and Information Technology</w:t>
      </w:r>
      <w:r w:rsidR="00627493" w:rsidRPr="00BD69DE">
        <w:rPr>
          <w:sz w:val="26"/>
          <w:szCs w:val="26"/>
          <w:lang w:val="en-GB" w:eastAsia="en-GB"/>
        </w:rPr>
        <w:t xml:space="preserve">, in cooperation with companies operating in the sector, has decided to present special offers for the </w:t>
      </w:r>
      <w:r w:rsidR="001A2E89" w:rsidRPr="00BD69DE">
        <w:rPr>
          <w:sz w:val="26"/>
          <w:szCs w:val="26"/>
          <w:lang w:val="en-GB" w:eastAsia="en-GB"/>
        </w:rPr>
        <w:t>elderly entitled</w:t>
      </w:r>
      <w:r w:rsidR="00627493" w:rsidRPr="00BD69DE">
        <w:rPr>
          <w:sz w:val="26"/>
          <w:szCs w:val="26"/>
          <w:lang w:val="en-GB" w:eastAsia="en-GB"/>
        </w:rPr>
        <w:t xml:space="preserve"> "World Telecommunication Day 2022 offers", which would increase the technological inclusion of this category, including facilitating access; and creating solutions to </w:t>
      </w:r>
      <w:r w:rsidRPr="00BD69DE">
        <w:rPr>
          <w:sz w:val="26"/>
          <w:szCs w:val="26"/>
          <w:lang w:val="en-GB" w:eastAsia="en-GB"/>
        </w:rPr>
        <w:t>the issues the elderly are facing while</w:t>
      </w:r>
      <w:r w:rsidR="00627493" w:rsidRPr="00BD69DE">
        <w:rPr>
          <w:sz w:val="26"/>
          <w:szCs w:val="26"/>
          <w:lang w:val="en-GB" w:eastAsia="en-GB"/>
        </w:rPr>
        <w:t xml:space="preserve"> using technology. The Ministry supports initiatives that support digital inclusion, including digital technologies for the elderly</w:t>
      </w:r>
      <w:r w:rsidR="001A2E89" w:rsidRPr="00BD69DE">
        <w:rPr>
          <w:sz w:val="26"/>
          <w:szCs w:val="26"/>
          <w:lang w:val="en-GB" w:eastAsia="en-GB"/>
        </w:rPr>
        <w:t xml:space="preserve"> </w:t>
      </w:r>
      <w:r w:rsidR="00627493" w:rsidRPr="00BD69DE">
        <w:rPr>
          <w:sz w:val="26"/>
          <w:szCs w:val="26"/>
          <w:lang w:val="en-GB" w:eastAsia="en-GB"/>
        </w:rPr>
        <w:t xml:space="preserve">through workshops aimed at bridging the digital gap, </w:t>
      </w:r>
      <w:r w:rsidR="00627493" w:rsidRPr="00BD69DE">
        <w:rPr>
          <w:sz w:val="26"/>
          <w:szCs w:val="26"/>
          <w:lang w:val="en-GB" w:eastAsia="en-GB"/>
        </w:rPr>
        <w:lastRenderedPageBreak/>
        <w:t xml:space="preserve">promoting digital inclusion for the elderly, and analyzing </w:t>
      </w:r>
      <w:r w:rsidRPr="00BD69DE">
        <w:rPr>
          <w:sz w:val="26"/>
          <w:szCs w:val="26"/>
          <w:lang w:val="en-GB" w:eastAsia="en-GB"/>
        </w:rPr>
        <w:t>the effects of the</w:t>
      </w:r>
      <w:r w:rsidR="00627493" w:rsidRPr="00BD69DE">
        <w:rPr>
          <w:sz w:val="26"/>
          <w:szCs w:val="26"/>
          <w:lang w:val="en-GB" w:eastAsia="en-GB"/>
        </w:rPr>
        <w:t xml:space="preserve"> gap </w:t>
      </w:r>
      <w:r w:rsidRPr="00BD69DE">
        <w:rPr>
          <w:sz w:val="26"/>
          <w:szCs w:val="26"/>
          <w:lang w:val="en-GB" w:eastAsia="en-GB"/>
        </w:rPr>
        <w:t xml:space="preserve">on </w:t>
      </w:r>
      <w:r w:rsidR="00627493" w:rsidRPr="00BD69DE">
        <w:rPr>
          <w:sz w:val="26"/>
          <w:szCs w:val="26"/>
          <w:lang w:val="en-GB" w:eastAsia="en-GB"/>
        </w:rPr>
        <w:t>their digital inclusion.</w:t>
      </w:r>
    </w:p>
    <w:p w:rsidR="00627493" w:rsidRPr="00BD69DE" w:rsidRDefault="00627493" w:rsidP="00FF2DC4">
      <w:pPr>
        <w:pStyle w:val="Default"/>
        <w:ind w:left="-284"/>
        <w:rPr>
          <w:rStyle w:val="tlid-translation"/>
          <w:b/>
          <w:bCs/>
          <w:color w:val="auto"/>
          <w:sz w:val="26"/>
          <w:szCs w:val="26"/>
          <w:lang w:val="en-US"/>
        </w:rPr>
      </w:pPr>
    </w:p>
    <w:p w:rsidR="005A6C3B" w:rsidRPr="00BD69DE" w:rsidRDefault="005A6C3B" w:rsidP="00FF2DC4">
      <w:pPr>
        <w:tabs>
          <w:tab w:val="left" w:pos="-90"/>
        </w:tabs>
        <w:bidi w:val="0"/>
        <w:spacing w:line="276" w:lineRule="auto"/>
        <w:jc w:val="both"/>
        <w:rPr>
          <w:b/>
          <w:bCs/>
          <w:sz w:val="28"/>
          <w:szCs w:val="28"/>
          <w:lang w:val="en-GB" w:eastAsia="en-GB"/>
        </w:rPr>
      </w:pPr>
      <w:r w:rsidRPr="00BD69DE">
        <w:rPr>
          <w:b/>
          <w:bCs/>
          <w:sz w:val="28"/>
          <w:szCs w:val="28"/>
          <w:lang w:val="en-GB" w:eastAsia="en-GB"/>
        </w:rPr>
        <w:t>Using digital solutions</w:t>
      </w:r>
      <w:r w:rsidRPr="00BD69DE">
        <w:rPr>
          <w:b/>
          <w:bCs/>
          <w:sz w:val="28"/>
          <w:szCs w:val="28"/>
          <w:lang w:val="en-GB"/>
        </w:rPr>
        <w:t xml:space="preserve"> in establishments to mitigate the </w:t>
      </w:r>
      <w:r w:rsidR="001F2309" w:rsidRPr="00BD69DE">
        <w:rPr>
          <w:b/>
          <w:bCs/>
          <w:sz w:val="28"/>
          <w:szCs w:val="28"/>
          <w:lang w:val="en-GB"/>
        </w:rPr>
        <w:t xml:space="preserve">effect of the COVID-19 Pandemic </w:t>
      </w:r>
    </w:p>
    <w:p w:rsidR="00BD5BBA" w:rsidRPr="00BD69DE" w:rsidRDefault="00E0242E" w:rsidP="001F2309">
      <w:pPr>
        <w:pStyle w:val="Default"/>
        <w:jc w:val="both"/>
        <w:rPr>
          <w:color w:val="auto"/>
          <w:sz w:val="26"/>
          <w:szCs w:val="26"/>
        </w:rPr>
      </w:pPr>
      <w:r w:rsidRPr="00BD69DE">
        <w:rPr>
          <w:color w:val="auto"/>
          <w:sz w:val="26"/>
          <w:szCs w:val="26"/>
        </w:rPr>
        <w:t xml:space="preserve">There was a decrease in sales/production size of information and communication sector during </w:t>
      </w:r>
      <w:r w:rsidR="00BD5BBA" w:rsidRPr="00BD69DE">
        <w:rPr>
          <w:color w:val="auto"/>
          <w:sz w:val="26"/>
          <w:szCs w:val="26"/>
        </w:rPr>
        <w:t xml:space="preserve">COVID-19 </w:t>
      </w:r>
      <w:r w:rsidR="005A6C3B" w:rsidRPr="00BD69DE">
        <w:rPr>
          <w:color w:val="auto"/>
          <w:sz w:val="26"/>
          <w:szCs w:val="26"/>
        </w:rPr>
        <w:t xml:space="preserve">pandemic </w:t>
      </w:r>
      <w:r w:rsidR="00BD5BBA" w:rsidRPr="00BD69DE">
        <w:rPr>
          <w:color w:val="auto"/>
          <w:sz w:val="26"/>
          <w:szCs w:val="26"/>
        </w:rPr>
        <w:t>(5/3/202</w:t>
      </w:r>
      <w:r w:rsidR="00764770" w:rsidRPr="00BD69DE">
        <w:rPr>
          <w:color w:val="auto"/>
          <w:sz w:val="26"/>
          <w:szCs w:val="26"/>
        </w:rPr>
        <w:t>1</w:t>
      </w:r>
      <w:r w:rsidR="00BD5BBA" w:rsidRPr="00BD69DE">
        <w:rPr>
          <w:color w:val="auto"/>
          <w:sz w:val="26"/>
          <w:szCs w:val="26"/>
        </w:rPr>
        <w:t>–31/5/202</w:t>
      </w:r>
      <w:r w:rsidR="00764770" w:rsidRPr="00BD69DE">
        <w:rPr>
          <w:color w:val="auto"/>
          <w:sz w:val="26"/>
          <w:szCs w:val="26"/>
        </w:rPr>
        <w:t>1</w:t>
      </w:r>
      <w:r w:rsidR="00BD5BBA" w:rsidRPr="00BD69DE">
        <w:rPr>
          <w:color w:val="auto"/>
          <w:sz w:val="26"/>
          <w:szCs w:val="26"/>
        </w:rPr>
        <w:t>)</w:t>
      </w:r>
      <w:r w:rsidRPr="00BD69DE">
        <w:rPr>
          <w:color w:val="auto"/>
          <w:sz w:val="26"/>
          <w:szCs w:val="26"/>
        </w:rPr>
        <w:t xml:space="preserve">. Establishments </w:t>
      </w:r>
      <w:r w:rsidR="00BD5BBA" w:rsidRPr="00BD69DE">
        <w:rPr>
          <w:color w:val="auto"/>
          <w:sz w:val="26"/>
          <w:szCs w:val="26"/>
        </w:rPr>
        <w:t>reported</w:t>
      </w:r>
      <w:r w:rsidR="00764770" w:rsidRPr="00BD69DE">
        <w:rPr>
          <w:color w:val="auto"/>
          <w:sz w:val="26"/>
          <w:szCs w:val="26"/>
        </w:rPr>
        <w:t xml:space="preserve"> a decrease</w:t>
      </w:r>
      <w:r w:rsidR="00BD5BBA" w:rsidRPr="00BD69DE">
        <w:rPr>
          <w:color w:val="auto"/>
          <w:sz w:val="26"/>
          <w:szCs w:val="26"/>
        </w:rPr>
        <w:t xml:space="preserve"> by </w:t>
      </w:r>
      <w:r w:rsidR="00B858EC" w:rsidRPr="00BD69DE">
        <w:rPr>
          <w:color w:val="auto"/>
          <w:sz w:val="26"/>
          <w:szCs w:val="26"/>
        </w:rPr>
        <w:t>47</w:t>
      </w:r>
      <w:r w:rsidR="00BD5BBA" w:rsidRPr="00BD69DE">
        <w:rPr>
          <w:color w:val="auto"/>
          <w:sz w:val="26"/>
          <w:szCs w:val="26"/>
        </w:rPr>
        <w:t>% compar</w:t>
      </w:r>
      <w:r w:rsidR="005A6C3B" w:rsidRPr="00BD69DE">
        <w:rPr>
          <w:color w:val="auto"/>
          <w:sz w:val="26"/>
          <w:szCs w:val="26"/>
        </w:rPr>
        <w:t xml:space="preserve">ed </w:t>
      </w:r>
      <w:r w:rsidR="001F2309" w:rsidRPr="00BD69DE">
        <w:rPr>
          <w:color w:val="auto"/>
          <w:sz w:val="26"/>
          <w:szCs w:val="26"/>
        </w:rPr>
        <w:t xml:space="preserve">to </w:t>
      </w:r>
      <w:r w:rsidR="005A6C3B" w:rsidRPr="00BD69DE">
        <w:rPr>
          <w:color w:val="auto"/>
          <w:sz w:val="26"/>
          <w:szCs w:val="26"/>
        </w:rPr>
        <w:t>the normal situation.   Meanwhile</w:t>
      </w:r>
      <w:r w:rsidR="00E9161B" w:rsidRPr="00BD69DE">
        <w:rPr>
          <w:color w:val="auto"/>
          <w:sz w:val="26"/>
          <w:szCs w:val="26"/>
        </w:rPr>
        <w:t>,</w:t>
      </w:r>
      <w:r w:rsidR="005A6C3B" w:rsidRPr="00BD69DE">
        <w:rPr>
          <w:color w:val="auto"/>
          <w:sz w:val="26"/>
          <w:szCs w:val="26"/>
        </w:rPr>
        <w:t xml:space="preserve"> </w:t>
      </w:r>
      <w:r w:rsidR="00BD5BBA" w:rsidRPr="00BD69DE">
        <w:rPr>
          <w:color w:val="auto"/>
          <w:sz w:val="26"/>
          <w:szCs w:val="26"/>
        </w:rPr>
        <w:t>1</w:t>
      </w:r>
      <w:r w:rsidR="00511BEA" w:rsidRPr="00BD69DE">
        <w:rPr>
          <w:color w:val="auto"/>
          <w:sz w:val="26"/>
          <w:szCs w:val="26"/>
        </w:rPr>
        <w:t>8</w:t>
      </w:r>
      <w:r w:rsidR="00BD5BBA" w:rsidRPr="00BD69DE">
        <w:rPr>
          <w:color w:val="auto"/>
          <w:sz w:val="26"/>
          <w:szCs w:val="26"/>
        </w:rPr>
        <w:t xml:space="preserve">% of the establishments started using or have increased the use of internet, online social media networks, specialized apps or digital platforms in response to COVID-19 outbreak. </w:t>
      </w:r>
      <w:r w:rsidR="001F2309" w:rsidRPr="00BD69DE">
        <w:rPr>
          <w:color w:val="auto"/>
          <w:sz w:val="26"/>
          <w:szCs w:val="26"/>
        </w:rPr>
        <w:t>T</w:t>
      </w:r>
      <w:r w:rsidR="00BD5BBA" w:rsidRPr="00BD69DE">
        <w:rPr>
          <w:color w:val="auto"/>
          <w:sz w:val="26"/>
          <w:szCs w:val="26"/>
        </w:rPr>
        <w:t xml:space="preserve">he main use of such digital solutions was for marketing with a percentage of </w:t>
      </w:r>
      <w:r w:rsidR="00511BEA" w:rsidRPr="00BD69DE">
        <w:rPr>
          <w:color w:val="auto"/>
          <w:sz w:val="26"/>
          <w:szCs w:val="26"/>
        </w:rPr>
        <w:t>83</w:t>
      </w:r>
      <w:r w:rsidR="00BD5BBA" w:rsidRPr="00BD69DE">
        <w:rPr>
          <w:color w:val="auto"/>
          <w:sz w:val="26"/>
          <w:szCs w:val="26"/>
        </w:rPr>
        <w:t xml:space="preserve">%, 53% for business administration and </w:t>
      </w:r>
      <w:r w:rsidR="000E4E50" w:rsidRPr="00BD69DE">
        <w:rPr>
          <w:color w:val="auto"/>
          <w:sz w:val="26"/>
          <w:szCs w:val="26"/>
        </w:rPr>
        <w:t>38</w:t>
      </w:r>
      <w:r w:rsidR="00BD5BBA" w:rsidRPr="00BD69DE">
        <w:rPr>
          <w:color w:val="auto"/>
          <w:sz w:val="26"/>
          <w:szCs w:val="26"/>
        </w:rPr>
        <w:t xml:space="preserve">% for </w:t>
      </w:r>
      <w:r w:rsidR="000E4E50" w:rsidRPr="00BD69DE">
        <w:rPr>
          <w:color w:val="auto"/>
          <w:sz w:val="26"/>
          <w:szCs w:val="26"/>
        </w:rPr>
        <w:t>selling</w:t>
      </w:r>
      <w:r w:rsidR="00BD5BBA" w:rsidRPr="00BD69DE">
        <w:rPr>
          <w:color w:val="auto"/>
          <w:sz w:val="26"/>
          <w:szCs w:val="26"/>
        </w:rPr>
        <w:t>.</w:t>
      </w:r>
    </w:p>
    <w:p w:rsidR="00BD5BBA" w:rsidRPr="00BD69DE" w:rsidRDefault="00BD5BBA" w:rsidP="00FF2DC4">
      <w:pPr>
        <w:tabs>
          <w:tab w:val="left" w:pos="-90"/>
        </w:tabs>
        <w:bidi w:val="0"/>
        <w:spacing w:line="276" w:lineRule="auto"/>
        <w:ind w:left="-270"/>
        <w:rPr>
          <w:sz w:val="16"/>
          <w:szCs w:val="16"/>
          <w:lang w:val="en-GB" w:eastAsia="en-GB"/>
        </w:rPr>
      </w:pPr>
    </w:p>
    <w:p w:rsidR="00BD5BBA" w:rsidRPr="00BD69DE" w:rsidRDefault="00BD5BBA" w:rsidP="001F2309">
      <w:pPr>
        <w:pStyle w:val="Default"/>
        <w:jc w:val="both"/>
        <w:rPr>
          <w:color w:val="auto"/>
          <w:sz w:val="26"/>
          <w:szCs w:val="26"/>
        </w:rPr>
      </w:pPr>
      <w:r w:rsidRPr="00BD69DE">
        <w:rPr>
          <w:color w:val="auto"/>
          <w:sz w:val="26"/>
          <w:szCs w:val="26"/>
        </w:rPr>
        <w:t>During three months (88 days), starting from March 5</w:t>
      </w:r>
      <w:r w:rsidRPr="00BD69DE">
        <w:rPr>
          <w:color w:val="auto"/>
          <w:sz w:val="26"/>
          <w:szCs w:val="26"/>
          <w:vertAlign w:val="superscript"/>
        </w:rPr>
        <w:t>th</w:t>
      </w:r>
      <w:r w:rsidRPr="00BD69DE">
        <w:rPr>
          <w:color w:val="auto"/>
          <w:sz w:val="26"/>
          <w:szCs w:val="26"/>
        </w:rPr>
        <w:t xml:space="preserve"> until May 31</w:t>
      </w:r>
      <w:r w:rsidRPr="00BD69DE">
        <w:rPr>
          <w:color w:val="auto"/>
          <w:sz w:val="26"/>
          <w:szCs w:val="26"/>
          <w:vertAlign w:val="superscript"/>
        </w:rPr>
        <w:t>st</w:t>
      </w:r>
      <w:r w:rsidRPr="00BD69DE">
        <w:rPr>
          <w:color w:val="auto"/>
          <w:sz w:val="26"/>
          <w:szCs w:val="26"/>
        </w:rPr>
        <w:t>, 202</w:t>
      </w:r>
      <w:r w:rsidR="000E4E50" w:rsidRPr="00BD69DE">
        <w:rPr>
          <w:color w:val="auto"/>
          <w:sz w:val="26"/>
          <w:szCs w:val="26"/>
        </w:rPr>
        <w:t>1</w:t>
      </w:r>
      <w:r w:rsidRPr="00BD69DE">
        <w:rPr>
          <w:color w:val="auto"/>
          <w:sz w:val="26"/>
          <w:szCs w:val="26"/>
        </w:rPr>
        <w:t xml:space="preserve">, establishments reported that the percentage of employees who were working remotely from home was </w:t>
      </w:r>
      <w:r w:rsidR="000E4E50" w:rsidRPr="00BD69DE">
        <w:rPr>
          <w:color w:val="auto"/>
          <w:sz w:val="26"/>
          <w:szCs w:val="26"/>
        </w:rPr>
        <w:t>8</w:t>
      </w:r>
      <w:r w:rsidRPr="00BD69DE">
        <w:rPr>
          <w:color w:val="auto"/>
          <w:sz w:val="26"/>
          <w:szCs w:val="26"/>
        </w:rPr>
        <w:t xml:space="preserve">% </w:t>
      </w:r>
      <w:r w:rsidR="001F2309" w:rsidRPr="00BD69DE">
        <w:rPr>
          <w:color w:val="auto"/>
          <w:sz w:val="26"/>
          <w:szCs w:val="26"/>
        </w:rPr>
        <w:t xml:space="preserve">out of </w:t>
      </w:r>
      <w:r w:rsidRPr="00BD69DE">
        <w:rPr>
          <w:color w:val="auto"/>
          <w:sz w:val="26"/>
          <w:szCs w:val="26"/>
        </w:rPr>
        <w:t xml:space="preserve">the total number of employees; mainly in the telecommunication </w:t>
      </w:r>
      <w:r w:rsidR="000E4E50" w:rsidRPr="00BD69DE">
        <w:rPr>
          <w:color w:val="auto"/>
          <w:sz w:val="26"/>
          <w:szCs w:val="26"/>
        </w:rPr>
        <w:t>activities</w:t>
      </w:r>
      <w:r w:rsidRPr="00BD69DE">
        <w:rPr>
          <w:color w:val="auto"/>
          <w:sz w:val="26"/>
          <w:szCs w:val="26"/>
        </w:rPr>
        <w:t xml:space="preserve"> (1</w:t>
      </w:r>
      <w:r w:rsidR="000E4E50" w:rsidRPr="00BD69DE">
        <w:rPr>
          <w:color w:val="auto"/>
          <w:sz w:val="26"/>
          <w:szCs w:val="26"/>
        </w:rPr>
        <w:t>2</w:t>
      </w:r>
      <w:r w:rsidRPr="00BD69DE">
        <w:rPr>
          <w:color w:val="auto"/>
          <w:sz w:val="26"/>
          <w:szCs w:val="26"/>
        </w:rPr>
        <w:t xml:space="preserve">% of the total number of employees) and </w:t>
      </w:r>
      <w:r w:rsidR="000E4E50" w:rsidRPr="00BD69DE">
        <w:rPr>
          <w:color w:val="auto"/>
          <w:sz w:val="26"/>
          <w:szCs w:val="26"/>
        </w:rPr>
        <w:t>transportation activities</w:t>
      </w:r>
      <w:r w:rsidRPr="00BD69DE">
        <w:rPr>
          <w:color w:val="auto"/>
          <w:sz w:val="26"/>
          <w:szCs w:val="26"/>
        </w:rPr>
        <w:t xml:space="preserve"> (8% of the total number of employees). The main results also showed that the highest percentage of employees who were working remotely from home was among large establishments </w:t>
      </w:r>
      <w:r w:rsidR="001F2309" w:rsidRPr="00BD69DE">
        <w:rPr>
          <w:color w:val="auto"/>
          <w:sz w:val="26"/>
          <w:szCs w:val="26"/>
        </w:rPr>
        <w:t>comprising</w:t>
      </w:r>
      <w:r w:rsidRPr="00BD69DE">
        <w:rPr>
          <w:color w:val="auto"/>
          <w:sz w:val="26"/>
          <w:szCs w:val="26"/>
        </w:rPr>
        <w:t xml:space="preserve"> (1</w:t>
      </w:r>
      <w:r w:rsidR="000E4E50" w:rsidRPr="00BD69DE">
        <w:rPr>
          <w:color w:val="auto"/>
          <w:sz w:val="26"/>
          <w:szCs w:val="26"/>
        </w:rPr>
        <w:t>8</w:t>
      </w:r>
      <w:r w:rsidRPr="00BD69DE">
        <w:rPr>
          <w:color w:val="auto"/>
          <w:sz w:val="26"/>
          <w:szCs w:val="26"/>
        </w:rPr>
        <w:t>%).</w:t>
      </w:r>
    </w:p>
    <w:p w:rsidR="00FF2DC4" w:rsidRPr="00FF2DC4" w:rsidRDefault="00FF2DC4" w:rsidP="001F2309">
      <w:pPr>
        <w:pStyle w:val="Default"/>
        <w:jc w:val="both"/>
        <w:rPr>
          <w:sz w:val="2"/>
          <w:szCs w:val="2"/>
        </w:rPr>
      </w:pPr>
    </w:p>
    <w:p w:rsidR="00BD5BBA" w:rsidRPr="00FF2DC4" w:rsidRDefault="00BD5BBA" w:rsidP="00FF2DC4">
      <w:pPr>
        <w:pStyle w:val="Default"/>
        <w:jc w:val="both"/>
        <w:rPr>
          <w:sz w:val="2"/>
          <w:szCs w:val="2"/>
        </w:rPr>
      </w:pPr>
    </w:p>
    <w:bookmarkEnd w:id="0"/>
    <w:bookmarkEnd w:id="1"/>
    <w:bookmarkEnd w:id="2"/>
    <w:bookmarkEnd w:id="3"/>
    <w:p w:rsidR="005F6905" w:rsidRPr="003E39FF" w:rsidRDefault="005F6905" w:rsidP="00FF2DC4">
      <w:pPr>
        <w:pStyle w:val="BodyText3"/>
        <w:bidi w:val="0"/>
        <w:jc w:val="both"/>
        <w:rPr>
          <w:color w:val="000000"/>
          <w:sz w:val="24"/>
          <w:szCs w:val="24"/>
          <w:lang w:val="en-GB"/>
        </w:rPr>
      </w:pPr>
    </w:p>
    <w:sectPr w:rsidR="005F6905" w:rsidRPr="003E39FF" w:rsidSect="00491F07">
      <w:headerReference w:type="even" r:id="rId11"/>
      <w:footerReference w:type="default" r:id="rId12"/>
      <w:pgSz w:w="11907" w:h="16840" w:code="9"/>
      <w:pgMar w:top="851" w:right="851" w:bottom="851" w:left="851" w:header="284" w:footer="0" w:gutter="0"/>
      <w:pgNumType w:start="1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49F" w:rsidRDefault="0088149F">
      <w:pPr>
        <w:rPr>
          <w:rtl/>
        </w:rPr>
      </w:pPr>
      <w:r>
        <w:separator/>
      </w:r>
    </w:p>
  </w:endnote>
  <w:endnote w:type="continuationSeparator" w:id="0">
    <w:p w:rsidR="0088149F" w:rsidRDefault="0088149F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52E" w:rsidRDefault="0083352E">
    <w:pPr>
      <w:pStyle w:val="Footer"/>
      <w:jc w:val="center"/>
    </w:pPr>
    <w:r>
      <w:sym w:font="Symbol" w:char="F05D"/>
    </w:r>
    <w:r>
      <w:fldChar w:fldCharType="begin"/>
    </w:r>
    <w:r>
      <w:instrText xml:space="preserve"> PAGE   \* MERGEFORMAT </w:instrText>
    </w:r>
    <w:r>
      <w:fldChar w:fldCharType="separate"/>
    </w:r>
    <w:r w:rsidR="00540BEC">
      <w:rPr>
        <w:noProof/>
        <w:rtl/>
      </w:rPr>
      <w:t>1</w:t>
    </w:r>
    <w:r>
      <w:fldChar w:fldCharType="end"/>
    </w:r>
    <w:r>
      <w:sym w:font="Symbol" w:char="F05B"/>
    </w:r>
  </w:p>
  <w:p w:rsidR="0083352E" w:rsidRDefault="0083352E">
    <w:pPr>
      <w:pStyle w:val="Footer"/>
      <w:rPr>
        <w:rFonts w:hint="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49F" w:rsidRDefault="0088149F">
      <w:pPr>
        <w:rPr>
          <w:rtl/>
        </w:rPr>
      </w:pPr>
      <w:r>
        <w:separator/>
      </w:r>
    </w:p>
  </w:footnote>
  <w:footnote w:type="continuationSeparator" w:id="0">
    <w:p w:rsidR="0088149F" w:rsidRDefault="0088149F">
      <w:pPr>
        <w:rPr>
          <w:rtl/>
        </w:rPr>
      </w:pPr>
      <w:r>
        <w:continuationSeparator/>
      </w:r>
    </w:p>
  </w:footnote>
  <w:footnote w:id="1">
    <w:p w:rsidR="00FC19ED" w:rsidRDefault="00FC19ED" w:rsidP="00DA34E8">
      <w:pPr>
        <w:pStyle w:val="FootnoteText"/>
        <w:bidi w:val="0"/>
        <w:jc w:val="both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137B8">
        <w:t xml:space="preserve">Data excluded those parts of Jerusalem </w:t>
      </w:r>
      <w:r w:rsidR="00E13E60">
        <w:t>that</w:t>
      </w:r>
      <w:r w:rsidR="00E13E60" w:rsidRPr="000137B8">
        <w:t xml:space="preserve"> </w:t>
      </w:r>
      <w:r w:rsidRPr="000137B8">
        <w:t>were annexed by Israeli occupation in 1967.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52823CD"/>
    <w:multiLevelType w:val="hybridMultilevel"/>
    <w:tmpl w:val="0A4AF536"/>
    <w:lvl w:ilvl="0" w:tplc="986602D6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56263055"/>
    <w:multiLevelType w:val="hybridMultilevel"/>
    <w:tmpl w:val="E146F38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ar-SA" w:vendorID="64" w:dllVersion="131078" w:nlCheck="1" w:checkStyle="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FF"/>
    <w:rsid w:val="0000017C"/>
    <w:rsid w:val="00000DBC"/>
    <w:rsid w:val="0000211F"/>
    <w:rsid w:val="00005C70"/>
    <w:rsid w:val="0001198D"/>
    <w:rsid w:val="00012CF5"/>
    <w:rsid w:val="000137B8"/>
    <w:rsid w:val="00013EA4"/>
    <w:rsid w:val="00014A4F"/>
    <w:rsid w:val="00014C50"/>
    <w:rsid w:val="000164D3"/>
    <w:rsid w:val="0002304F"/>
    <w:rsid w:val="00023AB1"/>
    <w:rsid w:val="00025EB8"/>
    <w:rsid w:val="00026E1C"/>
    <w:rsid w:val="000305FC"/>
    <w:rsid w:val="00033CDA"/>
    <w:rsid w:val="000347AB"/>
    <w:rsid w:val="00035321"/>
    <w:rsid w:val="00035CA4"/>
    <w:rsid w:val="00036D8C"/>
    <w:rsid w:val="00041970"/>
    <w:rsid w:val="0004466A"/>
    <w:rsid w:val="00045F99"/>
    <w:rsid w:val="00046C5D"/>
    <w:rsid w:val="0004722F"/>
    <w:rsid w:val="000527E8"/>
    <w:rsid w:val="00054052"/>
    <w:rsid w:val="00057C0C"/>
    <w:rsid w:val="00062BE3"/>
    <w:rsid w:val="00062C41"/>
    <w:rsid w:val="0007098C"/>
    <w:rsid w:val="00070F24"/>
    <w:rsid w:val="00074F82"/>
    <w:rsid w:val="00075EA6"/>
    <w:rsid w:val="00080649"/>
    <w:rsid w:val="000849DA"/>
    <w:rsid w:val="0009359A"/>
    <w:rsid w:val="0009389A"/>
    <w:rsid w:val="00093C8C"/>
    <w:rsid w:val="00097B7E"/>
    <w:rsid w:val="000A3D5D"/>
    <w:rsid w:val="000A6528"/>
    <w:rsid w:val="000B006F"/>
    <w:rsid w:val="000B3533"/>
    <w:rsid w:val="000B6195"/>
    <w:rsid w:val="000B7753"/>
    <w:rsid w:val="000B7E61"/>
    <w:rsid w:val="000C0087"/>
    <w:rsid w:val="000C2184"/>
    <w:rsid w:val="000C520F"/>
    <w:rsid w:val="000C57D1"/>
    <w:rsid w:val="000C7A84"/>
    <w:rsid w:val="000D2E9D"/>
    <w:rsid w:val="000D4079"/>
    <w:rsid w:val="000D5E26"/>
    <w:rsid w:val="000E4E50"/>
    <w:rsid w:val="000F022D"/>
    <w:rsid w:val="000F0721"/>
    <w:rsid w:val="000F14EC"/>
    <w:rsid w:val="000F2E15"/>
    <w:rsid w:val="000F6BC8"/>
    <w:rsid w:val="000F7BE9"/>
    <w:rsid w:val="0010174E"/>
    <w:rsid w:val="0010763D"/>
    <w:rsid w:val="00114433"/>
    <w:rsid w:val="00116DFD"/>
    <w:rsid w:val="0011718B"/>
    <w:rsid w:val="00117A1A"/>
    <w:rsid w:val="001206CA"/>
    <w:rsid w:val="0012286D"/>
    <w:rsid w:val="00125E43"/>
    <w:rsid w:val="00130E34"/>
    <w:rsid w:val="001315DF"/>
    <w:rsid w:val="0013429D"/>
    <w:rsid w:val="001343EA"/>
    <w:rsid w:val="0013529F"/>
    <w:rsid w:val="00135A51"/>
    <w:rsid w:val="00136E7A"/>
    <w:rsid w:val="00140A31"/>
    <w:rsid w:val="00143C98"/>
    <w:rsid w:val="0014681A"/>
    <w:rsid w:val="0015144B"/>
    <w:rsid w:val="00152BA9"/>
    <w:rsid w:val="001543CD"/>
    <w:rsid w:val="0015517B"/>
    <w:rsid w:val="001636DC"/>
    <w:rsid w:val="00165C1F"/>
    <w:rsid w:val="0016638B"/>
    <w:rsid w:val="0017516B"/>
    <w:rsid w:val="0017751F"/>
    <w:rsid w:val="0018257E"/>
    <w:rsid w:val="00185060"/>
    <w:rsid w:val="00191175"/>
    <w:rsid w:val="00193B75"/>
    <w:rsid w:val="001940B1"/>
    <w:rsid w:val="00195E8C"/>
    <w:rsid w:val="00196586"/>
    <w:rsid w:val="001A0FAC"/>
    <w:rsid w:val="001A1762"/>
    <w:rsid w:val="001A18B5"/>
    <w:rsid w:val="001A2E89"/>
    <w:rsid w:val="001B210C"/>
    <w:rsid w:val="001B3359"/>
    <w:rsid w:val="001B6706"/>
    <w:rsid w:val="001B6DA6"/>
    <w:rsid w:val="001B7EBB"/>
    <w:rsid w:val="001C3E4B"/>
    <w:rsid w:val="001C5427"/>
    <w:rsid w:val="001C5533"/>
    <w:rsid w:val="001C5A5C"/>
    <w:rsid w:val="001D3018"/>
    <w:rsid w:val="001D33AC"/>
    <w:rsid w:val="001D7CD3"/>
    <w:rsid w:val="001E4796"/>
    <w:rsid w:val="001F2309"/>
    <w:rsid w:val="001F6DDB"/>
    <w:rsid w:val="002003C6"/>
    <w:rsid w:val="00200F0C"/>
    <w:rsid w:val="002010F2"/>
    <w:rsid w:val="00201883"/>
    <w:rsid w:val="002030FA"/>
    <w:rsid w:val="00211E20"/>
    <w:rsid w:val="00212DEF"/>
    <w:rsid w:val="002146A8"/>
    <w:rsid w:val="002208AE"/>
    <w:rsid w:val="00222CC0"/>
    <w:rsid w:val="00224666"/>
    <w:rsid w:val="0022523C"/>
    <w:rsid w:val="0022735B"/>
    <w:rsid w:val="002276E1"/>
    <w:rsid w:val="0023067E"/>
    <w:rsid w:val="00232576"/>
    <w:rsid w:val="00233B4E"/>
    <w:rsid w:val="00234423"/>
    <w:rsid w:val="00240209"/>
    <w:rsid w:val="00241EF6"/>
    <w:rsid w:val="00246013"/>
    <w:rsid w:val="0024791B"/>
    <w:rsid w:val="002556DF"/>
    <w:rsid w:val="00257FB8"/>
    <w:rsid w:val="0026202B"/>
    <w:rsid w:val="00264C5B"/>
    <w:rsid w:val="00266766"/>
    <w:rsid w:val="002668D8"/>
    <w:rsid w:val="00267EF8"/>
    <w:rsid w:val="00272709"/>
    <w:rsid w:val="002753E8"/>
    <w:rsid w:val="00275B71"/>
    <w:rsid w:val="00275E2A"/>
    <w:rsid w:val="00276F66"/>
    <w:rsid w:val="00280477"/>
    <w:rsid w:val="00280A6D"/>
    <w:rsid w:val="00280F45"/>
    <w:rsid w:val="002829BC"/>
    <w:rsid w:val="00286F56"/>
    <w:rsid w:val="00287743"/>
    <w:rsid w:val="00290A2E"/>
    <w:rsid w:val="00293802"/>
    <w:rsid w:val="00293DDF"/>
    <w:rsid w:val="0029551D"/>
    <w:rsid w:val="00296240"/>
    <w:rsid w:val="002962BF"/>
    <w:rsid w:val="00297F42"/>
    <w:rsid w:val="002A0211"/>
    <w:rsid w:val="002A39AC"/>
    <w:rsid w:val="002A578E"/>
    <w:rsid w:val="002A6829"/>
    <w:rsid w:val="002B3EFB"/>
    <w:rsid w:val="002B42DD"/>
    <w:rsid w:val="002B6E0C"/>
    <w:rsid w:val="002B7D35"/>
    <w:rsid w:val="002C6B5A"/>
    <w:rsid w:val="002C7C2B"/>
    <w:rsid w:val="002D3170"/>
    <w:rsid w:val="002D4607"/>
    <w:rsid w:val="002D59B0"/>
    <w:rsid w:val="002F0586"/>
    <w:rsid w:val="002F17F7"/>
    <w:rsid w:val="002F2ED7"/>
    <w:rsid w:val="002F41F1"/>
    <w:rsid w:val="002F524A"/>
    <w:rsid w:val="002F5D52"/>
    <w:rsid w:val="002F61CB"/>
    <w:rsid w:val="002F72B5"/>
    <w:rsid w:val="002F75CA"/>
    <w:rsid w:val="00300CA4"/>
    <w:rsid w:val="00306ED6"/>
    <w:rsid w:val="00310A36"/>
    <w:rsid w:val="003114FD"/>
    <w:rsid w:val="00311560"/>
    <w:rsid w:val="003157AE"/>
    <w:rsid w:val="00321F7E"/>
    <w:rsid w:val="00322168"/>
    <w:rsid w:val="00323AE5"/>
    <w:rsid w:val="00327B2D"/>
    <w:rsid w:val="00331532"/>
    <w:rsid w:val="00332F49"/>
    <w:rsid w:val="0033504D"/>
    <w:rsid w:val="00335A82"/>
    <w:rsid w:val="00336112"/>
    <w:rsid w:val="003368A9"/>
    <w:rsid w:val="00336DF3"/>
    <w:rsid w:val="00340976"/>
    <w:rsid w:val="0034484B"/>
    <w:rsid w:val="00345D4F"/>
    <w:rsid w:val="003473EF"/>
    <w:rsid w:val="003509C5"/>
    <w:rsid w:val="0035123A"/>
    <w:rsid w:val="00351E39"/>
    <w:rsid w:val="0035356C"/>
    <w:rsid w:val="00356D18"/>
    <w:rsid w:val="00360559"/>
    <w:rsid w:val="00360586"/>
    <w:rsid w:val="00361F93"/>
    <w:rsid w:val="00370B3F"/>
    <w:rsid w:val="00375C56"/>
    <w:rsid w:val="003769E6"/>
    <w:rsid w:val="00377320"/>
    <w:rsid w:val="00380EF1"/>
    <w:rsid w:val="00381439"/>
    <w:rsid w:val="003814E5"/>
    <w:rsid w:val="00383908"/>
    <w:rsid w:val="0038454B"/>
    <w:rsid w:val="003879DE"/>
    <w:rsid w:val="0039075F"/>
    <w:rsid w:val="00393AB6"/>
    <w:rsid w:val="00394218"/>
    <w:rsid w:val="00394E20"/>
    <w:rsid w:val="003A012A"/>
    <w:rsid w:val="003A0680"/>
    <w:rsid w:val="003A0A0F"/>
    <w:rsid w:val="003A2E41"/>
    <w:rsid w:val="003A50F7"/>
    <w:rsid w:val="003B0062"/>
    <w:rsid w:val="003B1E07"/>
    <w:rsid w:val="003B3D98"/>
    <w:rsid w:val="003B4711"/>
    <w:rsid w:val="003B5BE7"/>
    <w:rsid w:val="003B7EC8"/>
    <w:rsid w:val="003C2FF2"/>
    <w:rsid w:val="003D10A7"/>
    <w:rsid w:val="003D4EAB"/>
    <w:rsid w:val="003E39FF"/>
    <w:rsid w:val="003E4F68"/>
    <w:rsid w:val="003F2E61"/>
    <w:rsid w:val="003F30BF"/>
    <w:rsid w:val="003F57F3"/>
    <w:rsid w:val="003F664B"/>
    <w:rsid w:val="003F7246"/>
    <w:rsid w:val="003F7417"/>
    <w:rsid w:val="003F7B97"/>
    <w:rsid w:val="00401431"/>
    <w:rsid w:val="004031B5"/>
    <w:rsid w:val="00403F07"/>
    <w:rsid w:val="00403FB3"/>
    <w:rsid w:val="0040512A"/>
    <w:rsid w:val="00405894"/>
    <w:rsid w:val="00410314"/>
    <w:rsid w:val="004110C8"/>
    <w:rsid w:val="00411B53"/>
    <w:rsid w:val="00414087"/>
    <w:rsid w:val="00416080"/>
    <w:rsid w:val="004167B7"/>
    <w:rsid w:val="004174D8"/>
    <w:rsid w:val="004177C4"/>
    <w:rsid w:val="00420D84"/>
    <w:rsid w:val="00424D18"/>
    <w:rsid w:val="004303C3"/>
    <w:rsid w:val="00430681"/>
    <w:rsid w:val="00431759"/>
    <w:rsid w:val="00437642"/>
    <w:rsid w:val="00440C94"/>
    <w:rsid w:val="00446803"/>
    <w:rsid w:val="00447E04"/>
    <w:rsid w:val="0045103F"/>
    <w:rsid w:val="004524DE"/>
    <w:rsid w:val="00453A0B"/>
    <w:rsid w:val="00453F2D"/>
    <w:rsid w:val="00455408"/>
    <w:rsid w:val="00455D6A"/>
    <w:rsid w:val="00461057"/>
    <w:rsid w:val="00462DDA"/>
    <w:rsid w:val="00465169"/>
    <w:rsid w:val="004666DD"/>
    <w:rsid w:val="004733FE"/>
    <w:rsid w:val="00475B28"/>
    <w:rsid w:val="004806C5"/>
    <w:rsid w:val="00481F5F"/>
    <w:rsid w:val="00484950"/>
    <w:rsid w:val="00486787"/>
    <w:rsid w:val="0048731E"/>
    <w:rsid w:val="00491F07"/>
    <w:rsid w:val="004A22DD"/>
    <w:rsid w:val="004A2ACB"/>
    <w:rsid w:val="004A337F"/>
    <w:rsid w:val="004A61B3"/>
    <w:rsid w:val="004A748F"/>
    <w:rsid w:val="004B1738"/>
    <w:rsid w:val="004B263B"/>
    <w:rsid w:val="004B449A"/>
    <w:rsid w:val="004B7342"/>
    <w:rsid w:val="004C45FE"/>
    <w:rsid w:val="004D1276"/>
    <w:rsid w:val="004D2500"/>
    <w:rsid w:val="004D5852"/>
    <w:rsid w:val="004E040B"/>
    <w:rsid w:val="004E266D"/>
    <w:rsid w:val="004E6504"/>
    <w:rsid w:val="004F2544"/>
    <w:rsid w:val="004F31D3"/>
    <w:rsid w:val="004F5088"/>
    <w:rsid w:val="004F54BB"/>
    <w:rsid w:val="004F5800"/>
    <w:rsid w:val="004F5B34"/>
    <w:rsid w:val="0050269D"/>
    <w:rsid w:val="00502EAB"/>
    <w:rsid w:val="005037FC"/>
    <w:rsid w:val="00504878"/>
    <w:rsid w:val="00505526"/>
    <w:rsid w:val="00507E17"/>
    <w:rsid w:val="00511BEA"/>
    <w:rsid w:val="0051356A"/>
    <w:rsid w:val="0051738C"/>
    <w:rsid w:val="005177E3"/>
    <w:rsid w:val="00520955"/>
    <w:rsid w:val="0052195E"/>
    <w:rsid w:val="005242BB"/>
    <w:rsid w:val="005329FE"/>
    <w:rsid w:val="00534235"/>
    <w:rsid w:val="0053653B"/>
    <w:rsid w:val="00536B9B"/>
    <w:rsid w:val="0053776F"/>
    <w:rsid w:val="00537AA5"/>
    <w:rsid w:val="00540BEC"/>
    <w:rsid w:val="00540ECF"/>
    <w:rsid w:val="0054269C"/>
    <w:rsid w:val="005447D5"/>
    <w:rsid w:val="0054481E"/>
    <w:rsid w:val="00545222"/>
    <w:rsid w:val="0055202F"/>
    <w:rsid w:val="00553F92"/>
    <w:rsid w:val="00555FE3"/>
    <w:rsid w:val="005564B0"/>
    <w:rsid w:val="00557DBC"/>
    <w:rsid w:val="005612F4"/>
    <w:rsid w:val="00561CE5"/>
    <w:rsid w:val="005625D3"/>
    <w:rsid w:val="00563DE3"/>
    <w:rsid w:val="00566553"/>
    <w:rsid w:val="00573C5F"/>
    <w:rsid w:val="0057670C"/>
    <w:rsid w:val="00581BF2"/>
    <w:rsid w:val="00586254"/>
    <w:rsid w:val="00586AEA"/>
    <w:rsid w:val="005874C7"/>
    <w:rsid w:val="00593496"/>
    <w:rsid w:val="005935F8"/>
    <w:rsid w:val="00593E78"/>
    <w:rsid w:val="005A07BE"/>
    <w:rsid w:val="005A3F94"/>
    <w:rsid w:val="005A6C3B"/>
    <w:rsid w:val="005A6DC7"/>
    <w:rsid w:val="005A6ECC"/>
    <w:rsid w:val="005A7B20"/>
    <w:rsid w:val="005B0B8F"/>
    <w:rsid w:val="005B28DF"/>
    <w:rsid w:val="005C0CC6"/>
    <w:rsid w:val="005D04C3"/>
    <w:rsid w:val="005D1220"/>
    <w:rsid w:val="005D1369"/>
    <w:rsid w:val="005D2751"/>
    <w:rsid w:val="005E4C26"/>
    <w:rsid w:val="005E775C"/>
    <w:rsid w:val="005F105A"/>
    <w:rsid w:val="005F3B3A"/>
    <w:rsid w:val="005F5C43"/>
    <w:rsid w:val="005F6905"/>
    <w:rsid w:val="0060626E"/>
    <w:rsid w:val="0060691F"/>
    <w:rsid w:val="0060712D"/>
    <w:rsid w:val="0061020B"/>
    <w:rsid w:val="00610F1C"/>
    <w:rsid w:val="00611AE9"/>
    <w:rsid w:val="00611B3E"/>
    <w:rsid w:val="00611C88"/>
    <w:rsid w:val="006128BC"/>
    <w:rsid w:val="00613221"/>
    <w:rsid w:val="00621C24"/>
    <w:rsid w:val="006246D9"/>
    <w:rsid w:val="00627493"/>
    <w:rsid w:val="00630280"/>
    <w:rsid w:val="00633AF8"/>
    <w:rsid w:val="0064403B"/>
    <w:rsid w:val="006441CD"/>
    <w:rsid w:val="00652C97"/>
    <w:rsid w:val="006552CB"/>
    <w:rsid w:val="00655ED3"/>
    <w:rsid w:val="006570D2"/>
    <w:rsid w:val="0066113B"/>
    <w:rsid w:val="006647D8"/>
    <w:rsid w:val="006648CF"/>
    <w:rsid w:val="0066642C"/>
    <w:rsid w:val="00676FDA"/>
    <w:rsid w:val="00680981"/>
    <w:rsid w:val="0068302B"/>
    <w:rsid w:val="00685BFD"/>
    <w:rsid w:val="00685D77"/>
    <w:rsid w:val="0068789D"/>
    <w:rsid w:val="00692A21"/>
    <w:rsid w:val="00692E95"/>
    <w:rsid w:val="006966E7"/>
    <w:rsid w:val="006970B6"/>
    <w:rsid w:val="006A0997"/>
    <w:rsid w:val="006A405F"/>
    <w:rsid w:val="006A4F7A"/>
    <w:rsid w:val="006B486D"/>
    <w:rsid w:val="006B4D0A"/>
    <w:rsid w:val="006B5344"/>
    <w:rsid w:val="006B5C74"/>
    <w:rsid w:val="006B7487"/>
    <w:rsid w:val="006B7B2C"/>
    <w:rsid w:val="006C211F"/>
    <w:rsid w:val="006C49CD"/>
    <w:rsid w:val="006C572A"/>
    <w:rsid w:val="006C6ABA"/>
    <w:rsid w:val="006E2BE5"/>
    <w:rsid w:val="006F2156"/>
    <w:rsid w:val="006F29F0"/>
    <w:rsid w:val="006F522E"/>
    <w:rsid w:val="006F55A2"/>
    <w:rsid w:val="006F5AEC"/>
    <w:rsid w:val="006F6963"/>
    <w:rsid w:val="006F72D6"/>
    <w:rsid w:val="006F78A9"/>
    <w:rsid w:val="00701B26"/>
    <w:rsid w:val="00707268"/>
    <w:rsid w:val="007074FF"/>
    <w:rsid w:val="00707B95"/>
    <w:rsid w:val="00715889"/>
    <w:rsid w:val="00716DC2"/>
    <w:rsid w:val="007200AA"/>
    <w:rsid w:val="00727081"/>
    <w:rsid w:val="00727502"/>
    <w:rsid w:val="00731CA5"/>
    <w:rsid w:val="00732063"/>
    <w:rsid w:val="00740233"/>
    <w:rsid w:val="00742B66"/>
    <w:rsid w:val="00743DA0"/>
    <w:rsid w:val="00743F32"/>
    <w:rsid w:val="00744FBC"/>
    <w:rsid w:val="00745348"/>
    <w:rsid w:val="00747625"/>
    <w:rsid w:val="00747D46"/>
    <w:rsid w:val="00750BA1"/>
    <w:rsid w:val="00752F3E"/>
    <w:rsid w:val="00755124"/>
    <w:rsid w:val="00755BF6"/>
    <w:rsid w:val="007568E8"/>
    <w:rsid w:val="00757350"/>
    <w:rsid w:val="00757CB8"/>
    <w:rsid w:val="00764770"/>
    <w:rsid w:val="0076510B"/>
    <w:rsid w:val="00766D61"/>
    <w:rsid w:val="00772ABD"/>
    <w:rsid w:val="00772D31"/>
    <w:rsid w:val="00773CD6"/>
    <w:rsid w:val="0077464E"/>
    <w:rsid w:val="00774CB7"/>
    <w:rsid w:val="00775550"/>
    <w:rsid w:val="00776654"/>
    <w:rsid w:val="0077682A"/>
    <w:rsid w:val="00777480"/>
    <w:rsid w:val="00777506"/>
    <w:rsid w:val="00782831"/>
    <w:rsid w:val="00783A00"/>
    <w:rsid w:val="007849E1"/>
    <w:rsid w:val="007854F0"/>
    <w:rsid w:val="0078689C"/>
    <w:rsid w:val="007878EE"/>
    <w:rsid w:val="0079419B"/>
    <w:rsid w:val="00795AF4"/>
    <w:rsid w:val="007A0739"/>
    <w:rsid w:val="007A138F"/>
    <w:rsid w:val="007A3B6E"/>
    <w:rsid w:val="007A3E74"/>
    <w:rsid w:val="007A651A"/>
    <w:rsid w:val="007B12CD"/>
    <w:rsid w:val="007B6F00"/>
    <w:rsid w:val="007B7D51"/>
    <w:rsid w:val="007C0011"/>
    <w:rsid w:val="007C2328"/>
    <w:rsid w:val="007C38C3"/>
    <w:rsid w:val="007C417D"/>
    <w:rsid w:val="007C4FBB"/>
    <w:rsid w:val="007D562A"/>
    <w:rsid w:val="007D6316"/>
    <w:rsid w:val="007D662A"/>
    <w:rsid w:val="007E05F6"/>
    <w:rsid w:val="007E5C11"/>
    <w:rsid w:val="007E6BFA"/>
    <w:rsid w:val="007E7F19"/>
    <w:rsid w:val="007F18DA"/>
    <w:rsid w:val="007F3C9F"/>
    <w:rsid w:val="007F4EA0"/>
    <w:rsid w:val="007F76BD"/>
    <w:rsid w:val="00801D84"/>
    <w:rsid w:val="008033EA"/>
    <w:rsid w:val="00804AC1"/>
    <w:rsid w:val="008062DE"/>
    <w:rsid w:val="00812CD8"/>
    <w:rsid w:val="00814F4B"/>
    <w:rsid w:val="00816920"/>
    <w:rsid w:val="00817228"/>
    <w:rsid w:val="00817F9B"/>
    <w:rsid w:val="00820855"/>
    <w:rsid w:val="008222A5"/>
    <w:rsid w:val="0082642A"/>
    <w:rsid w:val="00826EBD"/>
    <w:rsid w:val="00830392"/>
    <w:rsid w:val="00830E7B"/>
    <w:rsid w:val="00831CA3"/>
    <w:rsid w:val="0083352E"/>
    <w:rsid w:val="008355ED"/>
    <w:rsid w:val="00836A7A"/>
    <w:rsid w:val="00837357"/>
    <w:rsid w:val="0084336A"/>
    <w:rsid w:val="008472FC"/>
    <w:rsid w:val="00850EDF"/>
    <w:rsid w:val="00853DE1"/>
    <w:rsid w:val="00856DA5"/>
    <w:rsid w:val="0086460E"/>
    <w:rsid w:val="00867208"/>
    <w:rsid w:val="00874637"/>
    <w:rsid w:val="00876440"/>
    <w:rsid w:val="00877695"/>
    <w:rsid w:val="0088149F"/>
    <w:rsid w:val="0088304D"/>
    <w:rsid w:val="008835EA"/>
    <w:rsid w:val="00883955"/>
    <w:rsid w:val="0089015F"/>
    <w:rsid w:val="00891B02"/>
    <w:rsid w:val="00892AFB"/>
    <w:rsid w:val="00892DA5"/>
    <w:rsid w:val="00896D3A"/>
    <w:rsid w:val="00896F08"/>
    <w:rsid w:val="00897570"/>
    <w:rsid w:val="008A1783"/>
    <w:rsid w:val="008A2F77"/>
    <w:rsid w:val="008A2FA7"/>
    <w:rsid w:val="008A432A"/>
    <w:rsid w:val="008A604E"/>
    <w:rsid w:val="008A7094"/>
    <w:rsid w:val="008B05D0"/>
    <w:rsid w:val="008C244F"/>
    <w:rsid w:val="008C2B44"/>
    <w:rsid w:val="008C2B4A"/>
    <w:rsid w:val="008C6D02"/>
    <w:rsid w:val="008D0572"/>
    <w:rsid w:val="008D6D1F"/>
    <w:rsid w:val="008D7ADE"/>
    <w:rsid w:val="008E25B0"/>
    <w:rsid w:val="008E42CE"/>
    <w:rsid w:val="008E52C5"/>
    <w:rsid w:val="008E58D5"/>
    <w:rsid w:val="008E7FEE"/>
    <w:rsid w:val="008F00BC"/>
    <w:rsid w:val="008F2CF3"/>
    <w:rsid w:val="008F37EF"/>
    <w:rsid w:val="008F7D41"/>
    <w:rsid w:val="008F7ED3"/>
    <w:rsid w:val="00902825"/>
    <w:rsid w:val="00902AF1"/>
    <w:rsid w:val="009045EC"/>
    <w:rsid w:val="0090540A"/>
    <w:rsid w:val="00906B4F"/>
    <w:rsid w:val="0091044D"/>
    <w:rsid w:val="00910550"/>
    <w:rsid w:val="009107F4"/>
    <w:rsid w:val="009115E7"/>
    <w:rsid w:val="00912ACC"/>
    <w:rsid w:val="00913FE6"/>
    <w:rsid w:val="00916C99"/>
    <w:rsid w:val="00916D47"/>
    <w:rsid w:val="00921949"/>
    <w:rsid w:val="00922020"/>
    <w:rsid w:val="009225A7"/>
    <w:rsid w:val="00922C8C"/>
    <w:rsid w:val="00923D93"/>
    <w:rsid w:val="00923EA6"/>
    <w:rsid w:val="00925442"/>
    <w:rsid w:val="00927C20"/>
    <w:rsid w:val="00931869"/>
    <w:rsid w:val="009329D4"/>
    <w:rsid w:val="00941D3C"/>
    <w:rsid w:val="00946848"/>
    <w:rsid w:val="0094791C"/>
    <w:rsid w:val="009532B0"/>
    <w:rsid w:val="0095362A"/>
    <w:rsid w:val="00953999"/>
    <w:rsid w:val="00953B2E"/>
    <w:rsid w:val="00957C28"/>
    <w:rsid w:val="00960295"/>
    <w:rsid w:val="0096274D"/>
    <w:rsid w:val="009668BC"/>
    <w:rsid w:val="009670AE"/>
    <w:rsid w:val="00967C2D"/>
    <w:rsid w:val="00970AE3"/>
    <w:rsid w:val="00970E24"/>
    <w:rsid w:val="00971AA3"/>
    <w:rsid w:val="00975E44"/>
    <w:rsid w:val="00975FEF"/>
    <w:rsid w:val="009776CE"/>
    <w:rsid w:val="00977C9C"/>
    <w:rsid w:val="009804D1"/>
    <w:rsid w:val="009822B9"/>
    <w:rsid w:val="00982E00"/>
    <w:rsid w:val="009834AF"/>
    <w:rsid w:val="00984096"/>
    <w:rsid w:val="009858E9"/>
    <w:rsid w:val="009869F9"/>
    <w:rsid w:val="0099001D"/>
    <w:rsid w:val="00991165"/>
    <w:rsid w:val="009930BA"/>
    <w:rsid w:val="00995DEB"/>
    <w:rsid w:val="009A12CD"/>
    <w:rsid w:val="009A1B2F"/>
    <w:rsid w:val="009A3280"/>
    <w:rsid w:val="009A3925"/>
    <w:rsid w:val="009A456C"/>
    <w:rsid w:val="009A6F5B"/>
    <w:rsid w:val="009B17A1"/>
    <w:rsid w:val="009B32B9"/>
    <w:rsid w:val="009B54BF"/>
    <w:rsid w:val="009B7E41"/>
    <w:rsid w:val="009C0D6F"/>
    <w:rsid w:val="009C41F5"/>
    <w:rsid w:val="009C5DF6"/>
    <w:rsid w:val="009C6882"/>
    <w:rsid w:val="009D0ABA"/>
    <w:rsid w:val="009D2E46"/>
    <w:rsid w:val="009D3AB0"/>
    <w:rsid w:val="009D584F"/>
    <w:rsid w:val="009E2901"/>
    <w:rsid w:val="009E6A01"/>
    <w:rsid w:val="009E7E3A"/>
    <w:rsid w:val="009F0676"/>
    <w:rsid w:val="009F276E"/>
    <w:rsid w:val="009F36A0"/>
    <w:rsid w:val="009F3D8B"/>
    <w:rsid w:val="009F6CAD"/>
    <w:rsid w:val="00A1545A"/>
    <w:rsid w:val="00A20063"/>
    <w:rsid w:val="00A207DC"/>
    <w:rsid w:val="00A24B61"/>
    <w:rsid w:val="00A27C88"/>
    <w:rsid w:val="00A32060"/>
    <w:rsid w:val="00A32138"/>
    <w:rsid w:val="00A37022"/>
    <w:rsid w:val="00A4469E"/>
    <w:rsid w:val="00A45F56"/>
    <w:rsid w:val="00A51245"/>
    <w:rsid w:val="00A5212F"/>
    <w:rsid w:val="00A52413"/>
    <w:rsid w:val="00A5263B"/>
    <w:rsid w:val="00A52E02"/>
    <w:rsid w:val="00A54E5D"/>
    <w:rsid w:val="00A57FE6"/>
    <w:rsid w:val="00A612EC"/>
    <w:rsid w:val="00A63113"/>
    <w:rsid w:val="00A6632D"/>
    <w:rsid w:val="00A700F8"/>
    <w:rsid w:val="00A71FEB"/>
    <w:rsid w:val="00A74156"/>
    <w:rsid w:val="00A80359"/>
    <w:rsid w:val="00A80835"/>
    <w:rsid w:val="00A81E72"/>
    <w:rsid w:val="00A83F7C"/>
    <w:rsid w:val="00A841DF"/>
    <w:rsid w:val="00A90C4D"/>
    <w:rsid w:val="00A9150E"/>
    <w:rsid w:val="00A94C43"/>
    <w:rsid w:val="00AA28BA"/>
    <w:rsid w:val="00AA561C"/>
    <w:rsid w:val="00AB34F7"/>
    <w:rsid w:val="00AB3C87"/>
    <w:rsid w:val="00AB5CB7"/>
    <w:rsid w:val="00AC01DA"/>
    <w:rsid w:val="00AC2400"/>
    <w:rsid w:val="00AC2872"/>
    <w:rsid w:val="00AC5B2E"/>
    <w:rsid w:val="00AD24A4"/>
    <w:rsid w:val="00AD78BD"/>
    <w:rsid w:val="00AE0956"/>
    <w:rsid w:val="00AE5D1C"/>
    <w:rsid w:val="00AE73BB"/>
    <w:rsid w:val="00AE7806"/>
    <w:rsid w:val="00AF1E58"/>
    <w:rsid w:val="00AF2A02"/>
    <w:rsid w:val="00AF3A7B"/>
    <w:rsid w:val="00AF3AEA"/>
    <w:rsid w:val="00AF4B59"/>
    <w:rsid w:val="00B01586"/>
    <w:rsid w:val="00B01A3E"/>
    <w:rsid w:val="00B0520F"/>
    <w:rsid w:val="00B06169"/>
    <w:rsid w:val="00B10006"/>
    <w:rsid w:val="00B152B1"/>
    <w:rsid w:val="00B16A44"/>
    <w:rsid w:val="00B208C4"/>
    <w:rsid w:val="00B22406"/>
    <w:rsid w:val="00B25E69"/>
    <w:rsid w:val="00B273ED"/>
    <w:rsid w:val="00B30F67"/>
    <w:rsid w:val="00B41665"/>
    <w:rsid w:val="00B51EC9"/>
    <w:rsid w:val="00B57E92"/>
    <w:rsid w:val="00B61962"/>
    <w:rsid w:val="00B65377"/>
    <w:rsid w:val="00B65FE7"/>
    <w:rsid w:val="00B737CE"/>
    <w:rsid w:val="00B7492E"/>
    <w:rsid w:val="00B76881"/>
    <w:rsid w:val="00B858EC"/>
    <w:rsid w:val="00B92CD8"/>
    <w:rsid w:val="00B9453E"/>
    <w:rsid w:val="00B950FC"/>
    <w:rsid w:val="00B956A0"/>
    <w:rsid w:val="00B95AE3"/>
    <w:rsid w:val="00B960BA"/>
    <w:rsid w:val="00B96742"/>
    <w:rsid w:val="00B97BC1"/>
    <w:rsid w:val="00BA2E03"/>
    <w:rsid w:val="00BA3D2C"/>
    <w:rsid w:val="00BA6417"/>
    <w:rsid w:val="00BA74B1"/>
    <w:rsid w:val="00BB2798"/>
    <w:rsid w:val="00BB46E6"/>
    <w:rsid w:val="00BB4953"/>
    <w:rsid w:val="00BB4D87"/>
    <w:rsid w:val="00BB5B96"/>
    <w:rsid w:val="00BC3C40"/>
    <w:rsid w:val="00BC79A3"/>
    <w:rsid w:val="00BD2AD0"/>
    <w:rsid w:val="00BD4D43"/>
    <w:rsid w:val="00BD5BBA"/>
    <w:rsid w:val="00BD63A0"/>
    <w:rsid w:val="00BD69DE"/>
    <w:rsid w:val="00BE1563"/>
    <w:rsid w:val="00BE305B"/>
    <w:rsid w:val="00BE6841"/>
    <w:rsid w:val="00BE6B4E"/>
    <w:rsid w:val="00BE7116"/>
    <w:rsid w:val="00BE7F5C"/>
    <w:rsid w:val="00BF034D"/>
    <w:rsid w:val="00BF2317"/>
    <w:rsid w:val="00BF2FEE"/>
    <w:rsid w:val="00BF506E"/>
    <w:rsid w:val="00BF60F6"/>
    <w:rsid w:val="00C03092"/>
    <w:rsid w:val="00C0447F"/>
    <w:rsid w:val="00C07B6D"/>
    <w:rsid w:val="00C10B43"/>
    <w:rsid w:val="00C119A8"/>
    <w:rsid w:val="00C1216B"/>
    <w:rsid w:val="00C1427E"/>
    <w:rsid w:val="00C1577C"/>
    <w:rsid w:val="00C164F6"/>
    <w:rsid w:val="00C16DF4"/>
    <w:rsid w:val="00C20A4A"/>
    <w:rsid w:val="00C2319F"/>
    <w:rsid w:val="00C25EAB"/>
    <w:rsid w:val="00C262C7"/>
    <w:rsid w:val="00C27508"/>
    <w:rsid w:val="00C30169"/>
    <w:rsid w:val="00C32250"/>
    <w:rsid w:val="00C341C8"/>
    <w:rsid w:val="00C34BD4"/>
    <w:rsid w:val="00C3596A"/>
    <w:rsid w:val="00C401CB"/>
    <w:rsid w:val="00C41652"/>
    <w:rsid w:val="00C42D7C"/>
    <w:rsid w:val="00C44EEC"/>
    <w:rsid w:val="00C46615"/>
    <w:rsid w:val="00C510FB"/>
    <w:rsid w:val="00C53A6F"/>
    <w:rsid w:val="00C5503B"/>
    <w:rsid w:val="00C614DC"/>
    <w:rsid w:val="00C61A5C"/>
    <w:rsid w:val="00C635AD"/>
    <w:rsid w:val="00C63BB4"/>
    <w:rsid w:val="00C64F91"/>
    <w:rsid w:val="00C65B35"/>
    <w:rsid w:val="00C66ACC"/>
    <w:rsid w:val="00C67906"/>
    <w:rsid w:val="00C71667"/>
    <w:rsid w:val="00C71FFB"/>
    <w:rsid w:val="00C752EE"/>
    <w:rsid w:val="00C81135"/>
    <w:rsid w:val="00C8195A"/>
    <w:rsid w:val="00C93649"/>
    <w:rsid w:val="00C95E01"/>
    <w:rsid w:val="00C96C79"/>
    <w:rsid w:val="00C9733C"/>
    <w:rsid w:val="00CA2B03"/>
    <w:rsid w:val="00CB00C6"/>
    <w:rsid w:val="00CB1C2D"/>
    <w:rsid w:val="00CB2C1F"/>
    <w:rsid w:val="00CB2F0E"/>
    <w:rsid w:val="00CB6E9C"/>
    <w:rsid w:val="00CB6FE9"/>
    <w:rsid w:val="00CC0817"/>
    <w:rsid w:val="00CC2BDC"/>
    <w:rsid w:val="00CC3773"/>
    <w:rsid w:val="00CD07AD"/>
    <w:rsid w:val="00CD3E19"/>
    <w:rsid w:val="00CD3E2D"/>
    <w:rsid w:val="00CD70AE"/>
    <w:rsid w:val="00CE1DB1"/>
    <w:rsid w:val="00CE6679"/>
    <w:rsid w:val="00CE6DE5"/>
    <w:rsid w:val="00CF0148"/>
    <w:rsid w:val="00CF671D"/>
    <w:rsid w:val="00D036D6"/>
    <w:rsid w:val="00D03859"/>
    <w:rsid w:val="00D076B0"/>
    <w:rsid w:val="00D1009E"/>
    <w:rsid w:val="00D12546"/>
    <w:rsid w:val="00D215AC"/>
    <w:rsid w:val="00D21698"/>
    <w:rsid w:val="00D22A29"/>
    <w:rsid w:val="00D26BBA"/>
    <w:rsid w:val="00D3607E"/>
    <w:rsid w:val="00D36502"/>
    <w:rsid w:val="00D376E9"/>
    <w:rsid w:val="00D5608D"/>
    <w:rsid w:val="00D5656D"/>
    <w:rsid w:val="00D60EC0"/>
    <w:rsid w:val="00D6240F"/>
    <w:rsid w:val="00D633A7"/>
    <w:rsid w:val="00D66064"/>
    <w:rsid w:val="00D666B1"/>
    <w:rsid w:val="00D673B1"/>
    <w:rsid w:val="00D67F6D"/>
    <w:rsid w:val="00D70A00"/>
    <w:rsid w:val="00D718E8"/>
    <w:rsid w:val="00D74DC5"/>
    <w:rsid w:val="00D7637A"/>
    <w:rsid w:val="00D773A4"/>
    <w:rsid w:val="00D85044"/>
    <w:rsid w:val="00D87E5F"/>
    <w:rsid w:val="00D92EF4"/>
    <w:rsid w:val="00D97903"/>
    <w:rsid w:val="00DA34E8"/>
    <w:rsid w:val="00DA53AD"/>
    <w:rsid w:val="00DA68C0"/>
    <w:rsid w:val="00DB0884"/>
    <w:rsid w:val="00DB64BF"/>
    <w:rsid w:val="00DC279C"/>
    <w:rsid w:val="00DC365A"/>
    <w:rsid w:val="00DC3ADD"/>
    <w:rsid w:val="00DC3BFD"/>
    <w:rsid w:val="00DC5ACC"/>
    <w:rsid w:val="00DC721A"/>
    <w:rsid w:val="00DD1086"/>
    <w:rsid w:val="00DD4FD3"/>
    <w:rsid w:val="00DD50B7"/>
    <w:rsid w:val="00DE24F6"/>
    <w:rsid w:val="00DE2A2B"/>
    <w:rsid w:val="00DF0581"/>
    <w:rsid w:val="00DF4940"/>
    <w:rsid w:val="00DF53BB"/>
    <w:rsid w:val="00DF577F"/>
    <w:rsid w:val="00DF5C20"/>
    <w:rsid w:val="00E00C23"/>
    <w:rsid w:val="00E0242E"/>
    <w:rsid w:val="00E07034"/>
    <w:rsid w:val="00E07A1C"/>
    <w:rsid w:val="00E07C85"/>
    <w:rsid w:val="00E102F3"/>
    <w:rsid w:val="00E10BE2"/>
    <w:rsid w:val="00E123ED"/>
    <w:rsid w:val="00E12BCD"/>
    <w:rsid w:val="00E136C3"/>
    <w:rsid w:val="00E13E60"/>
    <w:rsid w:val="00E15896"/>
    <w:rsid w:val="00E171AB"/>
    <w:rsid w:val="00E17C94"/>
    <w:rsid w:val="00E216BE"/>
    <w:rsid w:val="00E23FF2"/>
    <w:rsid w:val="00E25212"/>
    <w:rsid w:val="00E26376"/>
    <w:rsid w:val="00E26944"/>
    <w:rsid w:val="00E300CA"/>
    <w:rsid w:val="00E32E3B"/>
    <w:rsid w:val="00E33BF0"/>
    <w:rsid w:val="00E34EDB"/>
    <w:rsid w:val="00E34F9E"/>
    <w:rsid w:val="00E431D7"/>
    <w:rsid w:val="00E43B07"/>
    <w:rsid w:val="00E4607F"/>
    <w:rsid w:val="00E5354D"/>
    <w:rsid w:val="00E612AD"/>
    <w:rsid w:val="00E625BA"/>
    <w:rsid w:val="00E63E54"/>
    <w:rsid w:val="00E65814"/>
    <w:rsid w:val="00E66BBE"/>
    <w:rsid w:val="00E676A0"/>
    <w:rsid w:val="00E71EFD"/>
    <w:rsid w:val="00E767F1"/>
    <w:rsid w:val="00E76C95"/>
    <w:rsid w:val="00E77595"/>
    <w:rsid w:val="00E81AC2"/>
    <w:rsid w:val="00E86BF0"/>
    <w:rsid w:val="00E901BB"/>
    <w:rsid w:val="00E9161B"/>
    <w:rsid w:val="00E93707"/>
    <w:rsid w:val="00EA11EA"/>
    <w:rsid w:val="00EA1DF0"/>
    <w:rsid w:val="00EA3939"/>
    <w:rsid w:val="00EB0EC3"/>
    <w:rsid w:val="00EB36CD"/>
    <w:rsid w:val="00EB3924"/>
    <w:rsid w:val="00EB7A54"/>
    <w:rsid w:val="00EC0AB8"/>
    <w:rsid w:val="00EC25AA"/>
    <w:rsid w:val="00EC6E7D"/>
    <w:rsid w:val="00ED0027"/>
    <w:rsid w:val="00ED2444"/>
    <w:rsid w:val="00ED3F0F"/>
    <w:rsid w:val="00ED5CA8"/>
    <w:rsid w:val="00ED69A6"/>
    <w:rsid w:val="00ED73D9"/>
    <w:rsid w:val="00EE169C"/>
    <w:rsid w:val="00EE3E4A"/>
    <w:rsid w:val="00EE46F7"/>
    <w:rsid w:val="00EF1875"/>
    <w:rsid w:val="00EF459B"/>
    <w:rsid w:val="00F02515"/>
    <w:rsid w:val="00F05EC3"/>
    <w:rsid w:val="00F0706E"/>
    <w:rsid w:val="00F14AF8"/>
    <w:rsid w:val="00F16940"/>
    <w:rsid w:val="00F247B9"/>
    <w:rsid w:val="00F24DFC"/>
    <w:rsid w:val="00F25D98"/>
    <w:rsid w:val="00F26B1A"/>
    <w:rsid w:val="00F37059"/>
    <w:rsid w:val="00F37673"/>
    <w:rsid w:val="00F406FA"/>
    <w:rsid w:val="00F44A0C"/>
    <w:rsid w:val="00F4667E"/>
    <w:rsid w:val="00F51CDE"/>
    <w:rsid w:val="00F537AC"/>
    <w:rsid w:val="00F53BA7"/>
    <w:rsid w:val="00F53CB3"/>
    <w:rsid w:val="00F5630F"/>
    <w:rsid w:val="00F57222"/>
    <w:rsid w:val="00F572F6"/>
    <w:rsid w:val="00F6714E"/>
    <w:rsid w:val="00F67A63"/>
    <w:rsid w:val="00F71DC8"/>
    <w:rsid w:val="00F71FE4"/>
    <w:rsid w:val="00F7258B"/>
    <w:rsid w:val="00F72D23"/>
    <w:rsid w:val="00F752E7"/>
    <w:rsid w:val="00F756D3"/>
    <w:rsid w:val="00F80D85"/>
    <w:rsid w:val="00F811FF"/>
    <w:rsid w:val="00F848DC"/>
    <w:rsid w:val="00F86EE7"/>
    <w:rsid w:val="00F90C3B"/>
    <w:rsid w:val="00FA3240"/>
    <w:rsid w:val="00FA454A"/>
    <w:rsid w:val="00FB118B"/>
    <w:rsid w:val="00FB14C2"/>
    <w:rsid w:val="00FB1E0B"/>
    <w:rsid w:val="00FB53DD"/>
    <w:rsid w:val="00FB78E6"/>
    <w:rsid w:val="00FC19ED"/>
    <w:rsid w:val="00FC2BF3"/>
    <w:rsid w:val="00FC4E8A"/>
    <w:rsid w:val="00FD0D90"/>
    <w:rsid w:val="00FE5861"/>
    <w:rsid w:val="00FE75EF"/>
    <w:rsid w:val="00FE7AA0"/>
    <w:rsid w:val="00FE7EE6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BF711F-EF43-47E1-A867-AD135E5B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lang w:val="x-none" w:eastAsia="ar-SA" w:bidi="ar-SA"/>
    </w:rPr>
  </w:style>
  <w:style w:type="character" w:customStyle="1" w:styleId="Heading8Char">
    <w:name w:val="Heading 8 Char"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Heading9Char">
    <w:name w:val="Heading 9 Char"/>
    <w:rPr>
      <w:rFonts w:ascii="Cambria" w:hAnsi="Cambria" w:cs="Times New Roman"/>
      <w:lang w:val="x-none" w:eastAsia="ar-SA" w:bidi="ar-SA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FootnoteText">
    <w:name w:val="footnote text"/>
    <w:basedOn w:val="Normal"/>
    <w:rPr>
      <w:sz w:val="20"/>
      <w:szCs w:val="20"/>
      <w:lang w:eastAsia="en-US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paragraph" w:styleId="BodyText">
    <w:name w:val="Body Text"/>
    <w:basedOn w:val="Normal"/>
    <w:semiHidden/>
    <w:rPr>
      <w:sz w:val="20"/>
      <w:szCs w:val="20"/>
      <w:lang w:eastAsia="en-US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semiHidden/>
    <w:pPr>
      <w:spacing w:after="120" w:line="480" w:lineRule="auto"/>
    </w:p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x-none" w:eastAsia="ar-SA" w:bidi="ar-SA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  <w:lang w:val="x-none" w:eastAsia="ar-SA" w:bidi="ar-SA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semiHidden/>
    <w:pPr>
      <w:bidi w:val="0"/>
      <w:jc w:val="both"/>
    </w:pPr>
  </w:style>
  <w:style w:type="table" w:styleId="TableGrid">
    <w:name w:val="Table Grid"/>
    <w:basedOn w:val="TableNormal"/>
    <w:uiPriority w:val="59"/>
    <w:rsid w:val="003F7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22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020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2202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2020"/>
    <w:rPr>
      <w:b/>
      <w:bCs/>
      <w:lang w:eastAsia="ar-SA"/>
    </w:rPr>
  </w:style>
  <w:style w:type="paragraph" w:customStyle="1" w:styleId="Default">
    <w:name w:val="Default"/>
    <w:rsid w:val="00975FEF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6F6963"/>
    <w:rPr>
      <w:rFonts w:ascii="Courier New" w:hAnsi="Courier New" w:cs="Courier New"/>
    </w:rPr>
  </w:style>
  <w:style w:type="character" w:customStyle="1" w:styleId="tlid-translation">
    <w:name w:val="tlid-translation"/>
    <w:basedOn w:val="DefaultParagraphFont"/>
    <w:rsid w:val="008D7ADE"/>
  </w:style>
  <w:style w:type="character" w:customStyle="1" w:styleId="y2iqfc">
    <w:name w:val="y2iqfc"/>
    <w:basedOn w:val="DefaultParagraphFont"/>
    <w:rsid w:val="005D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2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7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9583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0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1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8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73870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9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592592592592593"/>
          <c:y val="0.21578947368421053"/>
          <c:w val="0.80555555555555558"/>
          <c:h val="0.56842105263157894"/>
        </c:manualLayout>
      </c:layout>
      <c:lineChart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Fixed line</c:v>
                </c:pt>
              </c:strCache>
            </c:strRef>
          </c:tx>
          <c:spPr>
            <a:ln w="38142">
              <a:solidFill>
                <a:srgbClr val="0066CC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3366FF"/>
              </a:solidFill>
              <a:ln>
                <a:solidFill>
                  <a:srgbClr val="3366FF"/>
                </a:solidFill>
                <a:prstDash val="solid"/>
              </a:ln>
            </c:spPr>
          </c:marker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2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360.4</c:v>
                </c:pt>
                <c:pt idx="1">
                  <c:v>393.9</c:v>
                </c:pt>
                <c:pt idx="2">
                  <c:v>403.1</c:v>
                </c:pt>
                <c:pt idx="3" formatCode="0.0">
                  <c:v>432</c:v>
                </c:pt>
                <c:pt idx="4">
                  <c:v>469.7</c:v>
                </c:pt>
                <c:pt idx="5">
                  <c:v>466.3</c:v>
                </c:pt>
                <c:pt idx="6">
                  <c:v>485.8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Cellular Mobile line</c:v>
                </c:pt>
              </c:strCache>
            </c:strRef>
          </c:tx>
          <c:spPr>
            <a:ln w="38142">
              <a:solidFill>
                <a:srgbClr val="800000"/>
              </a:solidFill>
              <a:prstDash val="solid"/>
            </a:ln>
          </c:spPr>
          <c:marker>
            <c:symbol val="square"/>
            <c:size val="7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2191358024691358"/>
                  <c:y val="0.38947368421052631"/>
                </c:manualLayout>
              </c:layout>
              <c:spPr>
                <a:noFill/>
                <a:ln w="25428">
                  <a:noFill/>
                </a:ln>
              </c:spPr>
              <c:txPr>
                <a:bodyPr/>
                <a:lstStyle/>
                <a:p>
                  <a:pPr>
                    <a:defRPr sz="801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86111111111111116"/>
                  <c:y val="0.2"/>
                </c:manualLayout>
              </c:layout>
              <c:spPr>
                <a:noFill/>
                <a:ln w="25428">
                  <a:noFill/>
                </a:ln>
              </c:spPr>
              <c:txPr>
                <a:bodyPr/>
                <a:lstStyle/>
                <a:p>
                  <a:pPr>
                    <a:defRPr sz="801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2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Sheet1!$B$3:$H$3</c:f>
              <c:numCache>
                <c:formatCode>#,##0</c:formatCode>
                <c:ptCount val="7"/>
                <c:pt idx="0">
                  <c:v>2604</c:v>
                </c:pt>
                <c:pt idx="1">
                  <c:v>3190</c:v>
                </c:pt>
                <c:pt idx="2">
                  <c:v>3291</c:v>
                </c:pt>
                <c:pt idx="3">
                  <c:v>3708</c:v>
                </c:pt>
                <c:pt idx="4">
                  <c:v>4294</c:v>
                </c:pt>
                <c:pt idx="5" formatCode="General">
                  <c:v>4062</c:v>
                </c:pt>
                <c:pt idx="6">
                  <c:v>4053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9043920"/>
        <c:axId val="549041568"/>
      </c:lineChart>
      <c:catAx>
        <c:axId val="5490439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53086419753086422"/>
              <c:y val="0.88947368421052631"/>
            </c:manualLayout>
          </c:layout>
          <c:overlay val="0"/>
          <c:spPr>
            <a:noFill/>
            <a:ln w="2542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49041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904156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Number (Thousands)</a:t>
                </a:r>
              </a:p>
            </c:rich>
          </c:tx>
          <c:layout>
            <c:manualLayout>
              <c:xMode val="edge"/>
              <c:yMode val="edge"/>
              <c:x val="0"/>
              <c:y val="0.2"/>
            </c:manualLayout>
          </c:layout>
          <c:overlay val="0"/>
          <c:spPr>
            <a:noFill/>
            <a:ln w="2542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49043920"/>
        <c:crosses val="autoZero"/>
        <c:crossBetween val="between"/>
      </c:valAx>
      <c:spPr>
        <a:noFill/>
        <a:ln w="25428">
          <a:noFill/>
        </a:ln>
      </c:spPr>
    </c:plotArea>
    <c:legend>
      <c:legendPos val="b"/>
      <c:layout>
        <c:manualLayout>
          <c:xMode val="edge"/>
          <c:yMode val="edge"/>
          <c:x val="0.16049382716049382"/>
          <c:y val="1.0526315789473684E-2"/>
          <c:w val="0.77469135802469136"/>
          <c:h val="0.18947368421052632"/>
        </c:manualLayout>
      </c:layout>
      <c:overlay val="0"/>
      <c:spPr>
        <a:noFill/>
        <a:ln w="25428">
          <a:noFill/>
        </a:ln>
      </c:spPr>
      <c:txPr>
        <a:bodyPr/>
        <a:lstStyle/>
        <a:p>
          <a:pPr>
            <a:defRPr sz="736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11520657046202"/>
          <c:y val="0.2827223234650254"/>
          <c:w val="0.71473678615230429"/>
          <c:h val="0.362167729739294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8570465364261312E-2"/>
                  <c:y val="-1.9588477450886134E-2"/>
                </c:manualLayout>
              </c:layout>
              <c:tx>
                <c:rich>
                  <a:bodyPr/>
                  <a:lstStyle/>
                  <a:p>
                    <a:pPr>
                      <a:defRPr sz="833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405</a:t>
                    </a:r>
                  </a:p>
                </c:rich>
              </c:tx>
              <c:spPr>
                <a:noFill/>
                <a:ln w="2350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4492753623188409E-2"/>
                </c:manualLayout>
              </c:layout>
              <c:spPr/>
              <c:txPr>
                <a:bodyPr/>
                <a:lstStyle/>
                <a:p>
                  <a:pPr>
                    <a:defRPr sz="833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35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33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Sheet1!$B$2:$B$8</c:f>
              <c:numCache>
                <c:formatCode>#,##0</c:formatCode>
                <c:ptCount val="7"/>
                <c:pt idx="0">
                  <c:v>119488</c:v>
                </c:pt>
                <c:pt idx="1">
                  <c:v>185473</c:v>
                </c:pt>
                <c:pt idx="2">
                  <c:v>235142</c:v>
                </c:pt>
                <c:pt idx="3">
                  <c:v>320500</c:v>
                </c:pt>
                <c:pt idx="4">
                  <c:v>360805</c:v>
                </c:pt>
                <c:pt idx="5">
                  <c:v>373050</c:v>
                </c:pt>
                <c:pt idx="6">
                  <c:v>405014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9045096"/>
        <c:axId val="549042744"/>
      </c:barChart>
      <c:catAx>
        <c:axId val="5490450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ctr">
                  <a:defRPr sz="740" b="0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en-US" sz="740" b="0"/>
                  <a:t>Year</a:t>
                </a:r>
                <a:endParaRPr lang="ar-SA" sz="800" b="0"/>
              </a:p>
            </c:rich>
          </c:tx>
          <c:layout>
            <c:manualLayout>
              <c:xMode val="edge"/>
              <c:yMode val="edge"/>
              <c:x val="0.50111511484793214"/>
              <c:y val="0.8403545914376596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2700000" vert="horz"/>
          <a:lstStyle/>
          <a:p>
            <a:pPr>
              <a:defRPr sz="74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49042744"/>
        <c:crosses val="autoZero"/>
        <c:auto val="1"/>
        <c:lblAlgn val="ctr"/>
        <c:lblOffset val="100"/>
        <c:noMultiLvlLbl val="0"/>
      </c:catAx>
      <c:valAx>
        <c:axId val="549042744"/>
        <c:scaling>
          <c:orientation val="minMax"/>
          <c:max val="400000"/>
          <c:min val="0"/>
        </c:scaling>
        <c:delete val="0"/>
        <c:axPos val="l"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4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49045096"/>
        <c:crosses val="autoZero"/>
        <c:crossBetween val="between"/>
        <c:majorUnit val="50000"/>
        <c:minorUnit val="10000"/>
        <c:dispUnits>
          <c:builtInUnit val="thousands"/>
          <c:dispUnitsLbl>
            <c:layout>
              <c:manualLayout>
                <c:xMode val="edge"/>
                <c:yMode val="edge"/>
                <c:x val="3.3530525310269876E-3"/>
                <c:y val="0.27110076209955292"/>
              </c:manualLayout>
            </c:layout>
            <c:tx>
              <c:rich>
                <a:bodyPr rot="-5400000" vert="horz"/>
                <a:lstStyle/>
                <a:p>
                  <a:pPr algn="ctr">
                    <a:defRPr sz="740" b="0" i="0" u="none" strike="noStrike" baseline="0">
                      <a:solidFill>
                        <a:srgbClr val="000000"/>
                      </a:solidFill>
                      <a:latin typeface="Simplified Arabic"/>
                      <a:ea typeface="Simplified Arabic"/>
                      <a:cs typeface="Simplified Arabic"/>
                    </a:defRPr>
                  </a:pPr>
                  <a:r>
                    <a:rPr lang="en-US" sz="740" b="0"/>
                    <a:t>Number (Thousands)</a:t>
                  </a:r>
                  <a:endParaRPr lang="ar-SA" sz="800" b="0"/>
                </a:p>
              </c:rich>
            </c:tx>
          </c:dispUnitsLbl>
        </c:dispUnits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26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0805-2BCD-4050-B0F9-D328CC6C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2022-05-17T06:00:00Z</cp:lastPrinted>
  <dcterms:created xsi:type="dcterms:W3CDTF">2022-05-17T06:16:00Z</dcterms:created>
  <dcterms:modified xsi:type="dcterms:W3CDTF">2022-05-17T06:16:00Z</dcterms:modified>
</cp:coreProperties>
</file>