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B864" w14:textId="77777777" w:rsidR="00FB0285" w:rsidRDefault="00FB0285" w:rsidP="00FB0285">
      <w:pPr>
        <w:jc w:val="center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14:paraId="61DD8F30" w14:textId="77777777" w:rsidR="00FB0285" w:rsidRDefault="00FB0285" w:rsidP="00FB0285">
      <w:pPr>
        <w:jc w:val="center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</w:p>
    <w:p w14:paraId="51B15490" w14:textId="4AE8D91A" w:rsidR="00F92967" w:rsidRPr="00FB0285" w:rsidRDefault="00F92967" w:rsidP="00FB0285">
      <w:pPr>
        <w:jc w:val="center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>The Palestinian Central Bureau of Statistics organiz</w:t>
      </w:r>
      <w:r w:rsidR="00D27E6E"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>ed</w:t>
      </w: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 a workshop </w:t>
      </w:r>
      <w:r w:rsidR="00A87F27"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>to review</w:t>
      </w: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 the </w:t>
      </w:r>
      <w:r w:rsidR="002943DC"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preliminary </w:t>
      </w: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findings of </w:t>
      </w:r>
      <w:r w:rsidR="00A87F27"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>the</w:t>
      </w: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 international evaluation mission </w:t>
      </w:r>
      <w:r w:rsidR="002943DC"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 xml:space="preserve">of the </w:t>
      </w: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>statistical program</w:t>
      </w:r>
    </w:p>
    <w:p w14:paraId="1B060077" w14:textId="77777777" w:rsidR="00F92967" w:rsidRPr="00F92967" w:rsidRDefault="00F92967" w:rsidP="00FB0285">
      <w:pPr>
        <w:rPr>
          <w:rFonts w:asciiTheme="majorBidi" w:hAnsiTheme="majorBidi" w:cstheme="majorBidi"/>
          <w:sz w:val="24"/>
          <w:szCs w:val="24"/>
          <w:lang w:eastAsia="ar-SA"/>
        </w:rPr>
      </w:pPr>
    </w:p>
    <w:p w14:paraId="7290C264" w14:textId="31A35C02" w:rsidR="00A87F27" w:rsidRPr="00FB0285" w:rsidRDefault="00F92967" w:rsidP="00FB0285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ar-SA"/>
        </w:rPr>
      </w:pPr>
      <w:r w:rsidRPr="00FB0285">
        <w:rPr>
          <w:rFonts w:asciiTheme="majorBidi" w:hAnsiTheme="majorBidi" w:cstheme="majorBidi"/>
          <w:b/>
          <w:bCs/>
          <w:sz w:val="28"/>
          <w:szCs w:val="28"/>
          <w:lang w:eastAsia="ar-SA"/>
        </w:rPr>
        <w:t>Ramallah, Saturday, September 23, 2023,</w:t>
      </w:r>
    </w:p>
    <w:p w14:paraId="504C9B23" w14:textId="104D554C" w:rsidR="00F92967" w:rsidRPr="00FB0285" w:rsidRDefault="00A87F27" w:rsidP="00FB0285">
      <w:pPr>
        <w:jc w:val="both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T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he Palestinian Central Bureau of Statistics </w:t>
      </w:r>
      <w:r w:rsidR="002943DC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(PCBS) 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organized 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a w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orkshop to discuss the </w:t>
      </w:r>
      <w:r w:rsidR="002943DC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preliminary 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find</w:t>
      </w:r>
      <w:bookmarkStart w:id="0" w:name="_GoBack"/>
      <w:bookmarkEnd w:id="0"/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ings of the international evaluation mission 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of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the 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statistical program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2021-2023, 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which w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as held at Mahmoud Darwish</w:t>
      </w:r>
      <w:r w:rsidR="00DF40C6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2943DC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Foundation and </w:t>
      </w:r>
      <w:r w:rsidR="00C35281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Museum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.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9E02C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T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he Advisory Council of Official Statistics </w:t>
      </w:r>
      <w:r w:rsidR="009E02C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will review and endorse the findings of the mission 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in its coming meeting. </w:t>
      </w:r>
    </w:p>
    <w:p w14:paraId="628E4517" w14:textId="7CA9CD59" w:rsidR="00F92967" w:rsidRPr="00FB0285" w:rsidRDefault="00F92967" w:rsidP="00FB0285">
      <w:pPr>
        <w:jc w:val="both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On this occasion, H.E. Dr. Ola Awad, President of PCBS, thanked 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all the parties </w:t>
      </w:r>
      <w:r w:rsidR="009E02C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for their contributions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on the success of the mission: 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the International </w:t>
      </w:r>
      <w:r w:rsidR="009E02C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experts,</w:t>
      </w:r>
      <w:r w:rsidR="00C35281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local, 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national, and international organizations, as well as PCBS staff, for their </w:t>
      </w:r>
      <w:r w:rsidR="00306035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commendable efforts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. </w:t>
      </w:r>
    </w:p>
    <w:p w14:paraId="72CCE9D5" w14:textId="1B1E26C9" w:rsidR="00FB33F5" w:rsidRPr="00FB0285" w:rsidRDefault="00306035" w:rsidP="00FB0285">
      <w:pPr>
        <w:jc w:val="both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The mission 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took seven days to complete its work</w:t>
      </w:r>
      <w:r w:rsidR="00C35281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in Palestine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, during which they met with more than 60 different </w:t>
      </w:r>
      <w:r w:rsidR="00C35281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parties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that produce and use statistics, including the public and private sectors, academic and scientific research institutions, local community organizations, and international and local partners. Additionally, all PCBS directorates participate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d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in mini-workshops to discuss </w:t>
      </w:r>
      <w:r w:rsidR="009E02C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priority</w:t>
      </w:r>
      <w:r w:rsidR="00F9296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subjects related to the enhancement of the Palestinian statistical system.</w:t>
      </w:r>
      <w:r w:rsidR="0010081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</w:p>
    <w:p w14:paraId="01EED00C" w14:textId="0082A404" w:rsidR="00E93B0C" w:rsidRPr="00FB0285" w:rsidRDefault="00F92967" w:rsidP="00FB0285">
      <w:pPr>
        <w:jc w:val="both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PCBS expresses its gratitude and appreciation to the Norwegian Representative</w:t>
      </w:r>
      <w:r w:rsidR="0062577C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C35281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Office </w:t>
      </w:r>
      <w:r w:rsidR="0062577C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in Palestine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-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The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P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ermanent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P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artner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of Palestine's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O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fficial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S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tatistics - for </w:t>
      </w:r>
      <w:r w:rsidR="00A87F27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their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C35281"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>continuous support.</w:t>
      </w:r>
      <w:r w:rsidRPr="00FB0285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</w:p>
    <w:sectPr w:rsidR="00E93B0C" w:rsidRPr="00FB0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7263" w14:textId="77777777" w:rsidR="00E4200D" w:rsidRDefault="00E4200D" w:rsidP="00F92967">
      <w:pPr>
        <w:spacing w:after="0" w:line="240" w:lineRule="auto"/>
      </w:pPr>
      <w:r>
        <w:separator/>
      </w:r>
    </w:p>
  </w:endnote>
  <w:endnote w:type="continuationSeparator" w:id="0">
    <w:p w14:paraId="0D30CAAF" w14:textId="77777777" w:rsidR="00E4200D" w:rsidRDefault="00E4200D" w:rsidP="00F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27385" w14:textId="77777777" w:rsidR="00E4200D" w:rsidRDefault="00E4200D" w:rsidP="00F92967">
      <w:pPr>
        <w:spacing w:after="0" w:line="240" w:lineRule="auto"/>
      </w:pPr>
      <w:r>
        <w:separator/>
      </w:r>
    </w:p>
  </w:footnote>
  <w:footnote w:type="continuationSeparator" w:id="0">
    <w:p w14:paraId="3A233D92" w14:textId="77777777" w:rsidR="00E4200D" w:rsidRDefault="00E4200D" w:rsidP="00F92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0C"/>
    <w:rsid w:val="000344D9"/>
    <w:rsid w:val="00046DB7"/>
    <w:rsid w:val="00100817"/>
    <w:rsid w:val="001512AB"/>
    <w:rsid w:val="001B3AD9"/>
    <w:rsid w:val="001C1A40"/>
    <w:rsid w:val="0023452B"/>
    <w:rsid w:val="00277B3D"/>
    <w:rsid w:val="002943DC"/>
    <w:rsid w:val="00301B05"/>
    <w:rsid w:val="00306035"/>
    <w:rsid w:val="00314C65"/>
    <w:rsid w:val="00351F4B"/>
    <w:rsid w:val="00385248"/>
    <w:rsid w:val="003F37AA"/>
    <w:rsid w:val="004B5308"/>
    <w:rsid w:val="004B7AB7"/>
    <w:rsid w:val="0062577C"/>
    <w:rsid w:val="006274BA"/>
    <w:rsid w:val="00652AFC"/>
    <w:rsid w:val="006739E7"/>
    <w:rsid w:val="006A4B3D"/>
    <w:rsid w:val="006B1625"/>
    <w:rsid w:val="006E5F80"/>
    <w:rsid w:val="006F1854"/>
    <w:rsid w:val="00702E09"/>
    <w:rsid w:val="007A6B91"/>
    <w:rsid w:val="007B2094"/>
    <w:rsid w:val="0081736E"/>
    <w:rsid w:val="008505FA"/>
    <w:rsid w:val="008C1376"/>
    <w:rsid w:val="008D7C5B"/>
    <w:rsid w:val="00905568"/>
    <w:rsid w:val="009243C8"/>
    <w:rsid w:val="00926BF3"/>
    <w:rsid w:val="00954643"/>
    <w:rsid w:val="00967FE1"/>
    <w:rsid w:val="009E02C7"/>
    <w:rsid w:val="00A87F27"/>
    <w:rsid w:val="00AD3609"/>
    <w:rsid w:val="00AE740E"/>
    <w:rsid w:val="00B11C77"/>
    <w:rsid w:val="00BE7886"/>
    <w:rsid w:val="00C35281"/>
    <w:rsid w:val="00CE6986"/>
    <w:rsid w:val="00D16B4D"/>
    <w:rsid w:val="00D27E6E"/>
    <w:rsid w:val="00DB32DD"/>
    <w:rsid w:val="00DC48EB"/>
    <w:rsid w:val="00DF40C6"/>
    <w:rsid w:val="00E03824"/>
    <w:rsid w:val="00E270D1"/>
    <w:rsid w:val="00E30C58"/>
    <w:rsid w:val="00E4200D"/>
    <w:rsid w:val="00E719FF"/>
    <w:rsid w:val="00E77F60"/>
    <w:rsid w:val="00E93B0C"/>
    <w:rsid w:val="00EA3F60"/>
    <w:rsid w:val="00EA6B12"/>
    <w:rsid w:val="00ED1D36"/>
    <w:rsid w:val="00ED4509"/>
    <w:rsid w:val="00EE7DC4"/>
    <w:rsid w:val="00F26E21"/>
    <w:rsid w:val="00F92967"/>
    <w:rsid w:val="00FA568B"/>
    <w:rsid w:val="00FB0285"/>
    <w:rsid w:val="00FB33F5"/>
    <w:rsid w:val="00FB48F9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DA00C"/>
  <w15:chartTrackingRefBased/>
  <w15:docId w15:val="{7ED6F040-899C-4330-AD18-D5DD9714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93B0C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93B0C"/>
    <w:rPr>
      <w:rFonts w:ascii="Times New Roman" w:eastAsia="Times New Roman" w:hAnsi="Times New Roman" w:cs="Simplified Arabic"/>
      <w:b/>
      <w:bCs/>
      <w:noProof/>
      <w:sz w:val="32"/>
      <w:szCs w:val="3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2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67"/>
  </w:style>
  <w:style w:type="paragraph" w:styleId="Footer">
    <w:name w:val="footer"/>
    <w:basedOn w:val="Normal"/>
    <w:link w:val="FooterChar"/>
    <w:uiPriority w:val="99"/>
    <w:unhideWhenUsed/>
    <w:rsid w:val="00F92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SUFIAN ABU-HARB</dc:creator>
  <cp:keywords/>
  <dc:description/>
  <cp:lastModifiedBy>LOAY SHEHADEH</cp:lastModifiedBy>
  <cp:revision>2</cp:revision>
  <cp:lastPrinted>2023-09-23T09:01:00Z</cp:lastPrinted>
  <dcterms:created xsi:type="dcterms:W3CDTF">2023-09-24T06:40:00Z</dcterms:created>
  <dcterms:modified xsi:type="dcterms:W3CDTF">2023-09-24T06:40:00Z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f5b6480ec93204143c92f3c8515d385721207d7073221680b1ba0c69a8c6638b</vt:lpwstr>
  </property>
</Properties>
</file>