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68D" w:rsidRPr="00D1168D" w:rsidRDefault="00D1168D" w:rsidP="00D1168D">
      <w:pPr>
        <w:spacing w:line="276" w:lineRule="auto"/>
        <w:jc w:val="center"/>
        <w:outlineLvl w:val="0"/>
        <w:rPr>
          <w:rFonts w:hint="cs"/>
          <w:b/>
          <w:bCs/>
          <w:kern w:val="36"/>
          <w:sz w:val="16"/>
          <w:szCs w:val="16"/>
          <w:rtl/>
        </w:rPr>
      </w:pPr>
      <w:bookmarkStart w:id="0" w:name="_GoBack"/>
      <w:bookmarkEnd w:id="0"/>
    </w:p>
    <w:p w:rsidR="00D7253A" w:rsidRPr="00166FBA" w:rsidRDefault="00D7253A" w:rsidP="00D7253A">
      <w:pPr>
        <w:bidi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166FBA">
        <w:rPr>
          <w:rFonts w:eastAsia="Calibri"/>
          <w:b/>
          <w:bCs/>
          <w:sz w:val="32"/>
          <w:szCs w:val="32"/>
          <w:lang w:eastAsia="en-US"/>
        </w:rPr>
        <w:t>Palestinian Central Bureau of Statistics (PCBS)</w:t>
      </w:r>
    </w:p>
    <w:p w:rsidR="00D7253A" w:rsidRPr="00D7253A" w:rsidRDefault="00D7253A" w:rsidP="00D7253A">
      <w:pPr>
        <w:bidi w:val="0"/>
        <w:jc w:val="center"/>
        <w:outlineLvl w:val="1"/>
        <w:rPr>
          <w:b/>
          <w:bCs/>
          <w:sz w:val="16"/>
          <w:szCs w:val="16"/>
        </w:rPr>
      </w:pPr>
    </w:p>
    <w:p w:rsidR="00AB7E0B" w:rsidRPr="00D7253A" w:rsidRDefault="009E3519" w:rsidP="001612B0">
      <w:pPr>
        <w:bidi w:val="0"/>
        <w:jc w:val="center"/>
        <w:outlineLvl w:val="1"/>
        <w:rPr>
          <w:b/>
          <w:bCs/>
          <w:sz w:val="28"/>
          <w:szCs w:val="28"/>
        </w:rPr>
      </w:pPr>
      <w:r w:rsidRPr="00D7253A">
        <w:rPr>
          <w:b/>
          <w:bCs/>
          <w:sz w:val="28"/>
          <w:szCs w:val="28"/>
        </w:rPr>
        <w:t>De</w:t>
      </w:r>
      <w:r w:rsidR="00AB7E0B" w:rsidRPr="00D7253A">
        <w:rPr>
          <w:b/>
          <w:bCs/>
          <w:sz w:val="28"/>
          <w:szCs w:val="28"/>
        </w:rPr>
        <w:t>crease in the Producer</w:t>
      </w:r>
      <w:r w:rsidR="00D7253A" w:rsidRPr="00D7253A">
        <w:rPr>
          <w:rStyle w:val="FootnoteReference"/>
          <w:b/>
          <w:bCs/>
          <w:sz w:val="28"/>
          <w:szCs w:val="28"/>
        </w:rPr>
        <w:footnoteReference w:id="1"/>
      </w:r>
      <w:r w:rsidR="00AB7E0B" w:rsidRPr="00D7253A">
        <w:rPr>
          <w:b/>
          <w:bCs/>
          <w:sz w:val="28"/>
          <w:szCs w:val="28"/>
        </w:rPr>
        <w:t xml:space="preserve"> Price Index (PPI) during </w:t>
      </w:r>
      <w:r w:rsidR="00D5180C" w:rsidRPr="00D7253A">
        <w:rPr>
          <w:b/>
          <w:bCs/>
          <w:sz w:val="28"/>
          <w:szCs w:val="28"/>
        </w:rPr>
        <w:t>June</w:t>
      </w:r>
      <w:r w:rsidR="001612B0">
        <w:rPr>
          <w:b/>
          <w:bCs/>
          <w:sz w:val="28"/>
          <w:szCs w:val="28"/>
        </w:rPr>
        <w:t>, 06/</w:t>
      </w:r>
      <w:r w:rsidR="00D1168D" w:rsidRPr="00D7253A">
        <w:rPr>
          <w:b/>
          <w:bCs/>
          <w:sz w:val="28"/>
          <w:szCs w:val="28"/>
        </w:rPr>
        <w:t>2022</w:t>
      </w:r>
      <w:r w:rsidR="001612B0">
        <w:rPr>
          <w:b/>
          <w:bCs/>
          <w:sz w:val="28"/>
          <w:szCs w:val="28"/>
        </w:rPr>
        <w:t xml:space="preserve"> </w:t>
      </w:r>
    </w:p>
    <w:p w:rsidR="00D7253A" w:rsidRDefault="00D7253A" w:rsidP="00D5180C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</w:p>
    <w:p w:rsidR="0027414A" w:rsidRPr="00D7253A" w:rsidRDefault="0027414A" w:rsidP="00D7253A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  <w:r w:rsidRPr="00D7253A">
        <w:rPr>
          <w:sz w:val="26"/>
          <w:szCs w:val="26"/>
        </w:rPr>
        <w:t xml:space="preserve">The overall Producer Price Index (PPI) for Palestine with its base year (2019 = 100) reached </w:t>
      </w:r>
      <w:r w:rsidR="009E3519" w:rsidRPr="00D7253A">
        <w:rPr>
          <w:sz w:val="26"/>
          <w:szCs w:val="26"/>
        </w:rPr>
        <w:t>103</w:t>
      </w:r>
      <w:r w:rsidRPr="00D7253A">
        <w:rPr>
          <w:sz w:val="26"/>
          <w:szCs w:val="26"/>
        </w:rPr>
        <w:t>.</w:t>
      </w:r>
      <w:r w:rsidR="00D5180C" w:rsidRPr="00D7253A">
        <w:rPr>
          <w:sz w:val="26"/>
          <w:szCs w:val="26"/>
        </w:rPr>
        <w:t>04</w:t>
      </w:r>
      <w:r w:rsidRPr="00D7253A">
        <w:rPr>
          <w:sz w:val="26"/>
          <w:szCs w:val="26"/>
        </w:rPr>
        <w:t xml:space="preserve"> in </w:t>
      </w:r>
      <w:r w:rsidR="00D5180C" w:rsidRPr="00D7253A">
        <w:rPr>
          <w:sz w:val="26"/>
          <w:szCs w:val="26"/>
        </w:rPr>
        <w:t>June</w:t>
      </w:r>
      <w:r w:rsidRPr="00D7253A">
        <w:rPr>
          <w:sz w:val="26"/>
          <w:szCs w:val="26"/>
        </w:rPr>
        <w:t xml:space="preserve"> </w:t>
      </w:r>
      <w:r w:rsidR="00364950" w:rsidRPr="00D7253A">
        <w:rPr>
          <w:sz w:val="26"/>
          <w:szCs w:val="26"/>
        </w:rPr>
        <w:t>2022</w:t>
      </w:r>
      <w:r w:rsidRPr="00D7253A">
        <w:rPr>
          <w:sz w:val="26"/>
          <w:szCs w:val="26"/>
        </w:rPr>
        <w:t>, as it</w:t>
      </w:r>
      <w:r w:rsidR="005E577C" w:rsidRPr="00D7253A">
        <w:rPr>
          <w:sz w:val="26"/>
          <w:szCs w:val="26"/>
        </w:rPr>
        <w:t xml:space="preserve"> </w:t>
      </w:r>
      <w:r w:rsidR="009E3519" w:rsidRPr="00D7253A">
        <w:rPr>
          <w:sz w:val="26"/>
          <w:szCs w:val="26"/>
        </w:rPr>
        <w:t>de</w:t>
      </w:r>
      <w:r w:rsidRPr="00D7253A">
        <w:rPr>
          <w:sz w:val="26"/>
          <w:szCs w:val="26"/>
        </w:rPr>
        <w:t xml:space="preserve">creased by </w:t>
      </w:r>
      <w:r w:rsidR="00D5180C" w:rsidRPr="00D7253A">
        <w:rPr>
          <w:sz w:val="26"/>
          <w:szCs w:val="26"/>
        </w:rPr>
        <w:t>0</w:t>
      </w:r>
      <w:r w:rsidR="006026A7" w:rsidRPr="00D7253A">
        <w:rPr>
          <w:sz w:val="26"/>
          <w:szCs w:val="26"/>
        </w:rPr>
        <w:t>.</w:t>
      </w:r>
      <w:r w:rsidR="00D5180C" w:rsidRPr="00D7253A">
        <w:rPr>
          <w:sz w:val="26"/>
          <w:szCs w:val="26"/>
        </w:rPr>
        <w:t>72</w:t>
      </w:r>
      <w:r w:rsidRPr="00D7253A">
        <w:rPr>
          <w:sz w:val="26"/>
          <w:szCs w:val="26"/>
        </w:rPr>
        <w:t xml:space="preserve">% compared to </w:t>
      </w:r>
      <w:r w:rsidR="00D5180C" w:rsidRPr="00D7253A">
        <w:rPr>
          <w:sz w:val="26"/>
          <w:szCs w:val="26"/>
        </w:rPr>
        <w:t>May</w:t>
      </w:r>
      <w:r w:rsidR="00931EC0" w:rsidRPr="00D7253A">
        <w:rPr>
          <w:sz w:val="26"/>
          <w:szCs w:val="26"/>
        </w:rPr>
        <w:t xml:space="preserve"> </w:t>
      </w:r>
      <w:r w:rsidR="00377887" w:rsidRPr="00D7253A">
        <w:rPr>
          <w:sz w:val="26"/>
          <w:szCs w:val="26"/>
        </w:rPr>
        <w:t>2022</w:t>
      </w:r>
      <w:r w:rsidRPr="00D7253A">
        <w:rPr>
          <w:sz w:val="26"/>
          <w:szCs w:val="26"/>
        </w:rPr>
        <w:t>.</w:t>
      </w:r>
    </w:p>
    <w:p w:rsidR="005945A6" w:rsidRPr="00D7253A" w:rsidRDefault="005945A6" w:rsidP="005945A6">
      <w:pPr>
        <w:pStyle w:val="BodyText2"/>
        <w:bidi w:val="0"/>
        <w:spacing w:after="0" w:line="240" w:lineRule="auto"/>
        <w:jc w:val="both"/>
        <w:rPr>
          <w:sz w:val="16"/>
          <w:szCs w:val="16"/>
        </w:rPr>
      </w:pPr>
    </w:p>
    <w:p w:rsidR="00141ABA" w:rsidRPr="004B6D7A" w:rsidRDefault="00141ABA" w:rsidP="00141ABA">
      <w:pPr>
        <w:pStyle w:val="BodyText2"/>
        <w:bidi w:val="0"/>
        <w:spacing w:after="0" w:line="240" w:lineRule="auto"/>
        <w:jc w:val="both"/>
        <w:rPr>
          <w:b/>
          <w:bCs/>
          <w:sz w:val="28"/>
          <w:szCs w:val="28"/>
        </w:rPr>
      </w:pPr>
      <w:r w:rsidRPr="004B6D7A">
        <w:rPr>
          <w:b/>
          <w:bCs/>
          <w:sz w:val="28"/>
          <w:szCs w:val="28"/>
        </w:rPr>
        <w:t xml:space="preserve">PPI for locally consumed products </w:t>
      </w:r>
    </w:p>
    <w:p w:rsidR="00141ABA" w:rsidRPr="00D7253A" w:rsidRDefault="00141ABA" w:rsidP="00D5180C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  <w:r w:rsidRPr="00D7253A">
        <w:rPr>
          <w:sz w:val="26"/>
          <w:szCs w:val="26"/>
        </w:rPr>
        <w:t xml:space="preserve">Producer Price Index for locally consumed products (2019 = 100) reached </w:t>
      </w:r>
      <w:r w:rsidR="00D5180C" w:rsidRPr="00D7253A">
        <w:rPr>
          <w:sz w:val="26"/>
          <w:szCs w:val="26"/>
        </w:rPr>
        <w:t>102</w:t>
      </w:r>
      <w:r w:rsidRPr="00D7253A">
        <w:rPr>
          <w:sz w:val="26"/>
          <w:szCs w:val="26"/>
        </w:rPr>
        <w:t>.</w:t>
      </w:r>
      <w:r w:rsidR="00D5180C" w:rsidRPr="00D7253A">
        <w:rPr>
          <w:sz w:val="26"/>
          <w:szCs w:val="26"/>
        </w:rPr>
        <w:t>48</w:t>
      </w:r>
      <w:r w:rsidRPr="00D7253A">
        <w:rPr>
          <w:sz w:val="26"/>
          <w:szCs w:val="26"/>
        </w:rPr>
        <w:t xml:space="preserve"> in </w:t>
      </w:r>
      <w:r w:rsidR="00D5180C" w:rsidRPr="00D7253A">
        <w:rPr>
          <w:sz w:val="26"/>
          <w:szCs w:val="26"/>
        </w:rPr>
        <w:t>June</w:t>
      </w:r>
      <w:r w:rsidRPr="00D7253A">
        <w:rPr>
          <w:sz w:val="26"/>
          <w:szCs w:val="26"/>
        </w:rPr>
        <w:t xml:space="preserve"> </w:t>
      </w:r>
      <w:r w:rsidR="009E3519" w:rsidRPr="00D7253A">
        <w:rPr>
          <w:sz w:val="26"/>
          <w:szCs w:val="26"/>
        </w:rPr>
        <w:t>2022, which indicates a de</w:t>
      </w:r>
      <w:r w:rsidRPr="00D7253A">
        <w:rPr>
          <w:sz w:val="26"/>
          <w:szCs w:val="26"/>
        </w:rPr>
        <w:t xml:space="preserve">crease of </w:t>
      </w:r>
      <w:r w:rsidR="00D5180C" w:rsidRPr="00D7253A">
        <w:rPr>
          <w:sz w:val="26"/>
          <w:szCs w:val="26"/>
        </w:rPr>
        <w:t>0</w:t>
      </w:r>
      <w:r w:rsidRPr="00D7253A">
        <w:rPr>
          <w:sz w:val="26"/>
          <w:szCs w:val="26"/>
        </w:rPr>
        <w:t>.</w:t>
      </w:r>
      <w:r w:rsidR="00D5180C" w:rsidRPr="00D7253A">
        <w:rPr>
          <w:sz w:val="26"/>
          <w:szCs w:val="26"/>
        </w:rPr>
        <w:t>75</w:t>
      </w:r>
      <w:r w:rsidRPr="00D7253A">
        <w:rPr>
          <w:sz w:val="26"/>
          <w:szCs w:val="26"/>
        </w:rPr>
        <w:t xml:space="preserve">% compared to </w:t>
      </w:r>
      <w:r w:rsidR="00D5180C" w:rsidRPr="00D7253A">
        <w:rPr>
          <w:sz w:val="26"/>
          <w:szCs w:val="26"/>
        </w:rPr>
        <w:t>May</w:t>
      </w:r>
      <w:r w:rsidRPr="00D7253A">
        <w:rPr>
          <w:sz w:val="26"/>
          <w:szCs w:val="26"/>
        </w:rPr>
        <w:t xml:space="preserve"> 2022.</w:t>
      </w:r>
    </w:p>
    <w:p w:rsidR="00141ABA" w:rsidRPr="00D7253A" w:rsidRDefault="00141ABA" w:rsidP="00141ABA">
      <w:pPr>
        <w:pStyle w:val="BodyText2"/>
        <w:bidi w:val="0"/>
        <w:spacing w:after="0" w:line="240" w:lineRule="auto"/>
        <w:jc w:val="both"/>
        <w:rPr>
          <w:sz w:val="16"/>
          <w:szCs w:val="16"/>
        </w:rPr>
      </w:pPr>
    </w:p>
    <w:p w:rsidR="00377887" w:rsidRPr="004B6D7A" w:rsidRDefault="00377887" w:rsidP="00377887">
      <w:pPr>
        <w:pStyle w:val="BodyText2"/>
        <w:bidi w:val="0"/>
        <w:spacing w:after="0" w:line="240" w:lineRule="auto"/>
        <w:jc w:val="both"/>
        <w:rPr>
          <w:b/>
          <w:bCs/>
          <w:sz w:val="28"/>
          <w:szCs w:val="28"/>
        </w:rPr>
      </w:pPr>
      <w:r w:rsidRPr="004B6D7A">
        <w:rPr>
          <w:b/>
          <w:bCs/>
          <w:sz w:val="28"/>
          <w:szCs w:val="28"/>
        </w:rPr>
        <w:t>PPI for local exported products</w:t>
      </w:r>
    </w:p>
    <w:p w:rsidR="00377887" w:rsidRPr="00D7253A" w:rsidRDefault="00377887" w:rsidP="00D5180C">
      <w:pPr>
        <w:pStyle w:val="BodyText2"/>
        <w:bidi w:val="0"/>
        <w:spacing w:after="0" w:line="240" w:lineRule="auto"/>
        <w:jc w:val="both"/>
        <w:rPr>
          <w:b/>
          <w:bCs/>
          <w:sz w:val="26"/>
          <w:szCs w:val="26"/>
        </w:rPr>
      </w:pPr>
      <w:r w:rsidRPr="00D7253A">
        <w:rPr>
          <w:sz w:val="26"/>
          <w:szCs w:val="26"/>
        </w:rPr>
        <w:t xml:space="preserve">Producer Price Index for local exported products (2019 = 100) reached </w:t>
      </w:r>
      <w:r w:rsidR="009E3519" w:rsidRPr="00D7253A">
        <w:rPr>
          <w:sz w:val="26"/>
          <w:szCs w:val="26"/>
        </w:rPr>
        <w:t>108</w:t>
      </w:r>
      <w:r w:rsidRPr="00D7253A">
        <w:rPr>
          <w:sz w:val="26"/>
          <w:szCs w:val="26"/>
        </w:rPr>
        <w:t>.</w:t>
      </w:r>
      <w:r w:rsidR="00D5180C" w:rsidRPr="00D7253A">
        <w:rPr>
          <w:sz w:val="26"/>
          <w:szCs w:val="26"/>
        </w:rPr>
        <w:t>24</w:t>
      </w:r>
      <w:r w:rsidRPr="00D7253A">
        <w:rPr>
          <w:sz w:val="26"/>
          <w:szCs w:val="26"/>
        </w:rPr>
        <w:t xml:space="preserve"> in </w:t>
      </w:r>
      <w:r w:rsidR="00D5180C" w:rsidRPr="00D7253A">
        <w:rPr>
          <w:sz w:val="26"/>
          <w:szCs w:val="26"/>
        </w:rPr>
        <w:t>June</w:t>
      </w:r>
      <w:r w:rsidRPr="00D7253A">
        <w:rPr>
          <w:sz w:val="26"/>
          <w:szCs w:val="26"/>
        </w:rPr>
        <w:t xml:space="preserve"> 2022, which indicates </w:t>
      </w:r>
      <w:r w:rsidR="00141ABA" w:rsidRPr="00D7253A">
        <w:rPr>
          <w:sz w:val="26"/>
          <w:szCs w:val="26"/>
        </w:rPr>
        <w:t>a de</w:t>
      </w:r>
      <w:r w:rsidRPr="00D7253A">
        <w:rPr>
          <w:sz w:val="26"/>
          <w:szCs w:val="26"/>
        </w:rPr>
        <w:t xml:space="preserve">crease of </w:t>
      </w:r>
      <w:r w:rsidR="00D5180C" w:rsidRPr="00D7253A">
        <w:rPr>
          <w:sz w:val="26"/>
          <w:szCs w:val="26"/>
        </w:rPr>
        <w:t>0</w:t>
      </w:r>
      <w:r w:rsidRPr="00D7253A">
        <w:rPr>
          <w:sz w:val="26"/>
          <w:szCs w:val="26"/>
        </w:rPr>
        <w:t>.</w:t>
      </w:r>
      <w:r w:rsidR="0024666E" w:rsidRPr="00D7253A">
        <w:rPr>
          <w:sz w:val="26"/>
          <w:szCs w:val="26"/>
        </w:rPr>
        <w:t>42</w:t>
      </w:r>
      <w:r w:rsidRPr="00D7253A">
        <w:rPr>
          <w:sz w:val="26"/>
          <w:szCs w:val="26"/>
        </w:rPr>
        <w:t xml:space="preserve">% compared to </w:t>
      </w:r>
      <w:r w:rsidR="00D5180C" w:rsidRPr="00D7253A">
        <w:rPr>
          <w:sz w:val="26"/>
          <w:szCs w:val="26"/>
        </w:rPr>
        <w:t>May</w:t>
      </w:r>
      <w:r w:rsidRPr="00D7253A">
        <w:rPr>
          <w:sz w:val="26"/>
          <w:szCs w:val="26"/>
        </w:rPr>
        <w:t xml:space="preserve"> 2022.</w:t>
      </w:r>
    </w:p>
    <w:p w:rsidR="00364950" w:rsidRPr="00D7253A" w:rsidRDefault="00364950" w:rsidP="00364950">
      <w:pPr>
        <w:pStyle w:val="BodyText2"/>
        <w:bidi w:val="0"/>
        <w:spacing w:after="0" w:line="240" w:lineRule="auto"/>
        <w:jc w:val="both"/>
        <w:rPr>
          <w:sz w:val="16"/>
          <w:szCs w:val="16"/>
        </w:rPr>
      </w:pPr>
    </w:p>
    <w:p w:rsidR="0027414A" w:rsidRPr="00D7253A" w:rsidRDefault="0027414A" w:rsidP="00D5180C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  <w:r w:rsidRPr="00D7253A">
        <w:rPr>
          <w:sz w:val="26"/>
          <w:szCs w:val="26"/>
        </w:rPr>
        <w:t xml:space="preserve">The changes of PPI for </w:t>
      </w:r>
      <w:r w:rsidR="00D5180C" w:rsidRPr="00D7253A">
        <w:rPr>
          <w:sz w:val="26"/>
          <w:szCs w:val="26"/>
        </w:rPr>
        <w:t>June</w:t>
      </w:r>
      <w:r w:rsidR="001B10B9" w:rsidRPr="00D7253A">
        <w:rPr>
          <w:sz w:val="26"/>
          <w:szCs w:val="26"/>
        </w:rPr>
        <w:t xml:space="preserve"> </w:t>
      </w:r>
      <w:r w:rsidR="00364950" w:rsidRPr="00D7253A">
        <w:rPr>
          <w:sz w:val="26"/>
          <w:szCs w:val="26"/>
        </w:rPr>
        <w:t>2022</w:t>
      </w:r>
      <w:r w:rsidRPr="00D7253A">
        <w:rPr>
          <w:sz w:val="26"/>
          <w:szCs w:val="26"/>
        </w:rPr>
        <w:t xml:space="preserve"> were traced back to changes in prices of the following major activities compared to the previous month: </w:t>
      </w:r>
    </w:p>
    <w:p w:rsidR="0027414A" w:rsidRPr="00D7253A" w:rsidRDefault="0027414A" w:rsidP="0027414A">
      <w:pPr>
        <w:pStyle w:val="BodyText2"/>
        <w:tabs>
          <w:tab w:val="right" w:pos="3544"/>
          <w:tab w:val="right" w:pos="3686"/>
        </w:tabs>
        <w:bidi w:val="0"/>
        <w:spacing w:after="0" w:line="240" w:lineRule="auto"/>
        <w:jc w:val="both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5"/>
        <w:gridCol w:w="1758"/>
      </w:tblGrid>
      <w:tr w:rsidR="0027414A" w:rsidRPr="003E5AFC" w:rsidTr="001612B0">
        <w:trPr>
          <w:trHeight w:val="497"/>
          <w:jc w:val="center"/>
        </w:trPr>
        <w:tc>
          <w:tcPr>
            <w:tcW w:w="4115" w:type="dxa"/>
            <w:shd w:val="clear" w:color="auto" w:fill="auto"/>
            <w:vAlign w:val="center"/>
          </w:tcPr>
          <w:p w:rsidR="0027414A" w:rsidRPr="0053589B" w:rsidRDefault="0027414A" w:rsidP="00D7253A">
            <w:pPr>
              <w:pStyle w:val="BodyText2"/>
              <w:bidi w:val="0"/>
              <w:spacing w:after="0" w:line="240" w:lineRule="auto"/>
              <w:jc w:val="center"/>
            </w:pP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color w:val="000000"/>
              </w:rPr>
              <w:t>Major Activities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27414A" w:rsidRPr="0053589B" w:rsidRDefault="0027414A" w:rsidP="00D7253A">
            <w:pPr>
              <w:pStyle w:val="BodyText2"/>
              <w:bidi w:val="0"/>
              <w:spacing w:after="0" w:line="240" w:lineRule="auto"/>
              <w:ind w:right="-108"/>
              <w:jc w:val="center"/>
            </w:pPr>
            <w:r w:rsidRPr="003E5AFC">
              <w:rPr>
                <w:b/>
                <w:bCs/>
              </w:rPr>
              <w:t>% Change</w:t>
            </w:r>
          </w:p>
        </w:tc>
      </w:tr>
      <w:tr w:rsidR="009E3519" w:rsidRPr="0053589B" w:rsidTr="001612B0">
        <w:trPr>
          <w:trHeight w:val="497"/>
          <w:jc w:val="center"/>
        </w:trPr>
        <w:tc>
          <w:tcPr>
            <w:tcW w:w="4115" w:type="dxa"/>
            <w:shd w:val="clear" w:color="auto" w:fill="auto"/>
            <w:vAlign w:val="center"/>
          </w:tcPr>
          <w:p w:rsidR="009E3519" w:rsidRPr="00FC0516" w:rsidRDefault="009E3519" w:rsidP="009E3519">
            <w:pPr>
              <w:pStyle w:val="BodyText2"/>
              <w:bidi w:val="0"/>
              <w:spacing w:after="0" w:line="240" w:lineRule="auto"/>
              <w:jc w:val="both"/>
              <w:rPr>
                <w:sz w:val="2"/>
                <w:szCs w:val="2"/>
              </w:rPr>
            </w:pPr>
          </w:p>
          <w:p w:rsidR="009E3519" w:rsidRPr="0053589B" w:rsidRDefault="009E3519" w:rsidP="009E3519">
            <w:pPr>
              <w:pStyle w:val="BodyText2"/>
              <w:bidi w:val="0"/>
              <w:spacing w:after="0" w:line="240" w:lineRule="auto"/>
              <w:jc w:val="both"/>
            </w:pPr>
            <w:r w:rsidRPr="0053589B">
              <w:t>Water supply; sewerage, waste management and remediation activities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9E3519" w:rsidRPr="0053589B" w:rsidRDefault="009E3519" w:rsidP="00D7253A">
            <w:pPr>
              <w:pStyle w:val="BodyText2"/>
              <w:tabs>
                <w:tab w:val="right" w:pos="165"/>
              </w:tabs>
              <w:bidi w:val="0"/>
              <w:spacing w:after="0" w:line="240" w:lineRule="auto"/>
              <w:jc w:val="center"/>
            </w:pPr>
            <w:r>
              <w:t>- 4.</w:t>
            </w:r>
            <w:r w:rsidR="00D5180C">
              <w:t>77</w:t>
            </w:r>
            <w:r>
              <w:t>%</w:t>
            </w:r>
          </w:p>
        </w:tc>
      </w:tr>
      <w:tr w:rsidR="00D5180C" w:rsidRPr="0053589B" w:rsidTr="001612B0">
        <w:trPr>
          <w:trHeight w:val="642"/>
          <w:jc w:val="center"/>
        </w:trPr>
        <w:tc>
          <w:tcPr>
            <w:tcW w:w="4115" w:type="dxa"/>
            <w:shd w:val="clear" w:color="auto" w:fill="auto"/>
            <w:vAlign w:val="center"/>
          </w:tcPr>
          <w:p w:rsidR="00D5180C" w:rsidRPr="0053589B" w:rsidRDefault="00D5180C" w:rsidP="00B9646C">
            <w:pPr>
              <w:pStyle w:val="BodyText2"/>
              <w:bidi w:val="0"/>
              <w:spacing w:after="0" w:line="240" w:lineRule="auto"/>
              <w:jc w:val="both"/>
            </w:pPr>
            <w:r w:rsidRPr="003E5AFC">
              <w:rPr>
                <w:color w:val="000000"/>
              </w:rPr>
              <w:t xml:space="preserve">Agriculture, forestry and fishing 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D5180C" w:rsidRDefault="00D5180C" w:rsidP="00D7253A">
            <w:pPr>
              <w:pStyle w:val="BodyText2"/>
              <w:bidi w:val="0"/>
              <w:spacing w:after="0" w:line="240" w:lineRule="auto"/>
              <w:ind w:right="34"/>
              <w:jc w:val="center"/>
            </w:pPr>
          </w:p>
          <w:p w:rsidR="00D5180C" w:rsidRPr="0053589B" w:rsidRDefault="00D5180C" w:rsidP="00D7253A">
            <w:pPr>
              <w:pStyle w:val="BodyText2"/>
              <w:bidi w:val="0"/>
              <w:spacing w:after="0" w:line="240" w:lineRule="auto"/>
              <w:ind w:right="34"/>
              <w:jc w:val="center"/>
            </w:pPr>
            <w:r>
              <w:t>- 3.18%</w:t>
            </w:r>
          </w:p>
        </w:tc>
      </w:tr>
      <w:tr w:rsidR="00D5180C" w:rsidRPr="0053589B" w:rsidTr="001612B0">
        <w:trPr>
          <w:trHeight w:val="497"/>
          <w:jc w:val="center"/>
        </w:trPr>
        <w:tc>
          <w:tcPr>
            <w:tcW w:w="4115" w:type="dxa"/>
            <w:shd w:val="clear" w:color="auto" w:fill="auto"/>
            <w:vAlign w:val="center"/>
          </w:tcPr>
          <w:p w:rsidR="00D5180C" w:rsidRPr="00377887" w:rsidRDefault="00D5180C" w:rsidP="00D5180C">
            <w:pPr>
              <w:pStyle w:val="BodyText2"/>
              <w:bidi w:val="0"/>
              <w:spacing w:after="0" w:line="240" w:lineRule="auto"/>
              <w:jc w:val="both"/>
              <w:rPr>
                <w:color w:val="000000"/>
              </w:rPr>
            </w:pPr>
            <w:r w:rsidRPr="00377887">
              <w:rPr>
                <w:color w:val="000000"/>
              </w:rPr>
              <w:t>Mining and quarrying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D5180C" w:rsidRPr="00377887" w:rsidRDefault="00D5180C" w:rsidP="00D7253A">
            <w:pPr>
              <w:pStyle w:val="BodyText2"/>
              <w:tabs>
                <w:tab w:val="right" w:pos="225"/>
                <w:tab w:val="right" w:pos="480"/>
                <w:tab w:val="right" w:pos="885"/>
              </w:tabs>
              <w:bidi w:val="0"/>
              <w:spacing w:after="0" w:line="240" w:lineRule="auto"/>
              <w:ind w:right="-108"/>
              <w:jc w:val="center"/>
            </w:pPr>
            <w:r>
              <w:t>+</w:t>
            </w:r>
            <w:r w:rsidRPr="00377887">
              <w:t xml:space="preserve"> 0.</w:t>
            </w:r>
            <w:r>
              <w:t>38</w:t>
            </w:r>
            <w:r w:rsidRPr="00377887">
              <w:t>%</w:t>
            </w:r>
          </w:p>
        </w:tc>
      </w:tr>
      <w:tr w:rsidR="00D5180C" w:rsidRPr="0053589B" w:rsidTr="001612B0">
        <w:trPr>
          <w:trHeight w:val="497"/>
          <w:jc w:val="center"/>
        </w:trPr>
        <w:tc>
          <w:tcPr>
            <w:tcW w:w="4115" w:type="dxa"/>
            <w:shd w:val="clear" w:color="auto" w:fill="auto"/>
            <w:vAlign w:val="center"/>
          </w:tcPr>
          <w:p w:rsidR="00D5180C" w:rsidRPr="00377887" w:rsidRDefault="00D5180C" w:rsidP="00D5180C">
            <w:pPr>
              <w:pStyle w:val="BodyText2"/>
              <w:bidi w:val="0"/>
              <w:spacing w:after="0" w:line="240" w:lineRule="auto"/>
              <w:jc w:val="both"/>
            </w:pPr>
            <w:r w:rsidRPr="00377887">
              <w:rPr>
                <w:color w:val="000000"/>
              </w:rPr>
              <w:t xml:space="preserve">Manufacturing 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D5180C" w:rsidRPr="00377887" w:rsidRDefault="00D5180C" w:rsidP="00D7253A">
            <w:pPr>
              <w:pStyle w:val="BodyText2"/>
              <w:tabs>
                <w:tab w:val="right" w:pos="225"/>
                <w:tab w:val="right" w:pos="480"/>
                <w:tab w:val="right" w:pos="885"/>
              </w:tabs>
              <w:bidi w:val="0"/>
              <w:spacing w:after="0" w:line="240" w:lineRule="auto"/>
              <w:ind w:right="-108"/>
              <w:jc w:val="center"/>
            </w:pPr>
            <w:r w:rsidRPr="00377887">
              <w:t xml:space="preserve">+ </w:t>
            </w:r>
            <w:r>
              <w:t>0</w:t>
            </w:r>
            <w:r w:rsidRPr="00377887">
              <w:t>.</w:t>
            </w:r>
            <w:r>
              <w:t>34</w:t>
            </w:r>
            <w:r w:rsidRPr="00377887">
              <w:t>%</w:t>
            </w:r>
          </w:p>
        </w:tc>
      </w:tr>
      <w:tr w:rsidR="00D5180C" w:rsidRPr="0053589B" w:rsidTr="001612B0">
        <w:trPr>
          <w:trHeight w:val="670"/>
          <w:jc w:val="center"/>
        </w:trPr>
        <w:tc>
          <w:tcPr>
            <w:tcW w:w="4115" w:type="dxa"/>
            <w:shd w:val="clear" w:color="auto" w:fill="auto"/>
            <w:vAlign w:val="center"/>
          </w:tcPr>
          <w:p w:rsidR="00D5180C" w:rsidRPr="0053589B" w:rsidRDefault="00D5180C" w:rsidP="00D5180C">
            <w:pPr>
              <w:pStyle w:val="BodyText2"/>
              <w:bidi w:val="0"/>
              <w:spacing w:after="0" w:line="240" w:lineRule="auto"/>
              <w:jc w:val="both"/>
              <w:rPr>
                <w:rFonts w:hint="cs"/>
                <w:rtl/>
              </w:rPr>
            </w:pPr>
            <w:r w:rsidRPr="0053589B">
              <w:t>Electricity, gas, steam and air conditioning supply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D5180C" w:rsidRPr="0053589B" w:rsidRDefault="00D5180C" w:rsidP="00D7253A">
            <w:pPr>
              <w:pStyle w:val="BodyText2"/>
              <w:tabs>
                <w:tab w:val="right" w:pos="219"/>
                <w:tab w:val="right" w:pos="885"/>
              </w:tabs>
              <w:bidi w:val="0"/>
              <w:spacing w:after="0" w:line="240" w:lineRule="auto"/>
              <w:jc w:val="center"/>
            </w:pPr>
            <w:r>
              <w:t>+ 0.31%</w:t>
            </w:r>
          </w:p>
        </w:tc>
      </w:tr>
    </w:tbl>
    <w:p w:rsidR="00F02B11" w:rsidRDefault="00AB7E0B" w:rsidP="007E6AD8">
      <w:pPr>
        <w:autoSpaceDE w:val="0"/>
        <w:autoSpaceDN w:val="0"/>
        <w:bidi w:val="0"/>
        <w:adjustRightInd w:val="0"/>
        <w:jc w:val="both"/>
        <w:rPr>
          <w:sz w:val="20"/>
          <w:szCs w:val="20"/>
        </w:rPr>
      </w:pP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</w:p>
    <w:p w:rsidR="00D13C74" w:rsidRDefault="00D13C74" w:rsidP="0030317B">
      <w:pPr>
        <w:pStyle w:val="ListParagraph"/>
        <w:bidi w:val="0"/>
        <w:ind w:left="0"/>
        <w:rPr>
          <w:sz w:val="20"/>
          <w:szCs w:val="20"/>
        </w:rPr>
      </w:pPr>
    </w:p>
    <w:p w:rsidR="00E06134" w:rsidRDefault="00E06134" w:rsidP="00E06134">
      <w:pPr>
        <w:pStyle w:val="ListParagraph"/>
        <w:bidi w:val="0"/>
        <w:ind w:left="0"/>
        <w:rPr>
          <w:sz w:val="20"/>
          <w:szCs w:val="20"/>
        </w:rPr>
      </w:pPr>
    </w:p>
    <w:p w:rsidR="0030317B" w:rsidRPr="00D7253A" w:rsidRDefault="0030317B" w:rsidP="00D13C74">
      <w:pPr>
        <w:pStyle w:val="ListParagraph"/>
        <w:bidi w:val="0"/>
        <w:ind w:left="0"/>
        <w:rPr>
          <w:sz w:val="22"/>
          <w:szCs w:val="22"/>
        </w:rPr>
      </w:pPr>
      <w:r w:rsidRPr="00D7253A">
        <w:rPr>
          <w:sz w:val="22"/>
          <w:szCs w:val="22"/>
        </w:rPr>
        <w:t>Please note that the press release in English is brief compared to the Arabic version</w:t>
      </w:r>
      <w:r w:rsidR="00D13C74" w:rsidRPr="00D7253A">
        <w:rPr>
          <w:sz w:val="22"/>
          <w:szCs w:val="22"/>
        </w:rPr>
        <w:t>.</w:t>
      </w:r>
    </w:p>
    <w:p w:rsidR="00B858F2" w:rsidRDefault="00B858F2" w:rsidP="00B858F2">
      <w:pPr>
        <w:bidi w:val="0"/>
        <w:jc w:val="both"/>
      </w:pPr>
    </w:p>
    <w:sectPr w:rsidR="00B858F2" w:rsidSect="00D7253A">
      <w:footerReference w:type="even" r:id="rId8"/>
      <w:pgSz w:w="11907" w:h="16840" w:code="9"/>
      <w:pgMar w:top="851" w:right="851" w:bottom="851" w:left="851" w:header="720" w:footer="684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A76" w:rsidRDefault="00C16A76">
      <w:r>
        <w:separator/>
      </w:r>
    </w:p>
  </w:endnote>
  <w:endnote w:type="continuationSeparator" w:id="0">
    <w:p w:rsidR="00C16A76" w:rsidRDefault="00C1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FE9" w:rsidRDefault="00082FE9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82FE9" w:rsidRDefault="00082FE9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A76" w:rsidRDefault="00C16A76">
      <w:r>
        <w:separator/>
      </w:r>
    </w:p>
  </w:footnote>
  <w:footnote w:type="continuationSeparator" w:id="0">
    <w:p w:rsidR="00C16A76" w:rsidRDefault="00C16A76">
      <w:r>
        <w:continuationSeparator/>
      </w:r>
    </w:p>
  </w:footnote>
  <w:footnote w:id="1">
    <w:p w:rsidR="00D7253A" w:rsidRPr="00E06134" w:rsidRDefault="00D7253A" w:rsidP="00D7253A">
      <w:pPr>
        <w:pStyle w:val="FootnoteText"/>
        <w:bidi w:val="0"/>
        <w:jc w:val="both"/>
        <w:rPr>
          <w:rFonts w:hint="cs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53589B">
        <w:t>The producer’s price is the amount receivable by the producer from the purchaser for a unit of a good or service produced as output minus any VAT, or similar deductible tax, invoiced to the purchaser. The producer’s prices exclude any transport charges invoiced separately by the producer.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CB336B6"/>
    <w:multiLevelType w:val="hybridMultilevel"/>
    <w:tmpl w:val="C2CA3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6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9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10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1" w15:restartNumberingAfterBreak="0">
    <w:nsid w:val="5BDF5102"/>
    <w:multiLevelType w:val="hybridMultilevel"/>
    <w:tmpl w:val="C368044C"/>
    <w:lvl w:ilvl="0" w:tplc="926CAFFC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 w15:restartNumberingAfterBreak="0">
    <w:nsid w:val="6E213C75"/>
    <w:multiLevelType w:val="hybridMultilevel"/>
    <w:tmpl w:val="06D69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622915"/>
    <w:multiLevelType w:val="hybridMultilevel"/>
    <w:tmpl w:val="9EE09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B02BF"/>
    <w:multiLevelType w:val="hybridMultilevel"/>
    <w:tmpl w:val="F522B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F644A2"/>
    <w:multiLevelType w:val="hybridMultilevel"/>
    <w:tmpl w:val="B5C623F6"/>
    <w:lvl w:ilvl="0" w:tplc="3E304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9"/>
  </w:num>
  <w:num w:numId="8">
    <w:abstractNumId w:val="8"/>
  </w:num>
  <w:num w:numId="9">
    <w:abstractNumId w:val="15"/>
  </w:num>
  <w:num w:numId="10">
    <w:abstractNumId w:val="3"/>
  </w:num>
  <w:num w:numId="11">
    <w:abstractNumId w:val="11"/>
  </w:num>
  <w:num w:numId="12">
    <w:abstractNumId w:val="4"/>
  </w:num>
  <w:num w:numId="13">
    <w:abstractNumId w:val="6"/>
  </w:num>
  <w:num w:numId="14">
    <w:abstractNumId w:val="14"/>
  </w:num>
  <w:num w:numId="15">
    <w:abstractNumId w:val="13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AF4"/>
    <w:rsid w:val="00000B9A"/>
    <w:rsid w:val="00003F4F"/>
    <w:rsid w:val="000057E0"/>
    <w:rsid w:val="00006C15"/>
    <w:rsid w:val="00006CFF"/>
    <w:rsid w:val="00014838"/>
    <w:rsid w:val="000208EA"/>
    <w:rsid w:val="00024421"/>
    <w:rsid w:val="00026F85"/>
    <w:rsid w:val="00027CED"/>
    <w:rsid w:val="000301FE"/>
    <w:rsid w:val="00032FC3"/>
    <w:rsid w:val="00033860"/>
    <w:rsid w:val="00035815"/>
    <w:rsid w:val="00036AA3"/>
    <w:rsid w:val="00037F32"/>
    <w:rsid w:val="000403E9"/>
    <w:rsid w:val="000417B9"/>
    <w:rsid w:val="000510A8"/>
    <w:rsid w:val="0005649D"/>
    <w:rsid w:val="0006019B"/>
    <w:rsid w:val="00060397"/>
    <w:rsid w:val="00064FFD"/>
    <w:rsid w:val="000651CC"/>
    <w:rsid w:val="00065870"/>
    <w:rsid w:val="00066480"/>
    <w:rsid w:val="00066AC1"/>
    <w:rsid w:val="00070B0C"/>
    <w:rsid w:val="00073300"/>
    <w:rsid w:val="00074DC2"/>
    <w:rsid w:val="00076365"/>
    <w:rsid w:val="00076C66"/>
    <w:rsid w:val="00080CF7"/>
    <w:rsid w:val="00082FE9"/>
    <w:rsid w:val="0008698E"/>
    <w:rsid w:val="000871BA"/>
    <w:rsid w:val="00092143"/>
    <w:rsid w:val="000936E7"/>
    <w:rsid w:val="00093776"/>
    <w:rsid w:val="000A1646"/>
    <w:rsid w:val="000A1B8F"/>
    <w:rsid w:val="000A4814"/>
    <w:rsid w:val="000A528A"/>
    <w:rsid w:val="000B7F77"/>
    <w:rsid w:val="000C1A04"/>
    <w:rsid w:val="000C6337"/>
    <w:rsid w:val="000C6536"/>
    <w:rsid w:val="000C7E63"/>
    <w:rsid w:val="000D1524"/>
    <w:rsid w:val="000D2DD5"/>
    <w:rsid w:val="000E0998"/>
    <w:rsid w:val="000E5791"/>
    <w:rsid w:val="000E5E6C"/>
    <w:rsid w:val="000E5FC2"/>
    <w:rsid w:val="000E721B"/>
    <w:rsid w:val="000F2B31"/>
    <w:rsid w:val="000F2BB8"/>
    <w:rsid w:val="00106D91"/>
    <w:rsid w:val="001101B4"/>
    <w:rsid w:val="001119DE"/>
    <w:rsid w:val="00122BDB"/>
    <w:rsid w:val="00125464"/>
    <w:rsid w:val="00131833"/>
    <w:rsid w:val="00133EC7"/>
    <w:rsid w:val="00135CD8"/>
    <w:rsid w:val="00136EB1"/>
    <w:rsid w:val="001377F8"/>
    <w:rsid w:val="00141ABA"/>
    <w:rsid w:val="0014206B"/>
    <w:rsid w:val="001422B3"/>
    <w:rsid w:val="00142685"/>
    <w:rsid w:val="00142D88"/>
    <w:rsid w:val="00146E55"/>
    <w:rsid w:val="001478FF"/>
    <w:rsid w:val="00155A0F"/>
    <w:rsid w:val="00155BEC"/>
    <w:rsid w:val="0015776D"/>
    <w:rsid w:val="00160D24"/>
    <w:rsid w:val="001612B0"/>
    <w:rsid w:val="001629AB"/>
    <w:rsid w:val="00163891"/>
    <w:rsid w:val="00166FBA"/>
    <w:rsid w:val="0017045E"/>
    <w:rsid w:val="001708AB"/>
    <w:rsid w:val="00173F9E"/>
    <w:rsid w:val="001751C6"/>
    <w:rsid w:val="00175B40"/>
    <w:rsid w:val="001774DB"/>
    <w:rsid w:val="001779CB"/>
    <w:rsid w:val="001804B1"/>
    <w:rsid w:val="001836BE"/>
    <w:rsid w:val="001860BF"/>
    <w:rsid w:val="0019790F"/>
    <w:rsid w:val="001A001A"/>
    <w:rsid w:val="001A4514"/>
    <w:rsid w:val="001B10B9"/>
    <w:rsid w:val="001B1955"/>
    <w:rsid w:val="001B25AC"/>
    <w:rsid w:val="001B67FB"/>
    <w:rsid w:val="001C0E15"/>
    <w:rsid w:val="001C49E2"/>
    <w:rsid w:val="001C624A"/>
    <w:rsid w:val="001D093B"/>
    <w:rsid w:val="001D2293"/>
    <w:rsid w:val="001D6908"/>
    <w:rsid w:val="001D7143"/>
    <w:rsid w:val="001E044B"/>
    <w:rsid w:val="001E10AF"/>
    <w:rsid w:val="001E1479"/>
    <w:rsid w:val="001E4451"/>
    <w:rsid w:val="001E5653"/>
    <w:rsid w:val="001F250B"/>
    <w:rsid w:val="001F25E9"/>
    <w:rsid w:val="001F5127"/>
    <w:rsid w:val="001F54A6"/>
    <w:rsid w:val="001F73A2"/>
    <w:rsid w:val="001F766D"/>
    <w:rsid w:val="001F78C5"/>
    <w:rsid w:val="0020108E"/>
    <w:rsid w:val="00207372"/>
    <w:rsid w:val="0021172E"/>
    <w:rsid w:val="0021559B"/>
    <w:rsid w:val="0022551C"/>
    <w:rsid w:val="00225EB9"/>
    <w:rsid w:val="00230C97"/>
    <w:rsid w:val="002311AD"/>
    <w:rsid w:val="00233AC3"/>
    <w:rsid w:val="00236A6B"/>
    <w:rsid w:val="002414F5"/>
    <w:rsid w:val="00244AF1"/>
    <w:rsid w:val="0024666E"/>
    <w:rsid w:val="00252666"/>
    <w:rsid w:val="00264114"/>
    <w:rsid w:val="002651AF"/>
    <w:rsid w:val="0026586C"/>
    <w:rsid w:val="00265875"/>
    <w:rsid w:val="00265D4E"/>
    <w:rsid w:val="0026620B"/>
    <w:rsid w:val="00267C5B"/>
    <w:rsid w:val="00270003"/>
    <w:rsid w:val="00270C60"/>
    <w:rsid w:val="00271A23"/>
    <w:rsid w:val="0027414A"/>
    <w:rsid w:val="00274962"/>
    <w:rsid w:val="002752B5"/>
    <w:rsid w:val="00275647"/>
    <w:rsid w:val="0027744E"/>
    <w:rsid w:val="002845E9"/>
    <w:rsid w:val="00286CBA"/>
    <w:rsid w:val="00293729"/>
    <w:rsid w:val="00294BD4"/>
    <w:rsid w:val="002A0B6C"/>
    <w:rsid w:val="002A278C"/>
    <w:rsid w:val="002A2F89"/>
    <w:rsid w:val="002A4D88"/>
    <w:rsid w:val="002B5065"/>
    <w:rsid w:val="002B6700"/>
    <w:rsid w:val="002C006E"/>
    <w:rsid w:val="002C0C84"/>
    <w:rsid w:val="002C15F4"/>
    <w:rsid w:val="002C18C8"/>
    <w:rsid w:val="002C2B39"/>
    <w:rsid w:val="002C7308"/>
    <w:rsid w:val="002D328A"/>
    <w:rsid w:val="002D5934"/>
    <w:rsid w:val="002D6670"/>
    <w:rsid w:val="002D68A3"/>
    <w:rsid w:val="002E22CB"/>
    <w:rsid w:val="002E2B07"/>
    <w:rsid w:val="002F2F8E"/>
    <w:rsid w:val="002F4471"/>
    <w:rsid w:val="003016BE"/>
    <w:rsid w:val="0030317B"/>
    <w:rsid w:val="003047EB"/>
    <w:rsid w:val="00304E7E"/>
    <w:rsid w:val="0030571E"/>
    <w:rsid w:val="00305C3F"/>
    <w:rsid w:val="00306DB8"/>
    <w:rsid w:val="00307C1C"/>
    <w:rsid w:val="003122BF"/>
    <w:rsid w:val="00312E3C"/>
    <w:rsid w:val="00314147"/>
    <w:rsid w:val="00320F98"/>
    <w:rsid w:val="0032231C"/>
    <w:rsid w:val="003236EE"/>
    <w:rsid w:val="0032679A"/>
    <w:rsid w:val="00336194"/>
    <w:rsid w:val="00336B06"/>
    <w:rsid w:val="00341314"/>
    <w:rsid w:val="00342FE6"/>
    <w:rsid w:val="00344E04"/>
    <w:rsid w:val="00350995"/>
    <w:rsid w:val="00350A5B"/>
    <w:rsid w:val="00350DAE"/>
    <w:rsid w:val="00353D0D"/>
    <w:rsid w:val="003540E9"/>
    <w:rsid w:val="00354337"/>
    <w:rsid w:val="0035475C"/>
    <w:rsid w:val="00354C40"/>
    <w:rsid w:val="00355103"/>
    <w:rsid w:val="00355356"/>
    <w:rsid w:val="0036017C"/>
    <w:rsid w:val="003633EE"/>
    <w:rsid w:val="00364950"/>
    <w:rsid w:val="00365485"/>
    <w:rsid w:val="003665F1"/>
    <w:rsid w:val="00375EEF"/>
    <w:rsid w:val="003762E6"/>
    <w:rsid w:val="00377887"/>
    <w:rsid w:val="003844DC"/>
    <w:rsid w:val="00384753"/>
    <w:rsid w:val="00390867"/>
    <w:rsid w:val="0039198A"/>
    <w:rsid w:val="003923A9"/>
    <w:rsid w:val="00392A1F"/>
    <w:rsid w:val="00392D70"/>
    <w:rsid w:val="00393F1B"/>
    <w:rsid w:val="003953A6"/>
    <w:rsid w:val="00395C4D"/>
    <w:rsid w:val="003A0CF0"/>
    <w:rsid w:val="003A1188"/>
    <w:rsid w:val="003A5DF7"/>
    <w:rsid w:val="003B3133"/>
    <w:rsid w:val="003B47C9"/>
    <w:rsid w:val="003B6D34"/>
    <w:rsid w:val="003C1B80"/>
    <w:rsid w:val="003C21DE"/>
    <w:rsid w:val="003C57D6"/>
    <w:rsid w:val="003C6A92"/>
    <w:rsid w:val="003D131A"/>
    <w:rsid w:val="003D3330"/>
    <w:rsid w:val="003D493B"/>
    <w:rsid w:val="003E2884"/>
    <w:rsid w:val="003E324A"/>
    <w:rsid w:val="003E4C37"/>
    <w:rsid w:val="003E4DC5"/>
    <w:rsid w:val="003E5816"/>
    <w:rsid w:val="003E58BA"/>
    <w:rsid w:val="003F0A1A"/>
    <w:rsid w:val="003F6FDD"/>
    <w:rsid w:val="00407112"/>
    <w:rsid w:val="004129BE"/>
    <w:rsid w:val="00413835"/>
    <w:rsid w:val="00423390"/>
    <w:rsid w:val="004267A1"/>
    <w:rsid w:val="00426DF6"/>
    <w:rsid w:val="00430136"/>
    <w:rsid w:val="00431FD0"/>
    <w:rsid w:val="004332A9"/>
    <w:rsid w:val="004348A2"/>
    <w:rsid w:val="00436EFB"/>
    <w:rsid w:val="00437640"/>
    <w:rsid w:val="00440AAF"/>
    <w:rsid w:val="0044136F"/>
    <w:rsid w:val="00442BAE"/>
    <w:rsid w:val="00443224"/>
    <w:rsid w:val="004447AF"/>
    <w:rsid w:val="004468F1"/>
    <w:rsid w:val="004478C7"/>
    <w:rsid w:val="004500B3"/>
    <w:rsid w:val="004558BD"/>
    <w:rsid w:val="00466D49"/>
    <w:rsid w:val="004703CD"/>
    <w:rsid w:val="00471C49"/>
    <w:rsid w:val="00475783"/>
    <w:rsid w:val="00477CC2"/>
    <w:rsid w:val="00480645"/>
    <w:rsid w:val="0048146B"/>
    <w:rsid w:val="0048146D"/>
    <w:rsid w:val="004847B1"/>
    <w:rsid w:val="00486DCE"/>
    <w:rsid w:val="00491CDB"/>
    <w:rsid w:val="004947D8"/>
    <w:rsid w:val="00496088"/>
    <w:rsid w:val="004976B0"/>
    <w:rsid w:val="004A0320"/>
    <w:rsid w:val="004A4089"/>
    <w:rsid w:val="004A4C36"/>
    <w:rsid w:val="004A4F50"/>
    <w:rsid w:val="004A51BD"/>
    <w:rsid w:val="004A76F5"/>
    <w:rsid w:val="004B2188"/>
    <w:rsid w:val="004B2314"/>
    <w:rsid w:val="004B2D8A"/>
    <w:rsid w:val="004B5096"/>
    <w:rsid w:val="004B570C"/>
    <w:rsid w:val="004B6D7A"/>
    <w:rsid w:val="004C02E4"/>
    <w:rsid w:val="004D4240"/>
    <w:rsid w:val="004D4B57"/>
    <w:rsid w:val="004D640D"/>
    <w:rsid w:val="004D75AD"/>
    <w:rsid w:val="004E1EC8"/>
    <w:rsid w:val="004E7314"/>
    <w:rsid w:val="004E78D4"/>
    <w:rsid w:val="004F3991"/>
    <w:rsid w:val="0050182A"/>
    <w:rsid w:val="005061D1"/>
    <w:rsid w:val="005075DB"/>
    <w:rsid w:val="0052134C"/>
    <w:rsid w:val="00525C5C"/>
    <w:rsid w:val="005270D8"/>
    <w:rsid w:val="00531914"/>
    <w:rsid w:val="00532C31"/>
    <w:rsid w:val="00533185"/>
    <w:rsid w:val="00542372"/>
    <w:rsid w:val="00547DE5"/>
    <w:rsid w:val="00552D24"/>
    <w:rsid w:val="00557B97"/>
    <w:rsid w:val="00560CF3"/>
    <w:rsid w:val="005614BE"/>
    <w:rsid w:val="005616CD"/>
    <w:rsid w:val="00561CA9"/>
    <w:rsid w:val="005644E9"/>
    <w:rsid w:val="00565186"/>
    <w:rsid w:val="005666FC"/>
    <w:rsid w:val="00566E3D"/>
    <w:rsid w:val="0056719D"/>
    <w:rsid w:val="00567C43"/>
    <w:rsid w:val="00572FDC"/>
    <w:rsid w:val="005737FB"/>
    <w:rsid w:val="0057551C"/>
    <w:rsid w:val="00581350"/>
    <w:rsid w:val="005820DA"/>
    <w:rsid w:val="005826B9"/>
    <w:rsid w:val="005842FF"/>
    <w:rsid w:val="00585BC8"/>
    <w:rsid w:val="00587600"/>
    <w:rsid w:val="00587D44"/>
    <w:rsid w:val="00587F32"/>
    <w:rsid w:val="00590021"/>
    <w:rsid w:val="00591A9C"/>
    <w:rsid w:val="00593E38"/>
    <w:rsid w:val="00594263"/>
    <w:rsid w:val="005945A6"/>
    <w:rsid w:val="005A6DB9"/>
    <w:rsid w:val="005A6EB2"/>
    <w:rsid w:val="005A7B5B"/>
    <w:rsid w:val="005B0778"/>
    <w:rsid w:val="005B2AF9"/>
    <w:rsid w:val="005B3BD8"/>
    <w:rsid w:val="005B5AFE"/>
    <w:rsid w:val="005C6260"/>
    <w:rsid w:val="005D1BF3"/>
    <w:rsid w:val="005D1C70"/>
    <w:rsid w:val="005D1D30"/>
    <w:rsid w:val="005E1CAF"/>
    <w:rsid w:val="005E577C"/>
    <w:rsid w:val="005F1F7E"/>
    <w:rsid w:val="005F336C"/>
    <w:rsid w:val="005F7166"/>
    <w:rsid w:val="005F7BBD"/>
    <w:rsid w:val="00600291"/>
    <w:rsid w:val="00601E96"/>
    <w:rsid w:val="006026A7"/>
    <w:rsid w:val="006117FC"/>
    <w:rsid w:val="0061284D"/>
    <w:rsid w:val="00615CD8"/>
    <w:rsid w:val="006163CC"/>
    <w:rsid w:val="0061667E"/>
    <w:rsid w:val="00616936"/>
    <w:rsid w:val="0062290E"/>
    <w:rsid w:val="00622B80"/>
    <w:rsid w:val="00622E04"/>
    <w:rsid w:val="00623A2F"/>
    <w:rsid w:val="006274E1"/>
    <w:rsid w:val="006345C3"/>
    <w:rsid w:val="00635975"/>
    <w:rsid w:val="00635C53"/>
    <w:rsid w:val="00637810"/>
    <w:rsid w:val="00637A3F"/>
    <w:rsid w:val="00641877"/>
    <w:rsid w:val="00642A84"/>
    <w:rsid w:val="00642AE0"/>
    <w:rsid w:val="006452B1"/>
    <w:rsid w:val="0064578F"/>
    <w:rsid w:val="00650F7B"/>
    <w:rsid w:val="0065548E"/>
    <w:rsid w:val="00656344"/>
    <w:rsid w:val="006647F0"/>
    <w:rsid w:val="00672CF5"/>
    <w:rsid w:val="00675846"/>
    <w:rsid w:val="00681AA9"/>
    <w:rsid w:val="00683063"/>
    <w:rsid w:val="00683F11"/>
    <w:rsid w:val="00686785"/>
    <w:rsid w:val="006909C0"/>
    <w:rsid w:val="006918F8"/>
    <w:rsid w:val="00692F23"/>
    <w:rsid w:val="006934BE"/>
    <w:rsid w:val="0069378F"/>
    <w:rsid w:val="00695941"/>
    <w:rsid w:val="00696998"/>
    <w:rsid w:val="00696E47"/>
    <w:rsid w:val="006A0F09"/>
    <w:rsid w:val="006B3420"/>
    <w:rsid w:val="006B3BD9"/>
    <w:rsid w:val="006B4F3B"/>
    <w:rsid w:val="006C0E53"/>
    <w:rsid w:val="006C10A8"/>
    <w:rsid w:val="006C19C2"/>
    <w:rsid w:val="006C4912"/>
    <w:rsid w:val="006C4DB6"/>
    <w:rsid w:val="006C56B0"/>
    <w:rsid w:val="006C6817"/>
    <w:rsid w:val="006D4821"/>
    <w:rsid w:val="006E0D10"/>
    <w:rsid w:val="006E141E"/>
    <w:rsid w:val="006E18ED"/>
    <w:rsid w:val="006E1CA4"/>
    <w:rsid w:val="006E26B0"/>
    <w:rsid w:val="006E4287"/>
    <w:rsid w:val="006E6CC1"/>
    <w:rsid w:val="006F4DF7"/>
    <w:rsid w:val="007004C1"/>
    <w:rsid w:val="00701272"/>
    <w:rsid w:val="00703AA8"/>
    <w:rsid w:val="007045EA"/>
    <w:rsid w:val="00705411"/>
    <w:rsid w:val="00707A5E"/>
    <w:rsid w:val="00711719"/>
    <w:rsid w:val="007155E3"/>
    <w:rsid w:val="00723BB9"/>
    <w:rsid w:val="007244E5"/>
    <w:rsid w:val="00724A86"/>
    <w:rsid w:val="00725047"/>
    <w:rsid w:val="00727EF4"/>
    <w:rsid w:val="00732B5D"/>
    <w:rsid w:val="00741AF2"/>
    <w:rsid w:val="00745391"/>
    <w:rsid w:val="007456F9"/>
    <w:rsid w:val="00745B40"/>
    <w:rsid w:val="007472CB"/>
    <w:rsid w:val="00747D66"/>
    <w:rsid w:val="00750131"/>
    <w:rsid w:val="007608B2"/>
    <w:rsid w:val="007632CE"/>
    <w:rsid w:val="00767571"/>
    <w:rsid w:val="00767ABA"/>
    <w:rsid w:val="00767E14"/>
    <w:rsid w:val="00770C0A"/>
    <w:rsid w:val="00771610"/>
    <w:rsid w:val="00777EEB"/>
    <w:rsid w:val="00780CE8"/>
    <w:rsid w:val="0078209D"/>
    <w:rsid w:val="00792B17"/>
    <w:rsid w:val="007947A3"/>
    <w:rsid w:val="00794C0A"/>
    <w:rsid w:val="00797F3E"/>
    <w:rsid w:val="007A042F"/>
    <w:rsid w:val="007A3FFD"/>
    <w:rsid w:val="007B3913"/>
    <w:rsid w:val="007B514D"/>
    <w:rsid w:val="007C0AF4"/>
    <w:rsid w:val="007C1B14"/>
    <w:rsid w:val="007C27C7"/>
    <w:rsid w:val="007C3451"/>
    <w:rsid w:val="007C3B52"/>
    <w:rsid w:val="007C3D47"/>
    <w:rsid w:val="007C4F6A"/>
    <w:rsid w:val="007C603D"/>
    <w:rsid w:val="007D02C5"/>
    <w:rsid w:val="007D6823"/>
    <w:rsid w:val="007E3BDE"/>
    <w:rsid w:val="007E44E1"/>
    <w:rsid w:val="007E5F67"/>
    <w:rsid w:val="007E6AD8"/>
    <w:rsid w:val="007E7068"/>
    <w:rsid w:val="007F2CBB"/>
    <w:rsid w:val="007F365D"/>
    <w:rsid w:val="007F4DFF"/>
    <w:rsid w:val="007F6DB5"/>
    <w:rsid w:val="007F71C6"/>
    <w:rsid w:val="007F7D6D"/>
    <w:rsid w:val="00801D9C"/>
    <w:rsid w:val="0080355D"/>
    <w:rsid w:val="008039A1"/>
    <w:rsid w:val="00803AC0"/>
    <w:rsid w:val="008041E5"/>
    <w:rsid w:val="00806B55"/>
    <w:rsid w:val="00814539"/>
    <w:rsid w:val="008172F3"/>
    <w:rsid w:val="00817C71"/>
    <w:rsid w:val="00821E4A"/>
    <w:rsid w:val="00827F54"/>
    <w:rsid w:val="00832591"/>
    <w:rsid w:val="00833226"/>
    <w:rsid w:val="00837635"/>
    <w:rsid w:val="00846E27"/>
    <w:rsid w:val="00861CD2"/>
    <w:rsid w:val="0086593C"/>
    <w:rsid w:val="0086641A"/>
    <w:rsid w:val="00867C8B"/>
    <w:rsid w:val="0087140D"/>
    <w:rsid w:val="00872B28"/>
    <w:rsid w:val="00874CB1"/>
    <w:rsid w:val="008764B4"/>
    <w:rsid w:val="00880292"/>
    <w:rsid w:val="008872C0"/>
    <w:rsid w:val="0089082D"/>
    <w:rsid w:val="008A2C73"/>
    <w:rsid w:val="008A3010"/>
    <w:rsid w:val="008A5295"/>
    <w:rsid w:val="008B3ECC"/>
    <w:rsid w:val="008B7589"/>
    <w:rsid w:val="008C185B"/>
    <w:rsid w:val="008D389A"/>
    <w:rsid w:val="008D3981"/>
    <w:rsid w:val="008D57AE"/>
    <w:rsid w:val="008D6898"/>
    <w:rsid w:val="008E22CE"/>
    <w:rsid w:val="008E4CE3"/>
    <w:rsid w:val="008F1959"/>
    <w:rsid w:val="008F2836"/>
    <w:rsid w:val="008F385D"/>
    <w:rsid w:val="008F491F"/>
    <w:rsid w:val="00901053"/>
    <w:rsid w:val="009022DC"/>
    <w:rsid w:val="00905EDC"/>
    <w:rsid w:val="009064DB"/>
    <w:rsid w:val="00907108"/>
    <w:rsid w:val="00912EAC"/>
    <w:rsid w:val="00913A7E"/>
    <w:rsid w:val="00916AC1"/>
    <w:rsid w:val="00916DA1"/>
    <w:rsid w:val="00917F6D"/>
    <w:rsid w:val="009258D1"/>
    <w:rsid w:val="00925B0B"/>
    <w:rsid w:val="00927288"/>
    <w:rsid w:val="0092764B"/>
    <w:rsid w:val="00931EC0"/>
    <w:rsid w:val="00932245"/>
    <w:rsid w:val="00935BC1"/>
    <w:rsid w:val="00936370"/>
    <w:rsid w:val="0094042B"/>
    <w:rsid w:val="00940E8D"/>
    <w:rsid w:val="009421AB"/>
    <w:rsid w:val="009428A9"/>
    <w:rsid w:val="00945A61"/>
    <w:rsid w:val="009467D2"/>
    <w:rsid w:val="00950DBE"/>
    <w:rsid w:val="009525BA"/>
    <w:rsid w:val="0095356F"/>
    <w:rsid w:val="00961D7F"/>
    <w:rsid w:val="00965194"/>
    <w:rsid w:val="0096574E"/>
    <w:rsid w:val="00970E5F"/>
    <w:rsid w:val="00971CCE"/>
    <w:rsid w:val="00981A72"/>
    <w:rsid w:val="00982363"/>
    <w:rsid w:val="00982A75"/>
    <w:rsid w:val="00982AC0"/>
    <w:rsid w:val="0098473E"/>
    <w:rsid w:val="00984F70"/>
    <w:rsid w:val="00993043"/>
    <w:rsid w:val="009937DB"/>
    <w:rsid w:val="00997CFD"/>
    <w:rsid w:val="00997D41"/>
    <w:rsid w:val="009A019D"/>
    <w:rsid w:val="009B1628"/>
    <w:rsid w:val="009B2A04"/>
    <w:rsid w:val="009B3709"/>
    <w:rsid w:val="009B5932"/>
    <w:rsid w:val="009B6026"/>
    <w:rsid w:val="009B6539"/>
    <w:rsid w:val="009B7A68"/>
    <w:rsid w:val="009C3A6C"/>
    <w:rsid w:val="009D0289"/>
    <w:rsid w:val="009D0E3B"/>
    <w:rsid w:val="009D119C"/>
    <w:rsid w:val="009D121B"/>
    <w:rsid w:val="009D1B94"/>
    <w:rsid w:val="009D226E"/>
    <w:rsid w:val="009D7368"/>
    <w:rsid w:val="009E163A"/>
    <w:rsid w:val="009E3519"/>
    <w:rsid w:val="009E63A7"/>
    <w:rsid w:val="009F4CDB"/>
    <w:rsid w:val="009F5936"/>
    <w:rsid w:val="009F6B98"/>
    <w:rsid w:val="00A01A63"/>
    <w:rsid w:val="00A02AF4"/>
    <w:rsid w:val="00A04BC9"/>
    <w:rsid w:val="00A05E54"/>
    <w:rsid w:val="00A07A35"/>
    <w:rsid w:val="00A07D4B"/>
    <w:rsid w:val="00A13C3C"/>
    <w:rsid w:val="00A252EF"/>
    <w:rsid w:val="00A25BEA"/>
    <w:rsid w:val="00A30167"/>
    <w:rsid w:val="00A31A56"/>
    <w:rsid w:val="00A32FC6"/>
    <w:rsid w:val="00A37C85"/>
    <w:rsid w:val="00A37FE3"/>
    <w:rsid w:val="00A43FB1"/>
    <w:rsid w:val="00A45062"/>
    <w:rsid w:val="00A45629"/>
    <w:rsid w:val="00A457DD"/>
    <w:rsid w:val="00A45E74"/>
    <w:rsid w:val="00A50061"/>
    <w:rsid w:val="00A52396"/>
    <w:rsid w:val="00A52C10"/>
    <w:rsid w:val="00A530B2"/>
    <w:rsid w:val="00A536AD"/>
    <w:rsid w:val="00A54608"/>
    <w:rsid w:val="00A54D4C"/>
    <w:rsid w:val="00A55D5C"/>
    <w:rsid w:val="00A55ED4"/>
    <w:rsid w:val="00A5710C"/>
    <w:rsid w:val="00A57CA8"/>
    <w:rsid w:val="00A612E1"/>
    <w:rsid w:val="00A629FE"/>
    <w:rsid w:val="00A62AE8"/>
    <w:rsid w:val="00A65A9D"/>
    <w:rsid w:val="00A67808"/>
    <w:rsid w:val="00A71E63"/>
    <w:rsid w:val="00A72BB0"/>
    <w:rsid w:val="00A73300"/>
    <w:rsid w:val="00A76B6F"/>
    <w:rsid w:val="00A83D5C"/>
    <w:rsid w:val="00A84551"/>
    <w:rsid w:val="00A855B9"/>
    <w:rsid w:val="00A8629F"/>
    <w:rsid w:val="00A87435"/>
    <w:rsid w:val="00A9339D"/>
    <w:rsid w:val="00A93DB2"/>
    <w:rsid w:val="00A94556"/>
    <w:rsid w:val="00A95AC6"/>
    <w:rsid w:val="00AA1671"/>
    <w:rsid w:val="00AA2175"/>
    <w:rsid w:val="00AA3453"/>
    <w:rsid w:val="00AA39DC"/>
    <w:rsid w:val="00AA6F5D"/>
    <w:rsid w:val="00AA7F51"/>
    <w:rsid w:val="00AB0600"/>
    <w:rsid w:val="00AB2A2E"/>
    <w:rsid w:val="00AB2CAB"/>
    <w:rsid w:val="00AB4E95"/>
    <w:rsid w:val="00AB5BDC"/>
    <w:rsid w:val="00AB7E0B"/>
    <w:rsid w:val="00AC0A19"/>
    <w:rsid w:val="00AC15DE"/>
    <w:rsid w:val="00AC3B72"/>
    <w:rsid w:val="00AC3F26"/>
    <w:rsid w:val="00AC45F9"/>
    <w:rsid w:val="00AC4E28"/>
    <w:rsid w:val="00AD19AD"/>
    <w:rsid w:val="00AD219A"/>
    <w:rsid w:val="00AD3DCD"/>
    <w:rsid w:val="00AE1EEE"/>
    <w:rsid w:val="00AE381D"/>
    <w:rsid w:val="00AE4152"/>
    <w:rsid w:val="00AE6028"/>
    <w:rsid w:val="00AE773F"/>
    <w:rsid w:val="00AF2170"/>
    <w:rsid w:val="00AF343A"/>
    <w:rsid w:val="00AF45FB"/>
    <w:rsid w:val="00AF4C98"/>
    <w:rsid w:val="00AF59E7"/>
    <w:rsid w:val="00B03100"/>
    <w:rsid w:val="00B03F16"/>
    <w:rsid w:val="00B0504A"/>
    <w:rsid w:val="00B052FD"/>
    <w:rsid w:val="00B056D8"/>
    <w:rsid w:val="00B07FFD"/>
    <w:rsid w:val="00B13EDF"/>
    <w:rsid w:val="00B20C41"/>
    <w:rsid w:val="00B26BA8"/>
    <w:rsid w:val="00B32324"/>
    <w:rsid w:val="00B350A7"/>
    <w:rsid w:val="00B37B2A"/>
    <w:rsid w:val="00B4122A"/>
    <w:rsid w:val="00B44889"/>
    <w:rsid w:val="00B45EC1"/>
    <w:rsid w:val="00B465B8"/>
    <w:rsid w:val="00B4711B"/>
    <w:rsid w:val="00B47DBF"/>
    <w:rsid w:val="00B504EC"/>
    <w:rsid w:val="00B5222B"/>
    <w:rsid w:val="00B53405"/>
    <w:rsid w:val="00B554AE"/>
    <w:rsid w:val="00B555D5"/>
    <w:rsid w:val="00B60A4B"/>
    <w:rsid w:val="00B65670"/>
    <w:rsid w:val="00B65B17"/>
    <w:rsid w:val="00B735AC"/>
    <w:rsid w:val="00B7570C"/>
    <w:rsid w:val="00B80F23"/>
    <w:rsid w:val="00B82AA0"/>
    <w:rsid w:val="00B82E3D"/>
    <w:rsid w:val="00B83A15"/>
    <w:rsid w:val="00B84D58"/>
    <w:rsid w:val="00B858F2"/>
    <w:rsid w:val="00B8663F"/>
    <w:rsid w:val="00B86D78"/>
    <w:rsid w:val="00B8705E"/>
    <w:rsid w:val="00B9063A"/>
    <w:rsid w:val="00B911D9"/>
    <w:rsid w:val="00B91744"/>
    <w:rsid w:val="00B95727"/>
    <w:rsid w:val="00B9646C"/>
    <w:rsid w:val="00BA050A"/>
    <w:rsid w:val="00BA3F23"/>
    <w:rsid w:val="00BA6E34"/>
    <w:rsid w:val="00BA75FE"/>
    <w:rsid w:val="00BB1804"/>
    <w:rsid w:val="00BB1B38"/>
    <w:rsid w:val="00BB623C"/>
    <w:rsid w:val="00BB6DD6"/>
    <w:rsid w:val="00BB6E44"/>
    <w:rsid w:val="00BB76F3"/>
    <w:rsid w:val="00BC6414"/>
    <w:rsid w:val="00BD1AA2"/>
    <w:rsid w:val="00BD592F"/>
    <w:rsid w:val="00BD6AEB"/>
    <w:rsid w:val="00BE6BF5"/>
    <w:rsid w:val="00BE7BF7"/>
    <w:rsid w:val="00BF4932"/>
    <w:rsid w:val="00C00533"/>
    <w:rsid w:val="00C01ABA"/>
    <w:rsid w:val="00C07F38"/>
    <w:rsid w:val="00C141BA"/>
    <w:rsid w:val="00C156FF"/>
    <w:rsid w:val="00C15C00"/>
    <w:rsid w:val="00C16A76"/>
    <w:rsid w:val="00C17A83"/>
    <w:rsid w:val="00C20F95"/>
    <w:rsid w:val="00C218A2"/>
    <w:rsid w:val="00C21A5A"/>
    <w:rsid w:val="00C2483F"/>
    <w:rsid w:val="00C25A81"/>
    <w:rsid w:val="00C27C24"/>
    <w:rsid w:val="00C35DE4"/>
    <w:rsid w:val="00C44A7D"/>
    <w:rsid w:val="00C44CB6"/>
    <w:rsid w:val="00C51A39"/>
    <w:rsid w:val="00C53A3D"/>
    <w:rsid w:val="00C56047"/>
    <w:rsid w:val="00C56183"/>
    <w:rsid w:val="00C60B8B"/>
    <w:rsid w:val="00C6106F"/>
    <w:rsid w:val="00C620E8"/>
    <w:rsid w:val="00C66C60"/>
    <w:rsid w:val="00C67BAF"/>
    <w:rsid w:val="00C70B4A"/>
    <w:rsid w:val="00C71AB7"/>
    <w:rsid w:val="00C74868"/>
    <w:rsid w:val="00C754F1"/>
    <w:rsid w:val="00C900E0"/>
    <w:rsid w:val="00C93E65"/>
    <w:rsid w:val="00C945FD"/>
    <w:rsid w:val="00C979BB"/>
    <w:rsid w:val="00CA2CA7"/>
    <w:rsid w:val="00CA3464"/>
    <w:rsid w:val="00CA7C8C"/>
    <w:rsid w:val="00CB0339"/>
    <w:rsid w:val="00CB1F04"/>
    <w:rsid w:val="00CB7043"/>
    <w:rsid w:val="00CC12C7"/>
    <w:rsid w:val="00CC17EE"/>
    <w:rsid w:val="00CC41F3"/>
    <w:rsid w:val="00CD18BF"/>
    <w:rsid w:val="00CD2142"/>
    <w:rsid w:val="00CD2B98"/>
    <w:rsid w:val="00CE19F9"/>
    <w:rsid w:val="00CE1D47"/>
    <w:rsid w:val="00CE2394"/>
    <w:rsid w:val="00CE589B"/>
    <w:rsid w:val="00CE6AEF"/>
    <w:rsid w:val="00CF213A"/>
    <w:rsid w:val="00CF6FF6"/>
    <w:rsid w:val="00D00A32"/>
    <w:rsid w:val="00D04B69"/>
    <w:rsid w:val="00D05850"/>
    <w:rsid w:val="00D06C6B"/>
    <w:rsid w:val="00D075AF"/>
    <w:rsid w:val="00D07DDE"/>
    <w:rsid w:val="00D10429"/>
    <w:rsid w:val="00D115CE"/>
    <w:rsid w:val="00D1168D"/>
    <w:rsid w:val="00D121E2"/>
    <w:rsid w:val="00D13C74"/>
    <w:rsid w:val="00D14E25"/>
    <w:rsid w:val="00D1745E"/>
    <w:rsid w:val="00D2265A"/>
    <w:rsid w:val="00D24CDB"/>
    <w:rsid w:val="00D30447"/>
    <w:rsid w:val="00D32703"/>
    <w:rsid w:val="00D40AA6"/>
    <w:rsid w:val="00D4294B"/>
    <w:rsid w:val="00D46C4E"/>
    <w:rsid w:val="00D47001"/>
    <w:rsid w:val="00D5180C"/>
    <w:rsid w:val="00D558A0"/>
    <w:rsid w:val="00D57217"/>
    <w:rsid w:val="00D61235"/>
    <w:rsid w:val="00D61AE2"/>
    <w:rsid w:val="00D63D08"/>
    <w:rsid w:val="00D65C88"/>
    <w:rsid w:val="00D717E1"/>
    <w:rsid w:val="00D718CB"/>
    <w:rsid w:val="00D7253A"/>
    <w:rsid w:val="00D7713A"/>
    <w:rsid w:val="00D77AF9"/>
    <w:rsid w:val="00D77EB7"/>
    <w:rsid w:val="00D8315F"/>
    <w:rsid w:val="00D843EC"/>
    <w:rsid w:val="00D86717"/>
    <w:rsid w:val="00D868CB"/>
    <w:rsid w:val="00D8755C"/>
    <w:rsid w:val="00D90A95"/>
    <w:rsid w:val="00D93866"/>
    <w:rsid w:val="00D93B85"/>
    <w:rsid w:val="00D93D03"/>
    <w:rsid w:val="00D93D78"/>
    <w:rsid w:val="00D96928"/>
    <w:rsid w:val="00DA48C4"/>
    <w:rsid w:val="00DA4A13"/>
    <w:rsid w:val="00DA4C17"/>
    <w:rsid w:val="00DA5EA4"/>
    <w:rsid w:val="00DB0B87"/>
    <w:rsid w:val="00DB17F8"/>
    <w:rsid w:val="00DB1B38"/>
    <w:rsid w:val="00DB2C3B"/>
    <w:rsid w:val="00DB5039"/>
    <w:rsid w:val="00DB7C95"/>
    <w:rsid w:val="00DC17EE"/>
    <w:rsid w:val="00DC2255"/>
    <w:rsid w:val="00DC2614"/>
    <w:rsid w:val="00DC471C"/>
    <w:rsid w:val="00DC6FF6"/>
    <w:rsid w:val="00DD2C1E"/>
    <w:rsid w:val="00DD50D2"/>
    <w:rsid w:val="00DD5F8C"/>
    <w:rsid w:val="00DE1A4B"/>
    <w:rsid w:val="00DE20D3"/>
    <w:rsid w:val="00DE26FE"/>
    <w:rsid w:val="00DE3FD2"/>
    <w:rsid w:val="00DE4052"/>
    <w:rsid w:val="00DE480C"/>
    <w:rsid w:val="00DE4FFC"/>
    <w:rsid w:val="00DF0773"/>
    <w:rsid w:val="00DF202C"/>
    <w:rsid w:val="00DF3C7A"/>
    <w:rsid w:val="00E01362"/>
    <w:rsid w:val="00E02E85"/>
    <w:rsid w:val="00E05DAB"/>
    <w:rsid w:val="00E06134"/>
    <w:rsid w:val="00E10D6D"/>
    <w:rsid w:val="00E140CB"/>
    <w:rsid w:val="00E144EC"/>
    <w:rsid w:val="00E206B3"/>
    <w:rsid w:val="00E22147"/>
    <w:rsid w:val="00E25D09"/>
    <w:rsid w:val="00E27003"/>
    <w:rsid w:val="00E30DE9"/>
    <w:rsid w:val="00E31338"/>
    <w:rsid w:val="00E34397"/>
    <w:rsid w:val="00E366A8"/>
    <w:rsid w:val="00E405C7"/>
    <w:rsid w:val="00E406AB"/>
    <w:rsid w:val="00E40F23"/>
    <w:rsid w:val="00E41C06"/>
    <w:rsid w:val="00E47BD0"/>
    <w:rsid w:val="00E55184"/>
    <w:rsid w:val="00E557CD"/>
    <w:rsid w:val="00E57101"/>
    <w:rsid w:val="00E57431"/>
    <w:rsid w:val="00E622A0"/>
    <w:rsid w:val="00E62E61"/>
    <w:rsid w:val="00E64BDB"/>
    <w:rsid w:val="00E70253"/>
    <w:rsid w:val="00E70A5D"/>
    <w:rsid w:val="00E714E1"/>
    <w:rsid w:val="00E72E49"/>
    <w:rsid w:val="00E73602"/>
    <w:rsid w:val="00E77243"/>
    <w:rsid w:val="00E77BF6"/>
    <w:rsid w:val="00E81B93"/>
    <w:rsid w:val="00E93688"/>
    <w:rsid w:val="00E93FEE"/>
    <w:rsid w:val="00EA6BA9"/>
    <w:rsid w:val="00EA6CDF"/>
    <w:rsid w:val="00EA75A4"/>
    <w:rsid w:val="00EB3A22"/>
    <w:rsid w:val="00EB53EA"/>
    <w:rsid w:val="00EB599D"/>
    <w:rsid w:val="00EC04BF"/>
    <w:rsid w:val="00EC0596"/>
    <w:rsid w:val="00EC0D3D"/>
    <w:rsid w:val="00EC3472"/>
    <w:rsid w:val="00EC46E7"/>
    <w:rsid w:val="00EC5947"/>
    <w:rsid w:val="00EC6E9F"/>
    <w:rsid w:val="00EC7FF6"/>
    <w:rsid w:val="00ED4668"/>
    <w:rsid w:val="00ED7B22"/>
    <w:rsid w:val="00EE00B8"/>
    <w:rsid w:val="00EE15CD"/>
    <w:rsid w:val="00EE304A"/>
    <w:rsid w:val="00EE616C"/>
    <w:rsid w:val="00EE6345"/>
    <w:rsid w:val="00EF151A"/>
    <w:rsid w:val="00EF2A82"/>
    <w:rsid w:val="00EF7BF6"/>
    <w:rsid w:val="00F02B11"/>
    <w:rsid w:val="00F02DB1"/>
    <w:rsid w:val="00F040F2"/>
    <w:rsid w:val="00F04E68"/>
    <w:rsid w:val="00F05ADF"/>
    <w:rsid w:val="00F07372"/>
    <w:rsid w:val="00F105E1"/>
    <w:rsid w:val="00F1363D"/>
    <w:rsid w:val="00F14CD5"/>
    <w:rsid w:val="00F16D6C"/>
    <w:rsid w:val="00F17E20"/>
    <w:rsid w:val="00F20C58"/>
    <w:rsid w:val="00F22404"/>
    <w:rsid w:val="00F2418A"/>
    <w:rsid w:val="00F2726F"/>
    <w:rsid w:val="00F27969"/>
    <w:rsid w:val="00F3796A"/>
    <w:rsid w:val="00F44770"/>
    <w:rsid w:val="00F45BD3"/>
    <w:rsid w:val="00F45F61"/>
    <w:rsid w:val="00F4664E"/>
    <w:rsid w:val="00F46F90"/>
    <w:rsid w:val="00F4764B"/>
    <w:rsid w:val="00F47756"/>
    <w:rsid w:val="00F5163D"/>
    <w:rsid w:val="00F523BE"/>
    <w:rsid w:val="00F56E00"/>
    <w:rsid w:val="00F6097F"/>
    <w:rsid w:val="00F64C11"/>
    <w:rsid w:val="00F7118D"/>
    <w:rsid w:val="00F76FC7"/>
    <w:rsid w:val="00F83364"/>
    <w:rsid w:val="00F85E7D"/>
    <w:rsid w:val="00F86599"/>
    <w:rsid w:val="00F9149F"/>
    <w:rsid w:val="00F92E99"/>
    <w:rsid w:val="00F95C05"/>
    <w:rsid w:val="00F95E5F"/>
    <w:rsid w:val="00F97D57"/>
    <w:rsid w:val="00FA1D87"/>
    <w:rsid w:val="00FA5101"/>
    <w:rsid w:val="00FA5EC1"/>
    <w:rsid w:val="00FB3712"/>
    <w:rsid w:val="00FB3DAF"/>
    <w:rsid w:val="00FB4E90"/>
    <w:rsid w:val="00FB6119"/>
    <w:rsid w:val="00FC0516"/>
    <w:rsid w:val="00FC29A4"/>
    <w:rsid w:val="00FC3433"/>
    <w:rsid w:val="00FD1D06"/>
    <w:rsid w:val="00FD61A3"/>
    <w:rsid w:val="00FE1AAB"/>
    <w:rsid w:val="00FE3A90"/>
    <w:rsid w:val="00FE4545"/>
    <w:rsid w:val="00FE54FC"/>
    <w:rsid w:val="00FE5BCE"/>
    <w:rsid w:val="00FF05E4"/>
    <w:rsid w:val="00FF0EB7"/>
    <w:rsid w:val="00FF2781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368EED-6457-4227-A358-D4E2343C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Pr>
      <w:sz w:val="16"/>
      <w:szCs w:val="16"/>
      <w:lang w:eastAsia="ar-SA"/>
    </w:rPr>
  </w:style>
  <w:style w:type="character" w:styleId="Hyperlink">
    <w:name w:val="Hyperlink"/>
    <w:uiPriority w:val="99"/>
    <w:unhideWhenUsed/>
    <w:rsid w:val="008A5295"/>
    <w:rPr>
      <w:color w:val="0000FF"/>
      <w:u w:val="single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customStyle="1" w:styleId="FootnoteTextChar">
    <w:name w:val="Footnote Text Char"/>
    <w:link w:val="FootnoteText"/>
    <w:uiPriority w:val="99"/>
    <w:semiHidden/>
    <w:rsid w:val="006C6817"/>
    <w:rPr>
      <w:rFonts w:cs="Traditional Arabic"/>
      <w:snapToGrid w:val="0"/>
    </w:rPr>
  </w:style>
  <w:style w:type="table" w:styleId="TableGrid">
    <w:name w:val="Table Grid"/>
    <w:basedOn w:val="TableNormal"/>
    <w:uiPriority w:val="59"/>
    <w:rsid w:val="00777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45E74"/>
    <w:pPr>
      <w:bidi w:val="0"/>
      <w:spacing w:before="100" w:beforeAutospacing="1" w:after="119"/>
    </w:pPr>
    <w:rPr>
      <w:lang w:eastAsia="en-US"/>
    </w:rPr>
  </w:style>
  <w:style w:type="paragraph" w:styleId="ListParagraph">
    <w:name w:val="List Paragraph"/>
    <w:basedOn w:val="Normal"/>
    <w:uiPriority w:val="34"/>
    <w:qFormat/>
    <w:rsid w:val="009D1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8C3A0-1705-48D4-BE19-84FD617AE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dc:description/>
  <cp:lastModifiedBy>Mohammad Sahmoud</cp:lastModifiedBy>
  <cp:revision>2</cp:revision>
  <cp:lastPrinted>2022-06-27T05:27:00Z</cp:lastPrinted>
  <dcterms:created xsi:type="dcterms:W3CDTF">2022-07-31T07:11:00Z</dcterms:created>
  <dcterms:modified xsi:type="dcterms:W3CDTF">2022-07-31T07:11:00Z</dcterms:modified>
</cp:coreProperties>
</file>