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48" w:rsidRPr="00691848" w:rsidRDefault="00691848" w:rsidP="00D1168D">
      <w:pPr>
        <w:spacing w:line="276" w:lineRule="auto"/>
        <w:jc w:val="center"/>
        <w:outlineLvl w:val="0"/>
        <w:rPr>
          <w:rFonts w:ascii="Simplified Arabic" w:hAnsi="Simplified Arabic" w:cs="Simplified Arabic"/>
          <w:b/>
          <w:sz w:val="28"/>
          <w:szCs w:val="28"/>
        </w:rPr>
      </w:pPr>
      <w:r w:rsidRPr="00691848">
        <w:rPr>
          <w:rFonts w:ascii="Simplified Arabic" w:eastAsia="Calibri" w:hAnsi="Simplified Arabic" w:cs="Simplified Arabic"/>
          <w:b/>
          <w:sz w:val="32"/>
          <w:szCs w:val="32"/>
        </w:rPr>
        <w:t>Palestinian Central Bureau of Statistics (PCBS)</w:t>
      </w:r>
    </w:p>
    <w:p w:rsidR="00691848" w:rsidRDefault="00691848" w:rsidP="00D1168D">
      <w:pPr>
        <w:spacing w:line="276" w:lineRule="auto"/>
        <w:jc w:val="center"/>
        <w:outlineLvl w:val="0"/>
        <w:rPr>
          <w:rFonts w:hint="cs"/>
          <w:b/>
          <w:bCs/>
          <w:sz w:val="28"/>
          <w:szCs w:val="28"/>
        </w:rPr>
      </w:pPr>
    </w:p>
    <w:p w:rsidR="00D77EB7" w:rsidRDefault="008A3010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28"/>
          <w:szCs w:val="28"/>
          <w:rtl/>
        </w:rPr>
      </w:pPr>
      <w:r w:rsidRPr="0053589B">
        <w:rPr>
          <w:b/>
          <w:bCs/>
          <w:sz w:val="28"/>
          <w:szCs w:val="28"/>
        </w:rPr>
        <w:t>Palestinian</w:t>
      </w:r>
      <w:r w:rsidRPr="0053589B">
        <w:rPr>
          <w:b/>
          <w:bCs/>
          <w:kern w:val="36"/>
          <w:sz w:val="28"/>
          <w:szCs w:val="28"/>
        </w:rPr>
        <w:t xml:space="preserve"> </w:t>
      </w:r>
      <w:r w:rsidRPr="0053589B">
        <w:rPr>
          <w:b/>
          <w:bCs/>
          <w:sz w:val="28"/>
          <w:szCs w:val="28"/>
        </w:rPr>
        <w:t>Producer</w:t>
      </w:r>
      <w:r w:rsidR="00E06134">
        <w:rPr>
          <w:rStyle w:val="FootnoteReference"/>
          <w:b/>
          <w:bCs/>
          <w:sz w:val="28"/>
          <w:szCs w:val="28"/>
        </w:rPr>
        <w:footnoteReference w:id="1"/>
      </w:r>
      <w:r w:rsidRPr="0053589B">
        <w:rPr>
          <w:b/>
          <w:bCs/>
          <w:sz w:val="28"/>
          <w:szCs w:val="28"/>
        </w:rPr>
        <w:t xml:space="preserve"> Price Index</w:t>
      </w:r>
      <w:r w:rsidR="00691848">
        <w:rPr>
          <w:b/>
          <w:bCs/>
          <w:sz w:val="28"/>
          <w:szCs w:val="28"/>
        </w:rPr>
        <w:t>, 08/2022</w:t>
      </w:r>
    </w:p>
    <w:p w:rsidR="00D1168D" w:rsidRPr="00D1168D" w:rsidRDefault="00D1168D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</w:p>
    <w:p w:rsidR="00AB7E0B" w:rsidRPr="00691848" w:rsidRDefault="005924A5" w:rsidP="00C64BAA">
      <w:pPr>
        <w:bidi w:val="0"/>
        <w:jc w:val="both"/>
        <w:outlineLvl w:val="1"/>
        <w:rPr>
          <w:b/>
          <w:bCs/>
          <w:sz w:val="26"/>
          <w:szCs w:val="26"/>
        </w:rPr>
      </w:pPr>
      <w:r w:rsidRPr="00691848">
        <w:rPr>
          <w:b/>
          <w:bCs/>
          <w:sz w:val="26"/>
          <w:szCs w:val="26"/>
        </w:rPr>
        <w:t>In</w:t>
      </w:r>
      <w:r w:rsidR="00AB7E0B" w:rsidRPr="00691848">
        <w:rPr>
          <w:b/>
          <w:bCs/>
          <w:sz w:val="26"/>
          <w:szCs w:val="26"/>
        </w:rPr>
        <w:t xml:space="preserve">crease in the Producer Price Index (PPI) during </w:t>
      </w:r>
      <w:r w:rsidR="00C64BAA" w:rsidRPr="00691848">
        <w:rPr>
          <w:b/>
          <w:bCs/>
          <w:sz w:val="26"/>
          <w:szCs w:val="26"/>
        </w:rPr>
        <w:t>August</w:t>
      </w:r>
      <w:r w:rsidR="00691848" w:rsidRPr="00691848">
        <w:rPr>
          <w:b/>
          <w:bCs/>
          <w:sz w:val="26"/>
          <w:szCs w:val="26"/>
        </w:rPr>
        <w:t>, 08/</w:t>
      </w:r>
      <w:r w:rsidR="00D1168D" w:rsidRPr="00691848">
        <w:rPr>
          <w:b/>
          <w:bCs/>
          <w:sz w:val="26"/>
          <w:szCs w:val="26"/>
        </w:rPr>
        <w:t>2022</w:t>
      </w:r>
    </w:p>
    <w:p w:rsidR="0027414A" w:rsidRDefault="0027414A" w:rsidP="00C64BAA">
      <w:pPr>
        <w:pStyle w:val="BodyText2"/>
        <w:bidi w:val="0"/>
        <w:spacing w:after="0" w:line="240" w:lineRule="auto"/>
        <w:jc w:val="both"/>
      </w:pPr>
      <w:r w:rsidRPr="0053589B">
        <w:t xml:space="preserve">The overall Producer Price Index (PPI) for Palestine with its base </w:t>
      </w:r>
      <w:r>
        <w:t>year</w:t>
      </w:r>
      <w:r w:rsidRPr="0053589B">
        <w:t xml:space="preserve"> (</w:t>
      </w:r>
      <w:r>
        <w:t xml:space="preserve">2019 </w:t>
      </w:r>
      <w:r w:rsidRPr="0053589B">
        <w:t>=</w:t>
      </w:r>
      <w:r>
        <w:t xml:space="preserve"> </w:t>
      </w:r>
      <w:r w:rsidRPr="0053589B">
        <w:t xml:space="preserve">100) reached </w:t>
      </w:r>
      <w:r w:rsidR="00C64BAA">
        <w:t xml:space="preserve">105.11 </w:t>
      </w:r>
      <w:r w:rsidRPr="0053589B">
        <w:t xml:space="preserve">in </w:t>
      </w:r>
      <w:r w:rsidR="00C64BAA">
        <w:t>August</w:t>
      </w:r>
      <w:r w:rsidRPr="0053589B">
        <w:t xml:space="preserve"> </w:t>
      </w:r>
      <w:r w:rsidR="00364950">
        <w:t>2022</w:t>
      </w:r>
      <w:r w:rsidRPr="0053589B">
        <w:t>, as it</w:t>
      </w:r>
      <w:r w:rsidR="005E577C">
        <w:t xml:space="preserve"> </w:t>
      </w:r>
      <w:r w:rsidR="005924A5">
        <w:t>in</w:t>
      </w:r>
      <w:r>
        <w:t>creased</w:t>
      </w:r>
      <w:r w:rsidRPr="0053589B">
        <w:t xml:space="preserve"> by </w:t>
      </w:r>
      <w:r w:rsidR="00C64BAA">
        <w:t>1.68</w:t>
      </w:r>
      <w:r>
        <w:t xml:space="preserve">% compared to </w:t>
      </w:r>
      <w:r w:rsidR="00C64BAA">
        <w:t>July</w:t>
      </w:r>
      <w:r w:rsidR="00931EC0" w:rsidRPr="0053589B">
        <w:t xml:space="preserve"> </w:t>
      </w:r>
      <w:r w:rsidR="00377887">
        <w:t>2022</w:t>
      </w:r>
      <w:r w:rsidRPr="0053589B">
        <w:t>.</w:t>
      </w:r>
    </w:p>
    <w:p w:rsidR="005945A6" w:rsidRDefault="005945A6" w:rsidP="005945A6">
      <w:pPr>
        <w:pStyle w:val="BodyText2"/>
        <w:bidi w:val="0"/>
        <w:spacing w:after="0" w:line="240" w:lineRule="auto"/>
        <w:jc w:val="both"/>
      </w:pPr>
    </w:p>
    <w:p w:rsidR="00141ABA" w:rsidRPr="00691848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91848">
        <w:rPr>
          <w:b/>
          <w:bCs/>
          <w:sz w:val="26"/>
          <w:szCs w:val="26"/>
        </w:rPr>
        <w:t xml:space="preserve">PPI for locally consumed products </w:t>
      </w:r>
    </w:p>
    <w:p w:rsidR="00141ABA" w:rsidRDefault="00141ABA" w:rsidP="00C64BAA">
      <w:pPr>
        <w:pStyle w:val="BodyText2"/>
        <w:bidi w:val="0"/>
        <w:spacing w:after="0" w:line="240" w:lineRule="auto"/>
        <w:jc w:val="both"/>
      </w:pPr>
      <w:r w:rsidRPr="00AB2A2E">
        <w:t>Producer Price Index for locally consumed products</w:t>
      </w:r>
      <w:r w:rsidRPr="0053589B">
        <w:t xml:space="preserve"> (</w:t>
      </w:r>
      <w:r>
        <w:t xml:space="preserve">2019 </w:t>
      </w:r>
      <w:r w:rsidRPr="0053589B">
        <w:t>=</w:t>
      </w:r>
      <w:r>
        <w:t xml:space="preserve"> </w:t>
      </w:r>
      <w:r w:rsidRPr="0053589B">
        <w:t xml:space="preserve">100) reached </w:t>
      </w:r>
      <w:r w:rsidR="00C64BAA">
        <w:t>104.75</w:t>
      </w:r>
      <w:r w:rsidRPr="0053589B">
        <w:t xml:space="preserve"> in </w:t>
      </w:r>
      <w:r w:rsidR="00C64BAA">
        <w:t>August</w:t>
      </w:r>
      <w:r w:rsidRPr="0053589B">
        <w:t xml:space="preserve"> </w:t>
      </w:r>
      <w:r w:rsidR="009E3519">
        <w:t>2022, which indicates a</w:t>
      </w:r>
      <w:r w:rsidR="005924A5">
        <w:t>n in</w:t>
      </w:r>
      <w:r>
        <w:t>crease</w:t>
      </w:r>
      <w:r w:rsidRPr="0053589B">
        <w:t xml:space="preserve"> </w:t>
      </w:r>
      <w:r>
        <w:t>of</w:t>
      </w:r>
      <w:r w:rsidRPr="0053589B">
        <w:t xml:space="preserve"> </w:t>
      </w:r>
      <w:r w:rsidR="00C64BAA">
        <w:t>1.78</w:t>
      </w:r>
      <w:r>
        <w:t xml:space="preserve">% compared to </w:t>
      </w:r>
      <w:r w:rsidR="00C64BAA">
        <w:t>July</w:t>
      </w:r>
      <w:r w:rsidRPr="0053589B">
        <w:t xml:space="preserve"> </w:t>
      </w:r>
      <w:r>
        <w:t>2022</w:t>
      </w:r>
      <w:r w:rsidRPr="0053589B">
        <w:t>.</w:t>
      </w:r>
    </w:p>
    <w:p w:rsidR="00141ABA" w:rsidRDefault="00141ABA" w:rsidP="00141ABA">
      <w:pPr>
        <w:pStyle w:val="BodyText2"/>
        <w:bidi w:val="0"/>
        <w:spacing w:after="0" w:line="240" w:lineRule="auto"/>
        <w:jc w:val="both"/>
      </w:pPr>
    </w:p>
    <w:p w:rsidR="00377887" w:rsidRPr="00691848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91848">
        <w:rPr>
          <w:b/>
          <w:bCs/>
          <w:sz w:val="26"/>
          <w:szCs w:val="26"/>
        </w:rPr>
        <w:t>PPI for local exported products</w:t>
      </w:r>
    </w:p>
    <w:p w:rsidR="00377887" w:rsidRDefault="00377887" w:rsidP="00C64BAA">
      <w:pPr>
        <w:pStyle w:val="BodyText2"/>
        <w:bidi w:val="0"/>
        <w:spacing w:after="0" w:line="240" w:lineRule="auto"/>
        <w:jc w:val="both"/>
        <w:rPr>
          <w:b/>
          <w:bCs/>
        </w:rPr>
      </w:pPr>
      <w:r w:rsidRPr="00AB2A2E">
        <w:t>Producer Price Index for local exported products</w:t>
      </w:r>
      <w:r w:rsidRPr="0053589B">
        <w:t xml:space="preserve"> (</w:t>
      </w:r>
      <w:r>
        <w:rPr>
          <w:color w:val="000000"/>
        </w:rPr>
        <w:t>2019</w:t>
      </w:r>
      <w:r>
        <w:t xml:space="preserve"> </w:t>
      </w:r>
      <w:r w:rsidRPr="0053589B">
        <w:t>=</w:t>
      </w:r>
      <w:r>
        <w:t xml:space="preserve"> </w:t>
      </w:r>
      <w:r w:rsidRPr="0053589B">
        <w:t xml:space="preserve">100) reached </w:t>
      </w:r>
      <w:r w:rsidR="00C64BAA">
        <w:t>108.47</w:t>
      </w:r>
      <w:r w:rsidRPr="0053589B">
        <w:t xml:space="preserve"> in </w:t>
      </w:r>
      <w:r w:rsidR="00C64BAA">
        <w:t>August</w:t>
      </w:r>
      <w:r w:rsidRPr="0053589B">
        <w:t xml:space="preserve"> </w:t>
      </w:r>
      <w:r>
        <w:rPr>
          <w:color w:val="000000"/>
        </w:rPr>
        <w:t>2022</w:t>
      </w:r>
      <w:r w:rsidRPr="0053589B">
        <w:t xml:space="preserve">, which indicates </w:t>
      </w:r>
      <w:r w:rsidR="00141ABA">
        <w:t>a</w:t>
      </w:r>
      <w:r w:rsidR="00C64BAA">
        <w:t>n</w:t>
      </w:r>
      <w:r w:rsidR="00141ABA">
        <w:t xml:space="preserve"> </w:t>
      </w:r>
      <w:r w:rsidR="00C64BAA">
        <w:t>increase</w:t>
      </w:r>
      <w:r w:rsidR="00C64BAA" w:rsidRPr="0053589B">
        <w:t xml:space="preserve"> </w:t>
      </w:r>
      <w:r>
        <w:rPr>
          <w:color w:val="000000"/>
        </w:rPr>
        <w:t>of</w:t>
      </w:r>
      <w:r w:rsidRPr="0053589B">
        <w:t xml:space="preserve"> </w:t>
      </w:r>
      <w:r w:rsidR="00D5180C">
        <w:t>0</w:t>
      </w:r>
      <w:r>
        <w:t>.</w:t>
      </w:r>
      <w:r w:rsidR="00C64BAA">
        <w:t>76</w:t>
      </w:r>
      <w:r w:rsidRPr="0053589B">
        <w:t xml:space="preserve">% compared to </w:t>
      </w:r>
      <w:r w:rsidR="00C64BAA">
        <w:t>July</w:t>
      </w:r>
      <w:r w:rsidRPr="0053589B">
        <w:t xml:space="preserve"> </w:t>
      </w:r>
      <w:r>
        <w:t>2022</w:t>
      </w:r>
      <w:r w:rsidRPr="0053589B">
        <w:t>.</w:t>
      </w:r>
    </w:p>
    <w:p w:rsidR="00364950" w:rsidRDefault="00364950" w:rsidP="00364950">
      <w:pPr>
        <w:pStyle w:val="BodyText2"/>
        <w:bidi w:val="0"/>
        <w:spacing w:after="0" w:line="240" w:lineRule="auto"/>
        <w:jc w:val="both"/>
      </w:pPr>
    </w:p>
    <w:p w:rsidR="0027414A" w:rsidRDefault="0027414A" w:rsidP="00C64BAA">
      <w:pPr>
        <w:pStyle w:val="BodyText2"/>
        <w:bidi w:val="0"/>
        <w:spacing w:after="0" w:line="240" w:lineRule="auto"/>
        <w:jc w:val="both"/>
      </w:pPr>
      <w:r w:rsidRPr="004108DB">
        <w:t xml:space="preserve">The changes of </w:t>
      </w:r>
      <w:r>
        <w:t>PPI</w:t>
      </w:r>
      <w:r w:rsidRPr="004108DB">
        <w:t xml:space="preserve"> for </w:t>
      </w:r>
      <w:r w:rsidR="00C64BAA">
        <w:t>August</w:t>
      </w:r>
      <w:r w:rsidR="001B10B9" w:rsidRPr="0053589B">
        <w:t xml:space="preserve"> </w:t>
      </w:r>
      <w:r w:rsidR="00364950">
        <w:t>2022</w:t>
      </w:r>
      <w:r w:rsidRPr="004108DB">
        <w:t xml:space="preserve"> </w:t>
      </w:r>
      <w:proofErr w:type="gramStart"/>
      <w:r w:rsidRPr="004108DB">
        <w:t>were traced</w:t>
      </w:r>
      <w:proofErr w:type="gramEnd"/>
      <w:r>
        <w:t xml:space="preserve"> </w:t>
      </w:r>
      <w:r w:rsidRPr="004108DB">
        <w:t xml:space="preserve">back to changes in prices of the following major activities compared to the previous month: </w:t>
      </w:r>
    </w:p>
    <w:p w:rsidR="00691848" w:rsidRPr="004108DB" w:rsidRDefault="00691848" w:rsidP="00691848">
      <w:pPr>
        <w:pStyle w:val="BodyText2"/>
        <w:bidi w:val="0"/>
        <w:spacing w:after="0" w:line="240" w:lineRule="auto"/>
        <w:jc w:val="both"/>
      </w:pPr>
      <w:bookmarkStart w:id="0" w:name="_GoBack"/>
      <w:bookmarkEnd w:id="0"/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923"/>
        <w:gridCol w:w="1524"/>
      </w:tblGrid>
      <w:tr w:rsidR="0027414A" w:rsidRPr="003E5AFC" w:rsidTr="00307C1C">
        <w:trPr>
          <w:trHeight w:val="567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 xml:space="preserve">                    % Change</w:t>
            </w:r>
          </w:p>
        </w:tc>
      </w:tr>
      <w:tr w:rsidR="005924A5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5924A5" w:rsidRPr="0053589B" w:rsidRDefault="005924A5" w:rsidP="005924A5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924A5" w:rsidRPr="0053589B" w:rsidRDefault="005924A5" w:rsidP="00C64BAA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 + </w:t>
            </w:r>
            <w:r w:rsidR="00C64BAA">
              <w:t>6.65</w:t>
            </w:r>
            <w:r>
              <w:t>%</w:t>
            </w:r>
          </w:p>
        </w:tc>
      </w:tr>
      <w:tr w:rsidR="005924A5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5924A5" w:rsidRPr="0053589B" w:rsidRDefault="005924A5" w:rsidP="005924A5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924A5" w:rsidRDefault="005924A5" w:rsidP="005924A5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     </w:t>
            </w:r>
          </w:p>
          <w:p w:rsidR="005924A5" w:rsidRPr="0053589B" w:rsidRDefault="005924A5" w:rsidP="00C64BAA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     + </w:t>
            </w:r>
            <w:r w:rsidR="00C64BAA">
              <w:t>4.16</w:t>
            </w:r>
            <w:r>
              <w:t>%</w:t>
            </w:r>
          </w:p>
        </w:tc>
      </w:tr>
      <w:tr w:rsidR="00C64BA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64BAA" w:rsidRPr="00FC0516" w:rsidRDefault="00C64BAA" w:rsidP="00C64BAA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C64BAA" w:rsidRPr="0053589B" w:rsidRDefault="00C64BAA" w:rsidP="00C64BAA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64BAA" w:rsidRPr="0053589B" w:rsidRDefault="00C64BAA" w:rsidP="00C64BAA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   + 4.16%</w:t>
            </w:r>
          </w:p>
        </w:tc>
      </w:tr>
      <w:tr w:rsidR="00C64BA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377887">
              <w:rPr>
                <w:color w:val="000000"/>
              </w:rPr>
              <w:t>Mining and quarrying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   </w:t>
            </w:r>
            <w:r>
              <w:t>+</w:t>
            </w:r>
            <w:r w:rsidRPr="00377887">
              <w:t xml:space="preserve"> </w:t>
            </w:r>
            <w:r>
              <w:t>1.19</w:t>
            </w:r>
            <w:r w:rsidRPr="00377887">
              <w:t xml:space="preserve">% </w:t>
            </w:r>
          </w:p>
        </w:tc>
      </w:tr>
      <w:tr w:rsidR="00C64BAA" w:rsidRPr="0053589B" w:rsidTr="000A481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bidi w:val="0"/>
              <w:spacing w:after="0" w:line="240" w:lineRule="auto"/>
              <w:jc w:val="both"/>
            </w:pPr>
            <w:r w:rsidRPr="00377887">
              <w:rPr>
                <w:color w:val="000000"/>
              </w:rPr>
              <w:t xml:space="preserve">Manufacturing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   </w:t>
            </w:r>
            <w:r>
              <w:t>-</w:t>
            </w:r>
            <w:r w:rsidRPr="00377887">
              <w:t xml:space="preserve"> </w:t>
            </w:r>
            <w:r>
              <w:t>0</w:t>
            </w:r>
            <w:r w:rsidRPr="00377887">
              <w:t>.</w:t>
            </w:r>
            <w:r>
              <w:t>12</w:t>
            </w:r>
            <w:r w:rsidRPr="00377887">
              <w:t xml:space="preserve">% </w:t>
            </w:r>
          </w:p>
        </w:tc>
      </w:tr>
      <w:tr w:rsidR="00C64BAA" w:rsidRPr="0053589B" w:rsidTr="00EC0D3D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bidi w:val="0"/>
              <w:spacing w:after="0" w:line="240" w:lineRule="auto"/>
              <w:jc w:val="both"/>
            </w:pP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BAA" w:rsidRPr="00377887" w:rsidRDefault="00C64BAA" w:rsidP="00C64BA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p w:rsidR="00E06134" w:rsidRDefault="00E06134" w:rsidP="00E06134">
      <w:pPr>
        <w:pStyle w:val="ListParagraph"/>
        <w:bidi w:val="0"/>
        <w:ind w:left="0"/>
        <w:rPr>
          <w:sz w:val="20"/>
          <w:szCs w:val="20"/>
        </w:rPr>
      </w:pPr>
    </w:p>
    <w:p w:rsidR="0030317B" w:rsidRPr="003B0FAF" w:rsidRDefault="0030317B" w:rsidP="00D13C74">
      <w:pPr>
        <w:pStyle w:val="ListParagraph"/>
        <w:bidi w:val="0"/>
        <w:ind w:left="0"/>
        <w:rPr>
          <w:sz w:val="20"/>
          <w:szCs w:val="20"/>
        </w:rPr>
      </w:pPr>
      <w:r w:rsidRPr="003B0FAF">
        <w:rPr>
          <w:sz w:val="20"/>
          <w:szCs w:val="20"/>
        </w:rPr>
        <w:t>Please note that the pr</w:t>
      </w:r>
      <w:r>
        <w:rPr>
          <w:sz w:val="20"/>
          <w:szCs w:val="20"/>
        </w:rPr>
        <w:t xml:space="preserve">ess release in English is brief </w:t>
      </w:r>
      <w:r w:rsidRPr="003B0FAF">
        <w:rPr>
          <w:sz w:val="20"/>
          <w:szCs w:val="20"/>
        </w:rPr>
        <w:t>compared to the Arabic version</w:t>
      </w:r>
      <w:r w:rsidR="00D13C74">
        <w:rPr>
          <w:sz w:val="20"/>
          <w:szCs w:val="20"/>
        </w:rPr>
        <w:t>.</w:t>
      </w:r>
    </w:p>
    <w:p w:rsidR="0030317B" w:rsidRPr="00B858F2" w:rsidRDefault="0030317B" w:rsidP="0030317B">
      <w:pPr>
        <w:pStyle w:val="ListParagraph"/>
        <w:bidi w:val="0"/>
        <w:jc w:val="both"/>
        <w:rPr>
          <w:sz w:val="20"/>
          <w:szCs w:val="20"/>
        </w:rPr>
      </w:pPr>
    </w:p>
    <w:sectPr w:rsidR="0030317B" w:rsidRPr="00B858F2" w:rsidSect="004015AC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21" w:rsidRDefault="00123421">
      <w:r>
        <w:separator/>
      </w:r>
    </w:p>
  </w:endnote>
  <w:endnote w:type="continuationSeparator" w:id="0">
    <w:p w:rsidR="00123421" w:rsidRDefault="001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21" w:rsidRDefault="00123421">
      <w:r>
        <w:separator/>
      </w:r>
    </w:p>
  </w:footnote>
  <w:footnote w:type="continuationSeparator" w:id="0">
    <w:p w:rsidR="00123421" w:rsidRDefault="00123421">
      <w:r>
        <w:continuationSeparator/>
      </w:r>
    </w:p>
  </w:footnote>
  <w:footnote w:id="1">
    <w:p w:rsidR="00E06134" w:rsidRPr="00E06134" w:rsidRDefault="00E06134" w:rsidP="00E06134">
      <w:pPr>
        <w:pStyle w:val="FootnoteText"/>
        <w:bidi w:val="0"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3589B"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76C66"/>
    <w:rsid w:val="00080CF7"/>
    <w:rsid w:val="00082FE9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3421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4666E"/>
    <w:rsid w:val="00252666"/>
    <w:rsid w:val="00264114"/>
    <w:rsid w:val="002651AF"/>
    <w:rsid w:val="0026586C"/>
    <w:rsid w:val="00265875"/>
    <w:rsid w:val="00265D4E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15AC"/>
    <w:rsid w:val="00407112"/>
    <w:rsid w:val="004129BE"/>
    <w:rsid w:val="00413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B87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6FC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24A5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48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55092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2A72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3519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25BEA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065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9646C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09E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4BAA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180C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06134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2E49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25E0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3B127C"/>
  <w15:chartTrackingRefBased/>
  <w15:docId w15:val="{B16B0ED0-5613-4501-AB49-BE4ECB9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C842-80F4-46E2-A894-1E7DBBDC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1273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3968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LOAY SHEHADEH</cp:lastModifiedBy>
  <cp:revision>3</cp:revision>
  <cp:lastPrinted>2022-06-27T05:27:00Z</cp:lastPrinted>
  <dcterms:created xsi:type="dcterms:W3CDTF">2022-09-27T10:44:00Z</dcterms:created>
  <dcterms:modified xsi:type="dcterms:W3CDTF">2022-09-27T10:46:00Z</dcterms:modified>
</cp:coreProperties>
</file>