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9F" w:rsidRDefault="00B20C9F" w:rsidP="00B20C9F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B20C9F" w:rsidRDefault="00B20C9F" w:rsidP="00B20C9F">
      <w:pPr>
        <w:keepNext/>
        <w:bidi w:val="0"/>
        <w:jc w:val="center"/>
        <w:outlineLvl w:val="2"/>
        <w:rPr>
          <w:b/>
          <w:bCs/>
          <w:sz w:val="16"/>
          <w:szCs w:val="16"/>
          <w:lang w:eastAsia="en-US"/>
        </w:rPr>
      </w:pPr>
    </w:p>
    <w:p w:rsidR="00B20C9F" w:rsidRDefault="00B20C9F" w:rsidP="00B20C9F">
      <w:pPr>
        <w:bidi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The Preliminary Estimates of Quarterly National Accounts, </w:t>
      </w:r>
    </w:p>
    <w:p w:rsidR="00B20C9F" w:rsidRDefault="00B20C9F" w:rsidP="00B20C9F">
      <w:pPr>
        <w:bidi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Fourth Quarter, 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2024</w:t>
      </w:r>
    </w:p>
    <w:p w:rsidR="00B20C9F" w:rsidRDefault="00B20C9F" w:rsidP="00B20C9F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</w:p>
    <w:p w:rsidR="00241802" w:rsidRPr="00241802" w:rsidRDefault="00241802" w:rsidP="00241802">
      <w:pPr>
        <w:bidi w:val="0"/>
        <w:rPr>
          <w:lang w:eastAsia="en-US"/>
        </w:rPr>
      </w:pPr>
    </w:p>
    <w:p w:rsidR="00241802" w:rsidRDefault="00241802" w:rsidP="00241802">
      <w:pPr>
        <w:pStyle w:val="Heading7"/>
        <w:bidi w:val="0"/>
        <w:ind w:right="-11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Main Results</w:t>
      </w:r>
      <w:r>
        <w:rPr>
          <w:rStyle w:val="FootnoteReference"/>
          <w:sz w:val="28"/>
          <w:szCs w:val="28"/>
        </w:rPr>
        <w:footnoteReference w:id="1"/>
      </w:r>
    </w:p>
    <w:p w:rsidR="00CC401D" w:rsidRPr="00A402E2" w:rsidRDefault="00CC401D" w:rsidP="00CC401D">
      <w:pPr>
        <w:pStyle w:val="Heading7"/>
        <w:bidi w:val="0"/>
        <w:ind w:right="-110"/>
        <w:jc w:val="both"/>
      </w:pPr>
    </w:p>
    <w:p w:rsidR="00CC401D" w:rsidRPr="00241802" w:rsidRDefault="00CC401D" w:rsidP="00241802">
      <w:pPr>
        <w:bidi w:val="0"/>
        <w:jc w:val="both"/>
        <w:rPr>
          <w:b/>
          <w:bCs/>
          <w:sz w:val="28"/>
          <w:szCs w:val="28"/>
          <w:lang w:eastAsia="en-US"/>
        </w:rPr>
      </w:pPr>
      <w:r w:rsidRPr="00241802">
        <w:rPr>
          <w:b/>
          <w:bCs/>
          <w:sz w:val="28"/>
          <w:szCs w:val="28"/>
        </w:rPr>
        <w:t>Gross Domestic Product</w:t>
      </w:r>
      <w:r w:rsidRPr="00241802">
        <w:rPr>
          <w:b/>
          <w:bCs/>
          <w:sz w:val="28"/>
          <w:szCs w:val="28"/>
          <w:lang w:eastAsia="en-US"/>
        </w:rPr>
        <w:t xml:space="preserve"> (GDP) decreased at constant prices by 1% in Palestine during the </w:t>
      </w:r>
      <w:r w:rsidRPr="00241802">
        <w:rPr>
          <w:rFonts w:hint="cs"/>
          <w:b/>
          <w:bCs/>
          <w:sz w:val="28"/>
          <w:szCs w:val="28"/>
          <w:rtl/>
          <w:lang w:eastAsia="en-US"/>
        </w:rPr>
        <w:t>4</w:t>
      </w:r>
      <w:proofErr w:type="spellStart"/>
      <w:r w:rsidRPr="00241802">
        <w:rPr>
          <w:b/>
          <w:bCs/>
          <w:sz w:val="28"/>
          <w:szCs w:val="28"/>
          <w:vertAlign w:val="superscript"/>
          <w:lang w:eastAsia="en-US"/>
        </w:rPr>
        <w:t>th</w:t>
      </w:r>
      <w:proofErr w:type="spellEnd"/>
      <w:r w:rsidRPr="00241802">
        <w:rPr>
          <w:b/>
          <w:bCs/>
          <w:sz w:val="28"/>
          <w:szCs w:val="28"/>
          <w:lang w:eastAsia="en-US"/>
        </w:rPr>
        <w:t xml:space="preserve"> quarter 2024 compared to </w:t>
      </w:r>
      <w:r w:rsidRPr="00241802">
        <w:rPr>
          <w:rFonts w:hint="cs"/>
          <w:b/>
          <w:bCs/>
          <w:sz w:val="28"/>
          <w:szCs w:val="28"/>
          <w:rtl/>
          <w:lang w:eastAsia="en-US"/>
        </w:rPr>
        <w:t>4</w:t>
      </w:r>
      <w:proofErr w:type="spellStart"/>
      <w:r w:rsidRPr="00241802">
        <w:rPr>
          <w:b/>
          <w:bCs/>
          <w:sz w:val="28"/>
          <w:szCs w:val="28"/>
          <w:vertAlign w:val="superscript"/>
          <w:lang w:eastAsia="en-US"/>
        </w:rPr>
        <w:t>th</w:t>
      </w:r>
      <w:proofErr w:type="spellEnd"/>
      <w:r w:rsidRPr="00241802">
        <w:rPr>
          <w:b/>
          <w:bCs/>
          <w:sz w:val="28"/>
          <w:szCs w:val="28"/>
          <w:lang w:eastAsia="en-US"/>
        </w:rPr>
        <w:t xml:space="preserve"> quarter 2023, therefore the Gross Domestic Product (GDP) decreased by 27% during the year 2024 compared to the previous year</w:t>
      </w:r>
      <w:r w:rsidRPr="00241802">
        <w:rPr>
          <w:rFonts w:hint="cs"/>
          <w:b/>
          <w:bCs/>
          <w:sz w:val="28"/>
          <w:szCs w:val="28"/>
          <w:rtl/>
          <w:lang w:eastAsia="en-US"/>
        </w:rPr>
        <w:t>.</w:t>
      </w:r>
    </w:p>
    <w:p w:rsidR="00CC401D" w:rsidRPr="00A402E2" w:rsidRDefault="00CC401D" w:rsidP="00241802">
      <w:pPr>
        <w:bidi w:val="0"/>
        <w:jc w:val="both"/>
        <w:rPr>
          <w:b/>
          <w:bCs/>
          <w:snapToGrid w:val="0"/>
          <w:rtl/>
        </w:rPr>
      </w:pPr>
    </w:p>
    <w:p w:rsidR="00CC401D" w:rsidRPr="00241802" w:rsidRDefault="00CC401D" w:rsidP="00CC401D">
      <w:pPr>
        <w:bidi w:val="0"/>
        <w:jc w:val="both"/>
        <w:rPr>
          <w:sz w:val="26"/>
          <w:szCs w:val="26"/>
          <w:lang w:eastAsia="en-US"/>
        </w:rPr>
      </w:pPr>
      <w:r w:rsidRPr="00241802">
        <w:rPr>
          <w:sz w:val="26"/>
          <w:szCs w:val="26"/>
          <w:lang w:eastAsia="en-US"/>
        </w:rPr>
        <w:t>Primary estimates for GDP showed a decrease of Gross Domestic Product in Palestine by 1% during the 4</w:t>
      </w:r>
      <w:r w:rsidRPr="00241802">
        <w:rPr>
          <w:sz w:val="26"/>
          <w:szCs w:val="26"/>
          <w:vertAlign w:val="superscript"/>
          <w:lang w:eastAsia="en-US"/>
        </w:rPr>
        <w:t>th</w:t>
      </w:r>
      <w:r w:rsidRPr="00241802">
        <w:rPr>
          <w:sz w:val="26"/>
          <w:szCs w:val="26"/>
          <w:lang w:eastAsia="en-US"/>
        </w:rPr>
        <w:t xml:space="preserve"> quarter of 2024 compared to the 4</w:t>
      </w:r>
      <w:r w:rsidRPr="00241802">
        <w:rPr>
          <w:sz w:val="26"/>
          <w:szCs w:val="26"/>
          <w:vertAlign w:val="superscript"/>
          <w:lang w:eastAsia="en-US"/>
        </w:rPr>
        <w:t>th</w:t>
      </w:r>
      <w:r w:rsidRPr="00241802">
        <w:rPr>
          <w:sz w:val="26"/>
          <w:szCs w:val="26"/>
          <w:lang w:eastAsia="en-US"/>
        </w:rPr>
        <w:t xml:space="preserve"> quarter of 2023, mainly in Construction by 15% in Palestine (14% West Bank, 64% Gaza Strip), Services activity by 11% (9% West Bank, 27% Gaza Strip), Financial and Insurance Activities activity by 5% (5% West Bank, 73% Gaza Strip).  GDP for the 4</w:t>
      </w:r>
      <w:r w:rsidRPr="00241802">
        <w:rPr>
          <w:sz w:val="26"/>
          <w:szCs w:val="26"/>
          <w:vertAlign w:val="superscript"/>
          <w:lang w:eastAsia="en-US"/>
        </w:rPr>
        <w:t>th</w:t>
      </w:r>
      <w:r w:rsidRPr="00241802">
        <w:rPr>
          <w:sz w:val="26"/>
          <w:szCs w:val="26"/>
          <w:lang w:eastAsia="en-US"/>
        </w:rPr>
        <w:t xml:space="preserve"> quarter of 2024 was USD 2,770 million for the West Bank and USD 80 million for the Gaza Strip.</w:t>
      </w:r>
    </w:p>
    <w:p w:rsidR="00CC401D" w:rsidRPr="00A402E2" w:rsidRDefault="00CC401D" w:rsidP="00CC401D">
      <w:pPr>
        <w:bidi w:val="0"/>
        <w:jc w:val="both"/>
        <w:rPr>
          <w:b/>
          <w:bCs/>
          <w:lang w:eastAsia="en-US"/>
        </w:rPr>
      </w:pPr>
    </w:p>
    <w:p w:rsidR="00CC401D" w:rsidRPr="00241802" w:rsidRDefault="00CC401D" w:rsidP="00241802">
      <w:pPr>
        <w:bidi w:val="0"/>
        <w:jc w:val="both"/>
        <w:rPr>
          <w:b/>
          <w:bCs/>
          <w:snapToGrid w:val="0"/>
          <w:sz w:val="28"/>
          <w:szCs w:val="28"/>
        </w:rPr>
      </w:pPr>
      <w:r w:rsidRPr="00241802">
        <w:rPr>
          <w:b/>
          <w:bCs/>
          <w:snapToGrid w:val="0"/>
          <w:sz w:val="28"/>
          <w:szCs w:val="28"/>
        </w:rPr>
        <w:t>Gross Domestic Product Per Capita decreased during the 4</w:t>
      </w:r>
      <w:r w:rsidRPr="00241802">
        <w:rPr>
          <w:b/>
          <w:bCs/>
          <w:snapToGrid w:val="0"/>
          <w:sz w:val="28"/>
          <w:szCs w:val="28"/>
          <w:vertAlign w:val="superscript"/>
        </w:rPr>
        <w:t>th</w:t>
      </w:r>
      <w:r w:rsidRPr="00241802">
        <w:rPr>
          <w:b/>
          <w:bCs/>
          <w:snapToGrid w:val="0"/>
          <w:sz w:val="28"/>
          <w:szCs w:val="28"/>
        </w:rPr>
        <w:t xml:space="preserve"> quarter of 2024</w:t>
      </w:r>
    </w:p>
    <w:p w:rsidR="00CC401D" w:rsidRPr="00241802" w:rsidRDefault="00CC401D" w:rsidP="00CC401D">
      <w:pPr>
        <w:bidi w:val="0"/>
        <w:jc w:val="both"/>
        <w:rPr>
          <w:snapToGrid w:val="0"/>
          <w:sz w:val="26"/>
          <w:szCs w:val="26"/>
        </w:rPr>
      </w:pPr>
      <w:r w:rsidRPr="00241802">
        <w:rPr>
          <w:snapToGrid w:val="0"/>
          <w:sz w:val="26"/>
          <w:szCs w:val="26"/>
        </w:rPr>
        <w:t xml:space="preserve">GDP per Capita for </w:t>
      </w:r>
      <w:r w:rsidRPr="00241802">
        <w:rPr>
          <w:sz w:val="26"/>
          <w:szCs w:val="26"/>
          <w:lang w:eastAsia="en-US"/>
        </w:rPr>
        <w:t xml:space="preserve">Palestine </w:t>
      </w:r>
      <w:r w:rsidRPr="00241802">
        <w:rPr>
          <w:snapToGrid w:val="0"/>
          <w:sz w:val="26"/>
          <w:szCs w:val="26"/>
        </w:rPr>
        <w:t xml:space="preserve">was USD 539 during the </w:t>
      </w:r>
      <w:r w:rsidRPr="00241802">
        <w:rPr>
          <w:sz w:val="26"/>
          <w:szCs w:val="26"/>
          <w:lang w:eastAsia="en-US"/>
        </w:rPr>
        <w:t>4</w:t>
      </w:r>
      <w:r w:rsidRPr="00241802">
        <w:rPr>
          <w:sz w:val="26"/>
          <w:szCs w:val="26"/>
          <w:vertAlign w:val="superscript"/>
          <w:lang w:eastAsia="en-US"/>
        </w:rPr>
        <w:t>th</w:t>
      </w:r>
      <w:r w:rsidRPr="00241802">
        <w:rPr>
          <w:sz w:val="26"/>
          <w:szCs w:val="26"/>
          <w:lang w:eastAsia="en-US"/>
        </w:rPr>
        <w:t xml:space="preserve"> quarter of 2024, which showed a de</w:t>
      </w:r>
      <w:r w:rsidRPr="00241802">
        <w:rPr>
          <w:snapToGrid w:val="0"/>
          <w:sz w:val="26"/>
          <w:szCs w:val="26"/>
        </w:rPr>
        <w:t xml:space="preserve">crease of 3% compared to the </w:t>
      </w:r>
      <w:r w:rsidRPr="00241802">
        <w:rPr>
          <w:sz w:val="26"/>
          <w:szCs w:val="26"/>
          <w:lang w:eastAsia="en-US"/>
        </w:rPr>
        <w:t>4</w:t>
      </w:r>
      <w:r w:rsidRPr="00241802">
        <w:rPr>
          <w:sz w:val="26"/>
          <w:szCs w:val="26"/>
          <w:vertAlign w:val="superscript"/>
          <w:lang w:eastAsia="en-US"/>
        </w:rPr>
        <w:t xml:space="preserve">th </w:t>
      </w:r>
      <w:r w:rsidRPr="00241802">
        <w:rPr>
          <w:snapToGrid w:val="0"/>
          <w:sz w:val="26"/>
          <w:szCs w:val="26"/>
        </w:rPr>
        <w:t xml:space="preserve">quarter of 2023. As for the West Bank, it showed a decrease </w:t>
      </w:r>
      <w:r w:rsidRPr="00241802">
        <w:rPr>
          <w:sz w:val="26"/>
          <w:szCs w:val="26"/>
          <w:lang w:eastAsia="en-US"/>
        </w:rPr>
        <w:t>of 1% compared to the 4</w:t>
      </w:r>
      <w:r w:rsidRPr="00241802">
        <w:rPr>
          <w:sz w:val="26"/>
          <w:szCs w:val="26"/>
          <w:vertAlign w:val="superscript"/>
          <w:lang w:eastAsia="en-US"/>
        </w:rPr>
        <w:t xml:space="preserve">th </w:t>
      </w:r>
      <w:r w:rsidRPr="00241802">
        <w:rPr>
          <w:snapToGrid w:val="0"/>
          <w:sz w:val="26"/>
          <w:szCs w:val="26"/>
        </w:rPr>
        <w:t xml:space="preserve">quarter of 2023, while Gaza Strip showed a decrease </w:t>
      </w:r>
      <w:r w:rsidRPr="00241802">
        <w:rPr>
          <w:sz w:val="26"/>
          <w:szCs w:val="26"/>
          <w:lang w:eastAsia="en-US"/>
        </w:rPr>
        <w:t>of 42% compared to the 4</w:t>
      </w:r>
      <w:r w:rsidRPr="00241802">
        <w:rPr>
          <w:sz w:val="26"/>
          <w:szCs w:val="26"/>
          <w:vertAlign w:val="superscript"/>
          <w:lang w:eastAsia="en-US"/>
        </w:rPr>
        <w:t xml:space="preserve">th </w:t>
      </w:r>
      <w:r w:rsidRPr="00241802">
        <w:rPr>
          <w:snapToGrid w:val="0"/>
          <w:sz w:val="26"/>
          <w:szCs w:val="26"/>
        </w:rPr>
        <w:t>quarter of 2023.</w:t>
      </w:r>
    </w:p>
    <w:p w:rsidR="00CC401D" w:rsidRPr="00A402E2" w:rsidRDefault="00CC401D" w:rsidP="00CC401D">
      <w:pPr>
        <w:bidi w:val="0"/>
        <w:jc w:val="both"/>
        <w:rPr>
          <w:snapToGrid w:val="0"/>
          <w:rtl/>
        </w:rPr>
      </w:pPr>
    </w:p>
    <w:p w:rsidR="00CC401D" w:rsidRPr="00241802" w:rsidRDefault="00CC401D" w:rsidP="00CC401D">
      <w:pPr>
        <w:pStyle w:val="BodyTextIndent2"/>
        <w:bidi w:val="0"/>
        <w:spacing w:after="0" w:line="240" w:lineRule="atLeast"/>
        <w:ind w:left="0"/>
        <w:jc w:val="center"/>
        <w:rPr>
          <w:b/>
          <w:bCs/>
          <w:sz w:val="28"/>
          <w:szCs w:val="28"/>
        </w:rPr>
      </w:pPr>
      <w:r w:rsidRPr="00241802">
        <w:rPr>
          <w:b/>
          <w:bCs/>
          <w:sz w:val="28"/>
          <w:szCs w:val="28"/>
        </w:rPr>
        <w:t>GDP by quarter in Palestine at Constant Prices, 2021-2024</w:t>
      </w:r>
    </w:p>
    <w:p w:rsidR="00CC401D" w:rsidRPr="00A402E2" w:rsidRDefault="00CC401D" w:rsidP="00CC401D">
      <w:pPr>
        <w:pStyle w:val="BodyTextIndent2"/>
        <w:rPr>
          <w:b/>
          <w:bCs/>
        </w:rPr>
      </w:pPr>
      <w:r w:rsidRPr="00A402E2">
        <w:rPr>
          <w:rFonts w:hint="cs"/>
          <w:b/>
          <w:bCs/>
          <w:noProof/>
          <w:rtl/>
          <w:lang w:eastAsia="en-US"/>
        </w:rPr>
        <w:drawing>
          <wp:inline distT="0" distB="0" distL="0" distR="0" wp14:anchorId="292FFD19" wp14:editId="310D6FB7">
            <wp:extent cx="5506543" cy="2498652"/>
            <wp:effectExtent l="19050" t="0" r="17957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1F22" w:rsidRPr="00CC401D" w:rsidRDefault="00201F22" w:rsidP="00CC401D"/>
    <w:sectPr w:rsidR="00201F22" w:rsidRPr="00CC401D" w:rsidSect="004B7268">
      <w:footerReference w:type="default" r:id="rId9"/>
      <w:pgSz w:w="11906" w:h="16838" w:code="9"/>
      <w:pgMar w:top="1418" w:right="1418" w:bottom="1418" w:left="1418" w:header="709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08" w:rsidRDefault="00BF4008" w:rsidP="00212081">
      <w:r>
        <w:separator/>
      </w:r>
    </w:p>
  </w:endnote>
  <w:endnote w:type="continuationSeparator" w:id="0">
    <w:p w:rsidR="00BF4008" w:rsidRDefault="00BF4008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66506E" w:rsidP="00DD0252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  <w:r w:rsidR="00B15142">
      <w:rPr>
        <w:rStyle w:val="PageNumber"/>
      </w:rPr>
      <w:t>[</w:t>
    </w:r>
    <w:r w:rsidR="00EF1B22">
      <w:rPr>
        <w:rStyle w:val="PageNumber"/>
        <w:rtl/>
      </w:rPr>
      <w:fldChar w:fldCharType="begin"/>
    </w:r>
    <w:r w:rsidR="00B15142">
      <w:rPr>
        <w:rStyle w:val="PageNumber"/>
      </w:rPr>
      <w:instrText xml:space="preserve">PAGE  </w:instrText>
    </w:r>
    <w:r w:rsidR="00EF1B22">
      <w:rPr>
        <w:rStyle w:val="PageNumber"/>
        <w:rtl/>
      </w:rPr>
      <w:fldChar w:fldCharType="separate"/>
    </w:r>
    <w:r w:rsidR="00B20C9F">
      <w:rPr>
        <w:rStyle w:val="PageNumber"/>
      </w:rPr>
      <w:t>6</w:t>
    </w:r>
    <w:r w:rsidR="00EF1B22">
      <w:rPr>
        <w:rStyle w:val="PageNumber"/>
        <w:rtl/>
      </w:rPr>
      <w:fldChar w:fldCharType="end"/>
    </w:r>
    <w:r w:rsidR="00B15142">
      <w:rPr>
        <w:rStyle w:val="PageNumber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08" w:rsidRDefault="00BF4008" w:rsidP="00212081">
      <w:r>
        <w:separator/>
      </w:r>
    </w:p>
  </w:footnote>
  <w:footnote w:type="continuationSeparator" w:id="0">
    <w:p w:rsidR="00BF4008" w:rsidRDefault="00BF4008" w:rsidP="00212081">
      <w:r>
        <w:continuationSeparator/>
      </w:r>
    </w:p>
  </w:footnote>
  <w:footnote w:id="1">
    <w:p w:rsidR="00241802" w:rsidRDefault="00241802" w:rsidP="002418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="Times New Roman"/>
          <w:snapToGrid w:val="0"/>
          <w:szCs w:val="20"/>
        </w:rPr>
        <w:t xml:space="preserve">The data excluded those parts of Jerusalem which were annexed </w:t>
      </w:r>
      <w:r>
        <w:rPr>
          <w:rFonts w:cs="Times New Roman"/>
          <w:szCs w:val="20"/>
          <w:lang w:eastAsia="en-US"/>
        </w:rPr>
        <w:t>by</w:t>
      </w:r>
      <w:r>
        <w:rPr>
          <w:rFonts w:cs="Times New Roman"/>
          <w:snapToGrid w:val="0"/>
          <w:szCs w:val="20"/>
        </w:rPr>
        <w:t xml:space="preserve"> Israeli Occupation </w:t>
      </w:r>
      <w:r>
        <w:rPr>
          <w:rFonts w:cs="Times New Roman"/>
          <w:szCs w:val="20"/>
          <w:lang w:eastAsia="en-US"/>
        </w:rPr>
        <w:t>in 1967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0755"/>
    <w:multiLevelType w:val="hybridMultilevel"/>
    <w:tmpl w:val="BA725DA2"/>
    <w:lvl w:ilvl="0" w:tplc="91BC7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081"/>
    <w:rsid w:val="00001867"/>
    <w:rsid w:val="00004729"/>
    <w:rsid w:val="00004E10"/>
    <w:rsid w:val="000053F7"/>
    <w:rsid w:val="000064BA"/>
    <w:rsid w:val="00006590"/>
    <w:rsid w:val="00007A6D"/>
    <w:rsid w:val="00010E1A"/>
    <w:rsid w:val="00010F30"/>
    <w:rsid w:val="00012024"/>
    <w:rsid w:val="00014250"/>
    <w:rsid w:val="00014AD2"/>
    <w:rsid w:val="00015818"/>
    <w:rsid w:val="000159BA"/>
    <w:rsid w:val="0001767C"/>
    <w:rsid w:val="00020C1C"/>
    <w:rsid w:val="0002273D"/>
    <w:rsid w:val="000232A6"/>
    <w:rsid w:val="000250E7"/>
    <w:rsid w:val="00026272"/>
    <w:rsid w:val="00030FED"/>
    <w:rsid w:val="00032239"/>
    <w:rsid w:val="000332C5"/>
    <w:rsid w:val="000337B1"/>
    <w:rsid w:val="0003594B"/>
    <w:rsid w:val="00036896"/>
    <w:rsid w:val="00036EC6"/>
    <w:rsid w:val="000406FA"/>
    <w:rsid w:val="0004429E"/>
    <w:rsid w:val="00044396"/>
    <w:rsid w:val="00044436"/>
    <w:rsid w:val="00044579"/>
    <w:rsid w:val="000451BA"/>
    <w:rsid w:val="00046002"/>
    <w:rsid w:val="00052168"/>
    <w:rsid w:val="00052826"/>
    <w:rsid w:val="00052A00"/>
    <w:rsid w:val="00052D60"/>
    <w:rsid w:val="0005306E"/>
    <w:rsid w:val="00054746"/>
    <w:rsid w:val="00054BE8"/>
    <w:rsid w:val="00056A49"/>
    <w:rsid w:val="00057E4E"/>
    <w:rsid w:val="00061B8F"/>
    <w:rsid w:val="00061C91"/>
    <w:rsid w:val="0006660F"/>
    <w:rsid w:val="00066C0D"/>
    <w:rsid w:val="000711DC"/>
    <w:rsid w:val="00071EE4"/>
    <w:rsid w:val="000734F6"/>
    <w:rsid w:val="000739A5"/>
    <w:rsid w:val="00074CD1"/>
    <w:rsid w:val="00074E17"/>
    <w:rsid w:val="0007646D"/>
    <w:rsid w:val="00076A0E"/>
    <w:rsid w:val="000774C7"/>
    <w:rsid w:val="00080C7B"/>
    <w:rsid w:val="00081357"/>
    <w:rsid w:val="00081BFE"/>
    <w:rsid w:val="00082590"/>
    <w:rsid w:val="00083D10"/>
    <w:rsid w:val="000920A6"/>
    <w:rsid w:val="00093AE7"/>
    <w:rsid w:val="00093B77"/>
    <w:rsid w:val="0009640F"/>
    <w:rsid w:val="00097D60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838"/>
    <w:rsid w:val="000C1108"/>
    <w:rsid w:val="000C1C05"/>
    <w:rsid w:val="000C2A54"/>
    <w:rsid w:val="000C39C7"/>
    <w:rsid w:val="000C4243"/>
    <w:rsid w:val="000C5808"/>
    <w:rsid w:val="000C7BC2"/>
    <w:rsid w:val="000D023D"/>
    <w:rsid w:val="000D6997"/>
    <w:rsid w:val="000E0723"/>
    <w:rsid w:val="000E0CED"/>
    <w:rsid w:val="000E125A"/>
    <w:rsid w:val="000E233B"/>
    <w:rsid w:val="000E41C8"/>
    <w:rsid w:val="000E41DC"/>
    <w:rsid w:val="000E7DBB"/>
    <w:rsid w:val="000F0131"/>
    <w:rsid w:val="000F1803"/>
    <w:rsid w:val="000F1B8E"/>
    <w:rsid w:val="000F210C"/>
    <w:rsid w:val="000F2A6E"/>
    <w:rsid w:val="000F35D0"/>
    <w:rsid w:val="000F3770"/>
    <w:rsid w:val="000F4D70"/>
    <w:rsid w:val="000F5794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3CA0"/>
    <w:rsid w:val="001149C3"/>
    <w:rsid w:val="00114BE9"/>
    <w:rsid w:val="00114DE9"/>
    <w:rsid w:val="00114EE2"/>
    <w:rsid w:val="0011758A"/>
    <w:rsid w:val="00117CBA"/>
    <w:rsid w:val="00122146"/>
    <w:rsid w:val="00122C68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082"/>
    <w:rsid w:val="00140996"/>
    <w:rsid w:val="00141780"/>
    <w:rsid w:val="001417A5"/>
    <w:rsid w:val="0014239E"/>
    <w:rsid w:val="00143DBF"/>
    <w:rsid w:val="00145387"/>
    <w:rsid w:val="00145B90"/>
    <w:rsid w:val="0015196D"/>
    <w:rsid w:val="001519A4"/>
    <w:rsid w:val="001524E2"/>
    <w:rsid w:val="00152D3A"/>
    <w:rsid w:val="001552D9"/>
    <w:rsid w:val="00156EA6"/>
    <w:rsid w:val="00163488"/>
    <w:rsid w:val="00163EF0"/>
    <w:rsid w:val="00164390"/>
    <w:rsid w:val="001647CF"/>
    <w:rsid w:val="00167F9C"/>
    <w:rsid w:val="00172592"/>
    <w:rsid w:val="00174C52"/>
    <w:rsid w:val="0017555A"/>
    <w:rsid w:val="00175AEB"/>
    <w:rsid w:val="001767CC"/>
    <w:rsid w:val="0018008D"/>
    <w:rsid w:val="00181820"/>
    <w:rsid w:val="001829AF"/>
    <w:rsid w:val="00184122"/>
    <w:rsid w:val="00184422"/>
    <w:rsid w:val="001869E0"/>
    <w:rsid w:val="00186E78"/>
    <w:rsid w:val="00191964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5387"/>
    <w:rsid w:val="001B7E8D"/>
    <w:rsid w:val="001C1B4B"/>
    <w:rsid w:val="001C477B"/>
    <w:rsid w:val="001C55C7"/>
    <w:rsid w:val="001C631A"/>
    <w:rsid w:val="001C68C7"/>
    <w:rsid w:val="001D000E"/>
    <w:rsid w:val="001D0427"/>
    <w:rsid w:val="001D0C5A"/>
    <w:rsid w:val="001D4139"/>
    <w:rsid w:val="001D4E08"/>
    <w:rsid w:val="001D4F49"/>
    <w:rsid w:val="001D63E6"/>
    <w:rsid w:val="001D71F5"/>
    <w:rsid w:val="001D7CE5"/>
    <w:rsid w:val="001E127C"/>
    <w:rsid w:val="001E3E59"/>
    <w:rsid w:val="001E71C3"/>
    <w:rsid w:val="001E76B7"/>
    <w:rsid w:val="001F026D"/>
    <w:rsid w:val="001F22B4"/>
    <w:rsid w:val="001F4B56"/>
    <w:rsid w:val="001F4D47"/>
    <w:rsid w:val="001F4F1D"/>
    <w:rsid w:val="001F5478"/>
    <w:rsid w:val="001F5E31"/>
    <w:rsid w:val="001F6FA8"/>
    <w:rsid w:val="001F6FF1"/>
    <w:rsid w:val="002004F2"/>
    <w:rsid w:val="00200A2C"/>
    <w:rsid w:val="002011E2"/>
    <w:rsid w:val="00201F22"/>
    <w:rsid w:val="002052E4"/>
    <w:rsid w:val="00205B60"/>
    <w:rsid w:val="00207467"/>
    <w:rsid w:val="00207CB5"/>
    <w:rsid w:val="00210D54"/>
    <w:rsid w:val="00210ED2"/>
    <w:rsid w:val="00211A76"/>
    <w:rsid w:val="00212081"/>
    <w:rsid w:val="0021349B"/>
    <w:rsid w:val="00213C78"/>
    <w:rsid w:val="0021433F"/>
    <w:rsid w:val="00214F38"/>
    <w:rsid w:val="002164EC"/>
    <w:rsid w:val="00223824"/>
    <w:rsid w:val="00224944"/>
    <w:rsid w:val="00225C3D"/>
    <w:rsid w:val="002302EF"/>
    <w:rsid w:val="00230E8C"/>
    <w:rsid w:val="00230EA5"/>
    <w:rsid w:val="0023342E"/>
    <w:rsid w:val="002341E7"/>
    <w:rsid w:val="00234A09"/>
    <w:rsid w:val="0024048B"/>
    <w:rsid w:val="00240F16"/>
    <w:rsid w:val="00241802"/>
    <w:rsid w:val="00242473"/>
    <w:rsid w:val="00242BA3"/>
    <w:rsid w:val="00243996"/>
    <w:rsid w:val="0024458B"/>
    <w:rsid w:val="00247487"/>
    <w:rsid w:val="00252F80"/>
    <w:rsid w:val="00253CB3"/>
    <w:rsid w:val="00257518"/>
    <w:rsid w:val="00257AD4"/>
    <w:rsid w:val="00257BFA"/>
    <w:rsid w:val="0026011E"/>
    <w:rsid w:val="00260FE4"/>
    <w:rsid w:val="0026154C"/>
    <w:rsid w:val="002661BA"/>
    <w:rsid w:val="00266298"/>
    <w:rsid w:val="0026663C"/>
    <w:rsid w:val="00267446"/>
    <w:rsid w:val="00272045"/>
    <w:rsid w:val="00274848"/>
    <w:rsid w:val="0027558F"/>
    <w:rsid w:val="00276893"/>
    <w:rsid w:val="00276970"/>
    <w:rsid w:val="00280939"/>
    <w:rsid w:val="00281C60"/>
    <w:rsid w:val="00281E6A"/>
    <w:rsid w:val="0028735F"/>
    <w:rsid w:val="00287536"/>
    <w:rsid w:val="00287734"/>
    <w:rsid w:val="00291076"/>
    <w:rsid w:val="00291231"/>
    <w:rsid w:val="0029292A"/>
    <w:rsid w:val="0029304A"/>
    <w:rsid w:val="0029597F"/>
    <w:rsid w:val="002959A3"/>
    <w:rsid w:val="00297A8D"/>
    <w:rsid w:val="002A3C77"/>
    <w:rsid w:val="002A4133"/>
    <w:rsid w:val="002A4974"/>
    <w:rsid w:val="002A5114"/>
    <w:rsid w:val="002A6211"/>
    <w:rsid w:val="002A7DD9"/>
    <w:rsid w:val="002B0BA9"/>
    <w:rsid w:val="002B0CF0"/>
    <w:rsid w:val="002B312D"/>
    <w:rsid w:val="002B50A6"/>
    <w:rsid w:val="002B6292"/>
    <w:rsid w:val="002B658A"/>
    <w:rsid w:val="002B7F3C"/>
    <w:rsid w:val="002C16B7"/>
    <w:rsid w:val="002C4B3B"/>
    <w:rsid w:val="002C5A81"/>
    <w:rsid w:val="002C5F1F"/>
    <w:rsid w:val="002D1353"/>
    <w:rsid w:val="002D1965"/>
    <w:rsid w:val="002D2776"/>
    <w:rsid w:val="002D27EF"/>
    <w:rsid w:val="002D7B98"/>
    <w:rsid w:val="002E2B34"/>
    <w:rsid w:val="002E34B0"/>
    <w:rsid w:val="002E4D0D"/>
    <w:rsid w:val="002E77FB"/>
    <w:rsid w:val="002F2544"/>
    <w:rsid w:val="002F3D83"/>
    <w:rsid w:val="002F4AE5"/>
    <w:rsid w:val="002F5DF0"/>
    <w:rsid w:val="002F6959"/>
    <w:rsid w:val="002F747B"/>
    <w:rsid w:val="00304298"/>
    <w:rsid w:val="00305A5C"/>
    <w:rsid w:val="00307EBD"/>
    <w:rsid w:val="003105B1"/>
    <w:rsid w:val="00312120"/>
    <w:rsid w:val="00312B25"/>
    <w:rsid w:val="00312FB4"/>
    <w:rsid w:val="0031373F"/>
    <w:rsid w:val="003143EA"/>
    <w:rsid w:val="00316988"/>
    <w:rsid w:val="003178C2"/>
    <w:rsid w:val="0031796B"/>
    <w:rsid w:val="00317C13"/>
    <w:rsid w:val="003207F5"/>
    <w:rsid w:val="00322B77"/>
    <w:rsid w:val="00324223"/>
    <w:rsid w:val="00324EAD"/>
    <w:rsid w:val="00325F41"/>
    <w:rsid w:val="00326007"/>
    <w:rsid w:val="00326E9B"/>
    <w:rsid w:val="003277EA"/>
    <w:rsid w:val="0033206D"/>
    <w:rsid w:val="003331AE"/>
    <w:rsid w:val="003341C4"/>
    <w:rsid w:val="00336BD1"/>
    <w:rsid w:val="0034154C"/>
    <w:rsid w:val="0034248C"/>
    <w:rsid w:val="0034288D"/>
    <w:rsid w:val="00342FBA"/>
    <w:rsid w:val="00343F45"/>
    <w:rsid w:val="00344039"/>
    <w:rsid w:val="00344B3B"/>
    <w:rsid w:val="0034693D"/>
    <w:rsid w:val="00347E54"/>
    <w:rsid w:val="00350E2D"/>
    <w:rsid w:val="0035141F"/>
    <w:rsid w:val="00353338"/>
    <w:rsid w:val="00354515"/>
    <w:rsid w:val="0035567D"/>
    <w:rsid w:val="0035600E"/>
    <w:rsid w:val="00357551"/>
    <w:rsid w:val="00357AFA"/>
    <w:rsid w:val="00360DF0"/>
    <w:rsid w:val="00360DF8"/>
    <w:rsid w:val="00360F35"/>
    <w:rsid w:val="00361C41"/>
    <w:rsid w:val="00362DF4"/>
    <w:rsid w:val="00363DAE"/>
    <w:rsid w:val="00364650"/>
    <w:rsid w:val="00366438"/>
    <w:rsid w:val="003671C3"/>
    <w:rsid w:val="003672C5"/>
    <w:rsid w:val="003714A8"/>
    <w:rsid w:val="00372A2C"/>
    <w:rsid w:val="00381FB5"/>
    <w:rsid w:val="0038349E"/>
    <w:rsid w:val="00383E5F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1965"/>
    <w:rsid w:val="003B60AE"/>
    <w:rsid w:val="003B65F9"/>
    <w:rsid w:val="003B693C"/>
    <w:rsid w:val="003B7ACC"/>
    <w:rsid w:val="003C2E8D"/>
    <w:rsid w:val="003C4045"/>
    <w:rsid w:val="003C6BF7"/>
    <w:rsid w:val="003C6D63"/>
    <w:rsid w:val="003C6FEC"/>
    <w:rsid w:val="003C7F85"/>
    <w:rsid w:val="003D3046"/>
    <w:rsid w:val="003D34FF"/>
    <w:rsid w:val="003D4196"/>
    <w:rsid w:val="003D4277"/>
    <w:rsid w:val="003D42FA"/>
    <w:rsid w:val="003D46C9"/>
    <w:rsid w:val="003D582B"/>
    <w:rsid w:val="003D5BDE"/>
    <w:rsid w:val="003D6E51"/>
    <w:rsid w:val="003D7B72"/>
    <w:rsid w:val="003E339A"/>
    <w:rsid w:val="003F18B2"/>
    <w:rsid w:val="003F402C"/>
    <w:rsid w:val="003F4E1A"/>
    <w:rsid w:val="003F5314"/>
    <w:rsid w:val="003F597D"/>
    <w:rsid w:val="003F6016"/>
    <w:rsid w:val="00400208"/>
    <w:rsid w:val="00401BC6"/>
    <w:rsid w:val="00401C82"/>
    <w:rsid w:val="00402C3F"/>
    <w:rsid w:val="004035A4"/>
    <w:rsid w:val="004049BF"/>
    <w:rsid w:val="00404C65"/>
    <w:rsid w:val="00405081"/>
    <w:rsid w:val="0040627E"/>
    <w:rsid w:val="0040650A"/>
    <w:rsid w:val="004110BC"/>
    <w:rsid w:val="004116C8"/>
    <w:rsid w:val="0041209C"/>
    <w:rsid w:val="00412D51"/>
    <w:rsid w:val="00414BAF"/>
    <w:rsid w:val="00415920"/>
    <w:rsid w:val="004175C7"/>
    <w:rsid w:val="00420BD3"/>
    <w:rsid w:val="00420CB4"/>
    <w:rsid w:val="00422047"/>
    <w:rsid w:val="0042297D"/>
    <w:rsid w:val="00422E59"/>
    <w:rsid w:val="00425403"/>
    <w:rsid w:val="004256DC"/>
    <w:rsid w:val="00425C0A"/>
    <w:rsid w:val="0042654C"/>
    <w:rsid w:val="00427BC1"/>
    <w:rsid w:val="00430DBA"/>
    <w:rsid w:val="00431384"/>
    <w:rsid w:val="00434114"/>
    <w:rsid w:val="004343D2"/>
    <w:rsid w:val="00435550"/>
    <w:rsid w:val="00435F3D"/>
    <w:rsid w:val="00442A7E"/>
    <w:rsid w:val="0044325F"/>
    <w:rsid w:val="00443C3D"/>
    <w:rsid w:val="00443E01"/>
    <w:rsid w:val="00445EC7"/>
    <w:rsid w:val="004462D4"/>
    <w:rsid w:val="004469E8"/>
    <w:rsid w:val="00446F80"/>
    <w:rsid w:val="004502F0"/>
    <w:rsid w:val="004511AB"/>
    <w:rsid w:val="00453162"/>
    <w:rsid w:val="00453A6F"/>
    <w:rsid w:val="00454240"/>
    <w:rsid w:val="00455168"/>
    <w:rsid w:val="004551D2"/>
    <w:rsid w:val="004561E8"/>
    <w:rsid w:val="0045703B"/>
    <w:rsid w:val="004572AA"/>
    <w:rsid w:val="00462D73"/>
    <w:rsid w:val="00463ED5"/>
    <w:rsid w:val="004643F3"/>
    <w:rsid w:val="004657A3"/>
    <w:rsid w:val="00466613"/>
    <w:rsid w:val="0046743D"/>
    <w:rsid w:val="00470C4B"/>
    <w:rsid w:val="00471817"/>
    <w:rsid w:val="00472900"/>
    <w:rsid w:val="00473222"/>
    <w:rsid w:val="00473874"/>
    <w:rsid w:val="00474538"/>
    <w:rsid w:val="00481872"/>
    <w:rsid w:val="00483063"/>
    <w:rsid w:val="0048366F"/>
    <w:rsid w:val="0048512B"/>
    <w:rsid w:val="00486DAA"/>
    <w:rsid w:val="0049202F"/>
    <w:rsid w:val="00492679"/>
    <w:rsid w:val="00493776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5B89"/>
    <w:rsid w:val="004B6C58"/>
    <w:rsid w:val="004B726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1A4"/>
    <w:rsid w:val="004C6C06"/>
    <w:rsid w:val="004C795F"/>
    <w:rsid w:val="004D238C"/>
    <w:rsid w:val="004D50D9"/>
    <w:rsid w:val="004D7322"/>
    <w:rsid w:val="004E0999"/>
    <w:rsid w:val="004E0B87"/>
    <w:rsid w:val="004E1335"/>
    <w:rsid w:val="004E1D98"/>
    <w:rsid w:val="004E1E17"/>
    <w:rsid w:val="004E21F7"/>
    <w:rsid w:val="004E3480"/>
    <w:rsid w:val="004E4BA7"/>
    <w:rsid w:val="004E52F1"/>
    <w:rsid w:val="004E631B"/>
    <w:rsid w:val="004E65F7"/>
    <w:rsid w:val="004E6E89"/>
    <w:rsid w:val="004F0C27"/>
    <w:rsid w:val="004F1497"/>
    <w:rsid w:val="004F3845"/>
    <w:rsid w:val="004F437A"/>
    <w:rsid w:val="004F496D"/>
    <w:rsid w:val="004F56E0"/>
    <w:rsid w:val="004F6321"/>
    <w:rsid w:val="0050247E"/>
    <w:rsid w:val="005025D1"/>
    <w:rsid w:val="005026B3"/>
    <w:rsid w:val="00504322"/>
    <w:rsid w:val="005060F4"/>
    <w:rsid w:val="00511A29"/>
    <w:rsid w:val="0051357F"/>
    <w:rsid w:val="005141DF"/>
    <w:rsid w:val="005172DB"/>
    <w:rsid w:val="00527B47"/>
    <w:rsid w:val="00527CC8"/>
    <w:rsid w:val="0053112B"/>
    <w:rsid w:val="00531850"/>
    <w:rsid w:val="00536A5D"/>
    <w:rsid w:val="00537EA0"/>
    <w:rsid w:val="00540249"/>
    <w:rsid w:val="005408E3"/>
    <w:rsid w:val="0054282F"/>
    <w:rsid w:val="00542949"/>
    <w:rsid w:val="00542E33"/>
    <w:rsid w:val="0054424D"/>
    <w:rsid w:val="00545ABE"/>
    <w:rsid w:val="00546B66"/>
    <w:rsid w:val="00547A86"/>
    <w:rsid w:val="005528E7"/>
    <w:rsid w:val="00552F28"/>
    <w:rsid w:val="00553BCC"/>
    <w:rsid w:val="0055451E"/>
    <w:rsid w:val="00555072"/>
    <w:rsid w:val="005554A0"/>
    <w:rsid w:val="00557268"/>
    <w:rsid w:val="00563F11"/>
    <w:rsid w:val="00564A0E"/>
    <w:rsid w:val="0056691F"/>
    <w:rsid w:val="0056752B"/>
    <w:rsid w:val="0056763C"/>
    <w:rsid w:val="00572CAB"/>
    <w:rsid w:val="005749BE"/>
    <w:rsid w:val="00574C0F"/>
    <w:rsid w:val="00575F9A"/>
    <w:rsid w:val="00580064"/>
    <w:rsid w:val="00581E9E"/>
    <w:rsid w:val="0058252F"/>
    <w:rsid w:val="005854AC"/>
    <w:rsid w:val="005862BA"/>
    <w:rsid w:val="00592164"/>
    <w:rsid w:val="0059277F"/>
    <w:rsid w:val="005927BD"/>
    <w:rsid w:val="00593BB2"/>
    <w:rsid w:val="00594696"/>
    <w:rsid w:val="005946F6"/>
    <w:rsid w:val="005963AE"/>
    <w:rsid w:val="005A03A0"/>
    <w:rsid w:val="005A1229"/>
    <w:rsid w:val="005A3AA3"/>
    <w:rsid w:val="005A48D2"/>
    <w:rsid w:val="005A6059"/>
    <w:rsid w:val="005A60BE"/>
    <w:rsid w:val="005A64F7"/>
    <w:rsid w:val="005B01E4"/>
    <w:rsid w:val="005B3EA6"/>
    <w:rsid w:val="005B4838"/>
    <w:rsid w:val="005B550A"/>
    <w:rsid w:val="005C20C2"/>
    <w:rsid w:val="005C6AE4"/>
    <w:rsid w:val="005C73B5"/>
    <w:rsid w:val="005C75BA"/>
    <w:rsid w:val="005C764D"/>
    <w:rsid w:val="005C7B0F"/>
    <w:rsid w:val="005D284E"/>
    <w:rsid w:val="005D2E4E"/>
    <w:rsid w:val="005D4CDA"/>
    <w:rsid w:val="005D52DE"/>
    <w:rsid w:val="005D65F1"/>
    <w:rsid w:val="005D74D9"/>
    <w:rsid w:val="005E08CE"/>
    <w:rsid w:val="005E0A09"/>
    <w:rsid w:val="005E3149"/>
    <w:rsid w:val="005E4118"/>
    <w:rsid w:val="005E472C"/>
    <w:rsid w:val="005E75AB"/>
    <w:rsid w:val="005E7EFE"/>
    <w:rsid w:val="005F18C9"/>
    <w:rsid w:val="005F271A"/>
    <w:rsid w:val="005F2C1A"/>
    <w:rsid w:val="005F310F"/>
    <w:rsid w:val="005F43A9"/>
    <w:rsid w:val="005F5D61"/>
    <w:rsid w:val="005F6D3F"/>
    <w:rsid w:val="005F6EF6"/>
    <w:rsid w:val="005F7E98"/>
    <w:rsid w:val="0060124D"/>
    <w:rsid w:val="006033BB"/>
    <w:rsid w:val="0060392C"/>
    <w:rsid w:val="00604141"/>
    <w:rsid w:val="00610E1E"/>
    <w:rsid w:val="00612A49"/>
    <w:rsid w:val="0061373E"/>
    <w:rsid w:val="00613E27"/>
    <w:rsid w:val="00614A93"/>
    <w:rsid w:val="00616163"/>
    <w:rsid w:val="00617455"/>
    <w:rsid w:val="006177D6"/>
    <w:rsid w:val="006206B0"/>
    <w:rsid w:val="00620914"/>
    <w:rsid w:val="0062119F"/>
    <w:rsid w:val="00621789"/>
    <w:rsid w:val="00621F94"/>
    <w:rsid w:val="006237EC"/>
    <w:rsid w:val="006241AE"/>
    <w:rsid w:val="006271E2"/>
    <w:rsid w:val="00627B22"/>
    <w:rsid w:val="00627D1F"/>
    <w:rsid w:val="006306B4"/>
    <w:rsid w:val="006312FC"/>
    <w:rsid w:val="00632D47"/>
    <w:rsid w:val="0063387B"/>
    <w:rsid w:val="00635017"/>
    <w:rsid w:val="00635646"/>
    <w:rsid w:val="006365E7"/>
    <w:rsid w:val="00640385"/>
    <w:rsid w:val="00640E6C"/>
    <w:rsid w:val="00641985"/>
    <w:rsid w:val="00641BC0"/>
    <w:rsid w:val="00642748"/>
    <w:rsid w:val="00643145"/>
    <w:rsid w:val="0064315E"/>
    <w:rsid w:val="0064495F"/>
    <w:rsid w:val="00644E2E"/>
    <w:rsid w:val="00645B0D"/>
    <w:rsid w:val="00645FEC"/>
    <w:rsid w:val="00646E05"/>
    <w:rsid w:val="00653628"/>
    <w:rsid w:val="00653759"/>
    <w:rsid w:val="00654010"/>
    <w:rsid w:val="00654E0F"/>
    <w:rsid w:val="00655246"/>
    <w:rsid w:val="00655651"/>
    <w:rsid w:val="00657F01"/>
    <w:rsid w:val="006604C7"/>
    <w:rsid w:val="00661DA0"/>
    <w:rsid w:val="0066506E"/>
    <w:rsid w:val="00666144"/>
    <w:rsid w:val="0066664F"/>
    <w:rsid w:val="00666D38"/>
    <w:rsid w:val="006671C6"/>
    <w:rsid w:val="0067012B"/>
    <w:rsid w:val="0067331E"/>
    <w:rsid w:val="00674995"/>
    <w:rsid w:val="0067614A"/>
    <w:rsid w:val="00676186"/>
    <w:rsid w:val="00677D47"/>
    <w:rsid w:val="00680D85"/>
    <w:rsid w:val="006814A8"/>
    <w:rsid w:val="0068197A"/>
    <w:rsid w:val="006831F8"/>
    <w:rsid w:val="006873D8"/>
    <w:rsid w:val="006905E2"/>
    <w:rsid w:val="00690BE7"/>
    <w:rsid w:val="00691D8F"/>
    <w:rsid w:val="006930CD"/>
    <w:rsid w:val="00693448"/>
    <w:rsid w:val="006944D8"/>
    <w:rsid w:val="00696093"/>
    <w:rsid w:val="00696B97"/>
    <w:rsid w:val="00696ED8"/>
    <w:rsid w:val="006979AE"/>
    <w:rsid w:val="006A13C2"/>
    <w:rsid w:val="006A3303"/>
    <w:rsid w:val="006A3851"/>
    <w:rsid w:val="006A3D03"/>
    <w:rsid w:val="006A4FE4"/>
    <w:rsid w:val="006A64AC"/>
    <w:rsid w:val="006A65A8"/>
    <w:rsid w:val="006A7973"/>
    <w:rsid w:val="006B00D0"/>
    <w:rsid w:val="006B0234"/>
    <w:rsid w:val="006B0AC0"/>
    <w:rsid w:val="006B0AFB"/>
    <w:rsid w:val="006B1907"/>
    <w:rsid w:val="006B24F2"/>
    <w:rsid w:val="006B2C9D"/>
    <w:rsid w:val="006B3962"/>
    <w:rsid w:val="006B3AE4"/>
    <w:rsid w:val="006B50E9"/>
    <w:rsid w:val="006B737F"/>
    <w:rsid w:val="006B74AB"/>
    <w:rsid w:val="006C1069"/>
    <w:rsid w:val="006D0F11"/>
    <w:rsid w:val="006D4570"/>
    <w:rsid w:val="006D6F74"/>
    <w:rsid w:val="006D73C1"/>
    <w:rsid w:val="006E20FB"/>
    <w:rsid w:val="006E4AAE"/>
    <w:rsid w:val="006E7B59"/>
    <w:rsid w:val="006F0AA4"/>
    <w:rsid w:val="006F2D8D"/>
    <w:rsid w:val="006F3AC6"/>
    <w:rsid w:val="006F435D"/>
    <w:rsid w:val="007003D2"/>
    <w:rsid w:val="00701459"/>
    <w:rsid w:val="00703495"/>
    <w:rsid w:val="007052A8"/>
    <w:rsid w:val="007057F6"/>
    <w:rsid w:val="00705E8F"/>
    <w:rsid w:val="007070D7"/>
    <w:rsid w:val="00710CD2"/>
    <w:rsid w:val="00711240"/>
    <w:rsid w:val="007117D1"/>
    <w:rsid w:val="0071280D"/>
    <w:rsid w:val="00712B0F"/>
    <w:rsid w:val="00714856"/>
    <w:rsid w:val="007150F2"/>
    <w:rsid w:val="007163FA"/>
    <w:rsid w:val="007174A4"/>
    <w:rsid w:val="00720368"/>
    <w:rsid w:val="00724136"/>
    <w:rsid w:val="0072430D"/>
    <w:rsid w:val="007253A4"/>
    <w:rsid w:val="0072765A"/>
    <w:rsid w:val="007309C8"/>
    <w:rsid w:val="00730D9E"/>
    <w:rsid w:val="00732929"/>
    <w:rsid w:val="00732E40"/>
    <w:rsid w:val="00734CA1"/>
    <w:rsid w:val="00734D56"/>
    <w:rsid w:val="00735913"/>
    <w:rsid w:val="007359BB"/>
    <w:rsid w:val="007365EA"/>
    <w:rsid w:val="00737807"/>
    <w:rsid w:val="00737C5B"/>
    <w:rsid w:val="00740A8F"/>
    <w:rsid w:val="00741430"/>
    <w:rsid w:val="0074143D"/>
    <w:rsid w:val="00742487"/>
    <w:rsid w:val="00746E12"/>
    <w:rsid w:val="0074796A"/>
    <w:rsid w:val="00750831"/>
    <w:rsid w:val="00751605"/>
    <w:rsid w:val="00751F2C"/>
    <w:rsid w:val="00752A66"/>
    <w:rsid w:val="0075597A"/>
    <w:rsid w:val="0076080B"/>
    <w:rsid w:val="00760E04"/>
    <w:rsid w:val="00762B98"/>
    <w:rsid w:val="00762E92"/>
    <w:rsid w:val="00765C02"/>
    <w:rsid w:val="00765E5B"/>
    <w:rsid w:val="007667AB"/>
    <w:rsid w:val="0076733F"/>
    <w:rsid w:val="00767B5B"/>
    <w:rsid w:val="00767D78"/>
    <w:rsid w:val="00770F5B"/>
    <w:rsid w:val="00772AE3"/>
    <w:rsid w:val="00772DCF"/>
    <w:rsid w:val="00773E53"/>
    <w:rsid w:val="00775FB8"/>
    <w:rsid w:val="00780CC9"/>
    <w:rsid w:val="00783BAF"/>
    <w:rsid w:val="00783DF8"/>
    <w:rsid w:val="0078716D"/>
    <w:rsid w:val="0078743D"/>
    <w:rsid w:val="00792833"/>
    <w:rsid w:val="00793938"/>
    <w:rsid w:val="00794224"/>
    <w:rsid w:val="007A0A94"/>
    <w:rsid w:val="007A0FAE"/>
    <w:rsid w:val="007A10D9"/>
    <w:rsid w:val="007A23F6"/>
    <w:rsid w:val="007A5715"/>
    <w:rsid w:val="007A57CB"/>
    <w:rsid w:val="007A599D"/>
    <w:rsid w:val="007B0EBE"/>
    <w:rsid w:val="007B37CC"/>
    <w:rsid w:val="007B3999"/>
    <w:rsid w:val="007B440C"/>
    <w:rsid w:val="007B6553"/>
    <w:rsid w:val="007B657E"/>
    <w:rsid w:val="007C02F9"/>
    <w:rsid w:val="007C10F3"/>
    <w:rsid w:val="007C1A3C"/>
    <w:rsid w:val="007C314F"/>
    <w:rsid w:val="007C44A3"/>
    <w:rsid w:val="007D0E0D"/>
    <w:rsid w:val="007D1625"/>
    <w:rsid w:val="007D17BF"/>
    <w:rsid w:val="007D18C8"/>
    <w:rsid w:val="007D26AE"/>
    <w:rsid w:val="007D34D1"/>
    <w:rsid w:val="007D3F77"/>
    <w:rsid w:val="007D48FF"/>
    <w:rsid w:val="007D49FD"/>
    <w:rsid w:val="007D5AA9"/>
    <w:rsid w:val="007D7961"/>
    <w:rsid w:val="007E0B6D"/>
    <w:rsid w:val="007E6831"/>
    <w:rsid w:val="007E703C"/>
    <w:rsid w:val="007E7D0E"/>
    <w:rsid w:val="007F0912"/>
    <w:rsid w:val="007F13BF"/>
    <w:rsid w:val="007F4596"/>
    <w:rsid w:val="007F4678"/>
    <w:rsid w:val="007F4911"/>
    <w:rsid w:val="007F6E26"/>
    <w:rsid w:val="007F72BC"/>
    <w:rsid w:val="008042EE"/>
    <w:rsid w:val="00804A1A"/>
    <w:rsid w:val="00804C80"/>
    <w:rsid w:val="008062F5"/>
    <w:rsid w:val="0080675F"/>
    <w:rsid w:val="00807CA2"/>
    <w:rsid w:val="0081110A"/>
    <w:rsid w:val="00811DB4"/>
    <w:rsid w:val="008127C6"/>
    <w:rsid w:val="0081301D"/>
    <w:rsid w:val="00815F8C"/>
    <w:rsid w:val="00816182"/>
    <w:rsid w:val="00816D74"/>
    <w:rsid w:val="00817370"/>
    <w:rsid w:val="00820218"/>
    <w:rsid w:val="00820B80"/>
    <w:rsid w:val="00821E23"/>
    <w:rsid w:val="00822861"/>
    <w:rsid w:val="00823C78"/>
    <w:rsid w:val="0082589D"/>
    <w:rsid w:val="00825C76"/>
    <w:rsid w:val="008264B3"/>
    <w:rsid w:val="00826EF0"/>
    <w:rsid w:val="0082700B"/>
    <w:rsid w:val="00830BFC"/>
    <w:rsid w:val="0083280B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6421"/>
    <w:rsid w:val="00857E8A"/>
    <w:rsid w:val="008606DC"/>
    <w:rsid w:val="008607B8"/>
    <w:rsid w:val="00863FA8"/>
    <w:rsid w:val="00866956"/>
    <w:rsid w:val="008671BE"/>
    <w:rsid w:val="00877D17"/>
    <w:rsid w:val="008811C8"/>
    <w:rsid w:val="0088157F"/>
    <w:rsid w:val="00887484"/>
    <w:rsid w:val="00890620"/>
    <w:rsid w:val="00891282"/>
    <w:rsid w:val="00893F7B"/>
    <w:rsid w:val="00896C97"/>
    <w:rsid w:val="008A0AE6"/>
    <w:rsid w:val="008A0CD4"/>
    <w:rsid w:val="008A1514"/>
    <w:rsid w:val="008A1D0D"/>
    <w:rsid w:val="008A4C5C"/>
    <w:rsid w:val="008A6813"/>
    <w:rsid w:val="008B02DD"/>
    <w:rsid w:val="008B1A3D"/>
    <w:rsid w:val="008B2243"/>
    <w:rsid w:val="008B282C"/>
    <w:rsid w:val="008B29FC"/>
    <w:rsid w:val="008B347D"/>
    <w:rsid w:val="008B376B"/>
    <w:rsid w:val="008B3CBE"/>
    <w:rsid w:val="008B5C7D"/>
    <w:rsid w:val="008B697B"/>
    <w:rsid w:val="008B7FB3"/>
    <w:rsid w:val="008C0A3C"/>
    <w:rsid w:val="008C2C51"/>
    <w:rsid w:val="008C5345"/>
    <w:rsid w:val="008C59A3"/>
    <w:rsid w:val="008C5AFB"/>
    <w:rsid w:val="008C6B69"/>
    <w:rsid w:val="008C711C"/>
    <w:rsid w:val="008D00EF"/>
    <w:rsid w:val="008D0334"/>
    <w:rsid w:val="008D0740"/>
    <w:rsid w:val="008D26A0"/>
    <w:rsid w:val="008D3D1D"/>
    <w:rsid w:val="008D48E6"/>
    <w:rsid w:val="008D7D97"/>
    <w:rsid w:val="008E29BE"/>
    <w:rsid w:val="008E3B06"/>
    <w:rsid w:val="008E5FB3"/>
    <w:rsid w:val="008E75D2"/>
    <w:rsid w:val="008F1148"/>
    <w:rsid w:val="008F15F1"/>
    <w:rsid w:val="008F1D0D"/>
    <w:rsid w:val="008F260A"/>
    <w:rsid w:val="008F3075"/>
    <w:rsid w:val="008F3C57"/>
    <w:rsid w:val="008F56B4"/>
    <w:rsid w:val="008F5F37"/>
    <w:rsid w:val="008F667F"/>
    <w:rsid w:val="008F76EB"/>
    <w:rsid w:val="008F7737"/>
    <w:rsid w:val="00900332"/>
    <w:rsid w:val="00900388"/>
    <w:rsid w:val="00902EDE"/>
    <w:rsid w:val="0090366C"/>
    <w:rsid w:val="0090491D"/>
    <w:rsid w:val="00905089"/>
    <w:rsid w:val="00905544"/>
    <w:rsid w:val="00906D6C"/>
    <w:rsid w:val="00912008"/>
    <w:rsid w:val="00912BF6"/>
    <w:rsid w:val="009138BE"/>
    <w:rsid w:val="00916080"/>
    <w:rsid w:val="00920E55"/>
    <w:rsid w:val="0092315C"/>
    <w:rsid w:val="00927F5C"/>
    <w:rsid w:val="009329D6"/>
    <w:rsid w:val="009334EA"/>
    <w:rsid w:val="0093523C"/>
    <w:rsid w:val="0093649F"/>
    <w:rsid w:val="00937032"/>
    <w:rsid w:val="00937AA7"/>
    <w:rsid w:val="00941645"/>
    <w:rsid w:val="00941F1F"/>
    <w:rsid w:val="00942ED2"/>
    <w:rsid w:val="009431F0"/>
    <w:rsid w:val="009443F8"/>
    <w:rsid w:val="00944D7F"/>
    <w:rsid w:val="00945537"/>
    <w:rsid w:val="00945D3B"/>
    <w:rsid w:val="00946CCC"/>
    <w:rsid w:val="00947EA4"/>
    <w:rsid w:val="00950DCB"/>
    <w:rsid w:val="00951B77"/>
    <w:rsid w:val="009559B1"/>
    <w:rsid w:val="00955CDE"/>
    <w:rsid w:val="00956DD3"/>
    <w:rsid w:val="00957D07"/>
    <w:rsid w:val="009605F1"/>
    <w:rsid w:val="00961657"/>
    <w:rsid w:val="00962A92"/>
    <w:rsid w:val="009632C8"/>
    <w:rsid w:val="00963493"/>
    <w:rsid w:val="0096402B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84FB4"/>
    <w:rsid w:val="0099052E"/>
    <w:rsid w:val="0099074B"/>
    <w:rsid w:val="009907F9"/>
    <w:rsid w:val="00991085"/>
    <w:rsid w:val="00991CDA"/>
    <w:rsid w:val="00992203"/>
    <w:rsid w:val="009922FF"/>
    <w:rsid w:val="00992B0A"/>
    <w:rsid w:val="00995DEE"/>
    <w:rsid w:val="009962D7"/>
    <w:rsid w:val="009A13E3"/>
    <w:rsid w:val="009A16C8"/>
    <w:rsid w:val="009A2333"/>
    <w:rsid w:val="009A2B7C"/>
    <w:rsid w:val="009A361F"/>
    <w:rsid w:val="009A480D"/>
    <w:rsid w:val="009A50B3"/>
    <w:rsid w:val="009A5F06"/>
    <w:rsid w:val="009B009C"/>
    <w:rsid w:val="009B0F07"/>
    <w:rsid w:val="009B1109"/>
    <w:rsid w:val="009B11BA"/>
    <w:rsid w:val="009B1406"/>
    <w:rsid w:val="009B2126"/>
    <w:rsid w:val="009B40A1"/>
    <w:rsid w:val="009B6247"/>
    <w:rsid w:val="009B697D"/>
    <w:rsid w:val="009C21D0"/>
    <w:rsid w:val="009C2658"/>
    <w:rsid w:val="009C28CC"/>
    <w:rsid w:val="009C2E25"/>
    <w:rsid w:val="009C2E84"/>
    <w:rsid w:val="009C374D"/>
    <w:rsid w:val="009C725E"/>
    <w:rsid w:val="009D1217"/>
    <w:rsid w:val="009D2F20"/>
    <w:rsid w:val="009D3CFC"/>
    <w:rsid w:val="009D3FEF"/>
    <w:rsid w:val="009D3FF7"/>
    <w:rsid w:val="009D5760"/>
    <w:rsid w:val="009D5B08"/>
    <w:rsid w:val="009D5E11"/>
    <w:rsid w:val="009D5F63"/>
    <w:rsid w:val="009D6013"/>
    <w:rsid w:val="009D6375"/>
    <w:rsid w:val="009D6AC2"/>
    <w:rsid w:val="009E17A0"/>
    <w:rsid w:val="009E236A"/>
    <w:rsid w:val="009E2E14"/>
    <w:rsid w:val="009F060D"/>
    <w:rsid w:val="009F066F"/>
    <w:rsid w:val="009F1566"/>
    <w:rsid w:val="009F1729"/>
    <w:rsid w:val="009F1C9E"/>
    <w:rsid w:val="009F2297"/>
    <w:rsid w:val="009F31EF"/>
    <w:rsid w:val="009F375A"/>
    <w:rsid w:val="009F4B4A"/>
    <w:rsid w:val="009F5EEB"/>
    <w:rsid w:val="009F601C"/>
    <w:rsid w:val="009F63A5"/>
    <w:rsid w:val="009F6841"/>
    <w:rsid w:val="009F6C28"/>
    <w:rsid w:val="009F6C3E"/>
    <w:rsid w:val="009F70CE"/>
    <w:rsid w:val="00A01224"/>
    <w:rsid w:val="00A013ED"/>
    <w:rsid w:val="00A0160E"/>
    <w:rsid w:val="00A04038"/>
    <w:rsid w:val="00A0485F"/>
    <w:rsid w:val="00A06DB9"/>
    <w:rsid w:val="00A07FB7"/>
    <w:rsid w:val="00A13430"/>
    <w:rsid w:val="00A13E44"/>
    <w:rsid w:val="00A141CE"/>
    <w:rsid w:val="00A15A80"/>
    <w:rsid w:val="00A1665F"/>
    <w:rsid w:val="00A17785"/>
    <w:rsid w:val="00A20BD9"/>
    <w:rsid w:val="00A213C7"/>
    <w:rsid w:val="00A21FD8"/>
    <w:rsid w:val="00A22739"/>
    <w:rsid w:val="00A232A0"/>
    <w:rsid w:val="00A233D7"/>
    <w:rsid w:val="00A239D0"/>
    <w:rsid w:val="00A247CC"/>
    <w:rsid w:val="00A257FE"/>
    <w:rsid w:val="00A26856"/>
    <w:rsid w:val="00A31EAD"/>
    <w:rsid w:val="00A322D8"/>
    <w:rsid w:val="00A32AEE"/>
    <w:rsid w:val="00A336A2"/>
    <w:rsid w:val="00A34185"/>
    <w:rsid w:val="00A34665"/>
    <w:rsid w:val="00A34C78"/>
    <w:rsid w:val="00A361AB"/>
    <w:rsid w:val="00A36A98"/>
    <w:rsid w:val="00A40677"/>
    <w:rsid w:val="00A40F31"/>
    <w:rsid w:val="00A41C76"/>
    <w:rsid w:val="00A4317E"/>
    <w:rsid w:val="00A43B3A"/>
    <w:rsid w:val="00A44C67"/>
    <w:rsid w:val="00A50169"/>
    <w:rsid w:val="00A509D3"/>
    <w:rsid w:val="00A512EE"/>
    <w:rsid w:val="00A51E85"/>
    <w:rsid w:val="00A544EE"/>
    <w:rsid w:val="00A55086"/>
    <w:rsid w:val="00A60197"/>
    <w:rsid w:val="00A60484"/>
    <w:rsid w:val="00A67A2E"/>
    <w:rsid w:val="00A7122A"/>
    <w:rsid w:val="00A7287D"/>
    <w:rsid w:val="00A730CB"/>
    <w:rsid w:val="00A731FD"/>
    <w:rsid w:val="00A73FDD"/>
    <w:rsid w:val="00A746B0"/>
    <w:rsid w:val="00A7650D"/>
    <w:rsid w:val="00A771EA"/>
    <w:rsid w:val="00A77894"/>
    <w:rsid w:val="00A800AD"/>
    <w:rsid w:val="00A80D15"/>
    <w:rsid w:val="00A81E31"/>
    <w:rsid w:val="00A8511B"/>
    <w:rsid w:val="00A86BA0"/>
    <w:rsid w:val="00A917BE"/>
    <w:rsid w:val="00A922F2"/>
    <w:rsid w:val="00A92340"/>
    <w:rsid w:val="00A92864"/>
    <w:rsid w:val="00A9441B"/>
    <w:rsid w:val="00A95279"/>
    <w:rsid w:val="00A95849"/>
    <w:rsid w:val="00A97C88"/>
    <w:rsid w:val="00A97D30"/>
    <w:rsid w:val="00AA0770"/>
    <w:rsid w:val="00AA0C34"/>
    <w:rsid w:val="00AA43D0"/>
    <w:rsid w:val="00AB0182"/>
    <w:rsid w:val="00AB028C"/>
    <w:rsid w:val="00AB036C"/>
    <w:rsid w:val="00AB09CF"/>
    <w:rsid w:val="00AB1DC6"/>
    <w:rsid w:val="00AB1EA0"/>
    <w:rsid w:val="00AB3F2A"/>
    <w:rsid w:val="00AB4E32"/>
    <w:rsid w:val="00AB5122"/>
    <w:rsid w:val="00AB573A"/>
    <w:rsid w:val="00AB5DBA"/>
    <w:rsid w:val="00AB77E7"/>
    <w:rsid w:val="00AC08D2"/>
    <w:rsid w:val="00AC1471"/>
    <w:rsid w:val="00AC16D7"/>
    <w:rsid w:val="00AC2538"/>
    <w:rsid w:val="00AC2A75"/>
    <w:rsid w:val="00AC45BA"/>
    <w:rsid w:val="00AC601C"/>
    <w:rsid w:val="00AD0D01"/>
    <w:rsid w:val="00AD1853"/>
    <w:rsid w:val="00AD2C43"/>
    <w:rsid w:val="00AD652F"/>
    <w:rsid w:val="00AD68BB"/>
    <w:rsid w:val="00AD6FB1"/>
    <w:rsid w:val="00AD73D2"/>
    <w:rsid w:val="00AD7DD6"/>
    <w:rsid w:val="00AE2271"/>
    <w:rsid w:val="00AE302E"/>
    <w:rsid w:val="00AE3E94"/>
    <w:rsid w:val="00AE531D"/>
    <w:rsid w:val="00AE5C5A"/>
    <w:rsid w:val="00AE61CA"/>
    <w:rsid w:val="00AE7A2A"/>
    <w:rsid w:val="00AF0458"/>
    <w:rsid w:val="00AF1C1F"/>
    <w:rsid w:val="00AF2CD8"/>
    <w:rsid w:val="00AF2D1B"/>
    <w:rsid w:val="00AF304B"/>
    <w:rsid w:val="00AF3626"/>
    <w:rsid w:val="00AF387B"/>
    <w:rsid w:val="00AF3A7C"/>
    <w:rsid w:val="00AF42E4"/>
    <w:rsid w:val="00AF49AE"/>
    <w:rsid w:val="00AF507E"/>
    <w:rsid w:val="00AF6985"/>
    <w:rsid w:val="00AF7051"/>
    <w:rsid w:val="00AF79CF"/>
    <w:rsid w:val="00B00457"/>
    <w:rsid w:val="00B008C8"/>
    <w:rsid w:val="00B01B46"/>
    <w:rsid w:val="00B02751"/>
    <w:rsid w:val="00B02A31"/>
    <w:rsid w:val="00B02AB8"/>
    <w:rsid w:val="00B02E26"/>
    <w:rsid w:val="00B05E06"/>
    <w:rsid w:val="00B070DB"/>
    <w:rsid w:val="00B1094C"/>
    <w:rsid w:val="00B1130A"/>
    <w:rsid w:val="00B13433"/>
    <w:rsid w:val="00B1380D"/>
    <w:rsid w:val="00B14E46"/>
    <w:rsid w:val="00B15142"/>
    <w:rsid w:val="00B16C47"/>
    <w:rsid w:val="00B207DF"/>
    <w:rsid w:val="00B20C9F"/>
    <w:rsid w:val="00B22E06"/>
    <w:rsid w:val="00B30094"/>
    <w:rsid w:val="00B30432"/>
    <w:rsid w:val="00B30FBF"/>
    <w:rsid w:val="00B320BE"/>
    <w:rsid w:val="00B33195"/>
    <w:rsid w:val="00B344E4"/>
    <w:rsid w:val="00B345BC"/>
    <w:rsid w:val="00B35E73"/>
    <w:rsid w:val="00B36164"/>
    <w:rsid w:val="00B4193B"/>
    <w:rsid w:val="00B45147"/>
    <w:rsid w:val="00B46FC0"/>
    <w:rsid w:val="00B4722D"/>
    <w:rsid w:val="00B51DC0"/>
    <w:rsid w:val="00B550DB"/>
    <w:rsid w:val="00B57979"/>
    <w:rsid w:val="00B60937"/>
    <w:rsid w:val="00B60EEC"/>
    <w:rsid w:val="00B63FDE"/>
    <w:rsid w:val="00B64E47"/>
    <w:rsid w:val="00B65B0F"/>
    <w:rsid w:val="00B65D19"/>
    <w:rsid w:val="00B663CE"/>
    <w:rsid w:val="00B66D41"/>
    <w:rsid w:val="00B708FB"/>
    <w:rsid w:val="00B73EED"/>
    <w:rsid w:val="00B75EEC"/>
    <w:rsid w:val="00B82C6E"/>
    <w:rsid w:val="00B83606"/>
    <w:rsid w:val="00B84E50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A578D"/>
    <w:rsid w:val="00BA5ABA"/>
    <w:rsid w:val="00BB17CC"/>
    <w:rsid w:val="00BB1865"/>
    <w:rsid w:val="00BB238E"/>
    <w:rsid w:val="00BB496E"/>
    <w:rsid w:val="00BB49EE"/>
    <w:rsid w:val="00BB5360"/>
    <w:rsid w:val="00BB605A"/>
    <w:rsid w:val="00BB7AA1"/>
    <w:rsid w:val="00BB7CD1"/>
    <w:rsid w:val="00BC096F"/>
    <w:rsid w:val="00BC0E0E"/>
    <w:rsid w:val="00BC129E"/>
    <w:rsid w:val="00BC29F7"/>
    <w:rsid w:val="00BC57A5"/>
    <w:rsid w:val="00BC6060"/>
    <w:rsid w:val="00BD079A"/>
    <w:rsid w:val="00BD09B4"/>
    <w:rsid w:val="00BD200A"/>
    <w:rsid w:val="00BD52C7"/>
    <w:rsid w:val="00BD5660"/>
    <w:rsid w:val="00BD6A8D"/>
    <w:rsid w:val="00BD6BE4"/>
    <w:rsid w:val="00BD70DE"/>
    <w:rsid w:val="00BE0917"/>
    <w:rsid w:val="00BE1594"/>
    <w:rsid w:val="00BE5AD1"/>
    <w:rsid w:val="00BE5BFD"/>
    <w:rsid w:val="00BE755A"/>
    <w:rsid w:val="00BF100B"/>
    <w:rsid w:val="00BF14BD"/>
    <w:rsid w:val="00BF1F16"/>
    <w:rsid w:val="00BF4008"/>
    <w:rsid w:val="00BF51CB"/>
    <w:rsid w:val="00BF7A2C"/>
    <w:rsid w:val="00C00010"/>
    <w:rsid w:val="00C00EEF"/>
    <w:rsid w:val="00C00FD9"/>
    <w:rsid w:val="00C044D5"/>
    <w:rsid w:val="00C055DD"/>
    <w:rsid w:val="00C05DBE"/>
    <w:rsid w:val="00C06742"/>
    <w:rsid w:val="00C10026"/>
    <w:rsid w:val="00C13BA8"/>
    <w:rsid w:val="00C14518"/>
    <w:rsid w:val="00C214A8"/>
    <w:rsid w:val="00C23958"/>
    <w:rsid w:val="00C26196"/>
    <w:rsid w:val="00C26E26"/>
    <w:rsid w:val="00C27E71"/>
    <w:rsid w:val="00C30A82"/>
    <w:rsid w:val="00C31F40"/>
    <w:rsid w:val="00C33465"/>
    <w:rsid w:val="00C338ED"/>
    <w:rsid w:val="00C33A6E"/>
    <w:rsid w:val="00C33D0D"/>
    <w:rsid w:val="00C36D34"/>
    <w:rsid w:val="00C40283"/>
    <w:rsid w:val="00C403DB"/>
    <w:rsid w:val="00C40438"/>
    <w:rsid w:val="00C4167A"/>
    <w:rsid w:val="00C41CE9"/>
    <w:rsid w:val="00C42320"/>
    <w:rsid w:val="00C42FE0"/>
    <w:rsid w:val="00C44F78"/>
    <w:rsid w:val="00C47943"/>
    <w:rsid w:val="00C523FD"/>
    <w:rsid w:val="00C5242A"/>
    <w:rsid w:val="00C53E7F"/>
    <w:rsid w:val="00C542BB"/>
    <w:rsid w:val="00C55359"/>
    <w:rsid w:val="00C55F90"/>
    <w:rsid w:val="00C57059"/>
    <w:rsid w:val="00C603DE"/>
    <w:rsid w:val="00C60D49"/>
    <w:rsid w:val="00C62CA6"/>
    <w:rsid w:val="00C63011"/>
    <w:rsid w:val="00C632AE"/>
    <w:rsid w:val="00C67894"/>
    <w:rsid w:val="00C704C6"/>
    <w:rsid w:val="00C70DB3"/>
    <w:rsid w:val="00C73D3D"/>
    <w:rsid w:val="00C752F0"/>
    <w:rsid w:val="00C77150"/>
    <w:rsid w:val="00C77863"/>
    <w:rsid w:val="00C778F1"/>
    <w:rsid w:val="00C811F7"/>
    <w:rsid w:val="00C81BC1"/>
    <w:rsid w:val="00C82500"/>
    <w:rsid w:val="00C84DDB"/>
    <w:rsid w:val="00C909A3"/>
    <w:rsid w:val="00C913E7"/>
    <w:rsid w:val="00C92604"/>
    <w:rsid w:val="00C92829"/>
    <w:rsid w:val="00C954DD"/>
    <w:rsid w:val="00C964ED"/>
    <w:rsid w:val="00C96853"/>
    <w:rsid w:val="00CA0921"/>
    <w:rsid w:val="00CA227C"/>
    <w:rsid w:val="00CA267F"/>
    <w:rsid w:val="00CA2B66"/>
    <w:rsid w:val="00CA3409"/>
    <w:rsid w:val="00CA45A2"/>
    <w:rsid w:val="00CB36D7"/>
    <w:rsid w:val="00CB52DF"/>
    <w:rsid w:val="00CB6BCD"/>
    <w:rsid w:val="00CC0370"/>
    <w:rsid w:val="00CC401D"/>
    <w:rsid w:val="00CC671B"/>
    <w:rsid w:val="00CC7068"/>
    <w:rsid w:val="00CC72ED"/>
    <w:rsid w:val="00CC7450"/>
    <w:rsid w:val="00CC7D08"/>
    <w:rsid w:val="00CD1FF9"/>
    <w:rsid w:val="00CD20E6"/>
    <w:rsid w:val="00CD2897"/>
    <w:rsid w:val="00CD3D30"/>
    <w:rsid w:val="00CD46FA"/>
    <w:rsid w:val="00CD4843"/>
    <w:rsid w:val="00CD6106"/>
    <w:rsid w:val="00CD68D7"/>
    <w:rsid w:val="00CE0824"/>
    <w:rsid w:val="00CE1868"/>
    <w:rsid w:val="00CE193C"/>
    <w:rsid w:val="00CE2BC9"/>
    <w:rsid w:val="00CF1E43"/>
    <w:rsid w:val="00CF41AC"/>
    <w:rsid w:val="00CF54C2"/>
    <w:rsid w:val="00CF7694"/>
    <w:rsid w:val="00D01A16"/>
    <w:rsid w:val="00D02878"/>
    <w:rsid w:val="00D02A01"/>
    <w:rsid w:val="00D05D11"/>
    <w:rsid w:val="00D06521"/>
    <w:rsid w:val="00D065E6"/>
    <w:rsid w:val="00D0664E"/>
    <w:rsid w:val="00D06AE5"/>
    <w:rsid w:val="00D06AEA"/>
    <w:rsid w:val="00D06BDA"/>
    <w:rsid w:val="00D0761B"/>
    <w:rsid w:val="00D125E8"/>
    <w:rsid w:val="00D15309"/>
    <w:rsid w:val="00D15ACE"/>
    <w:rsid w:val="00D17820"/>
    <w:rsid w:val="00D20181"/>
    <w:rsid w:val="00D20222"/>
    <w:rsid w:val="00D2052C"/>
    <w:rsid w:val="00D20FF5"/>
    <w:rsid w:val="00D223B3"/>
    <w:rsid w:val="00D22D31"/>
    <w:rsid w:val="00D23CD0"/>
    <w:rsid w:val="00D24B12"/>
    <w:rsid w:val="00D24F35"/>
    <w:rsid w:val="00D2772E"/>
    <w:rsid w:val="00D30BE6"/>
    <w:rsid w:val="00D329FD"/>
    <w:rsid w:val="00D32DE2"/>
    <w:rsid w:val="00D334CC"/>
    <w:rsid w:val="00D34FE0"/>
    <w:rsid w:val="00D42A5E"/>
    <w:rsid w:val="00D4417A"/>
    <w:rsid w:val="00D445D8"/>
    <w:rsid w:val="00D4471A"/>
    <w:rsid w:val="00D44FE7"/>
    <w:rsid w:val="00D45A87"/>
    <w:rsid w:val="00D4726B"/>
    <w:rsid w:val="00D517CF"/>
    <w:rsid w:val="00D52833"/>
    <w:rsid w:val="00D5390A"/>
    <w:rsid w:val="00D5395D"/>
    <w:rsid w:val="00D53B61"/>
    <w:rsid w:val="00D571A0"/>
    <w:rsid w:val="00D60FAA"/>
    <w:rsid w:val="00D615C0"/>
    <w:rsid w:val="00D61D31"/>
    <w:rsid w:val="00D62E8D"/>
    <w:rsid w:val="00D65906"/>
    <w:rsid w:val="00D67B03"/>
    <w:rsid w:val="00D7045E"/>
    <w:rsid w:val="00D7095C"/>
    <w:rsid w:val="00D72033"/>
    <w:rsid w:val="00D72183"/>
    <w:rsid w:val="00D7260D"/>
    <w:rsid w:val="00D729BF"/>
    <w:rsid w:val="00D72E26"/>
    <w:rsid w:val="00D752A0"/>
    <w:rsid w:val="00D753AB"/>
    <w:rsid w:val="00D75E4B"/>
    <w:rsid w:val="00D760E3"/>
    <w:rsid w:val="00D773BE"/>
    <w:rsid w:val="00D77A1B"/>
    <w:rsid w:val="00D84B61"/>
    <w:rsid w:val="00D8500E"/>
    <w:rsid w:val="00D859CE"/>
    <w:rsid w:val="00D85B27"/>
    <w:rsid w:val="00D87C8E"/>
    <w:rsid w:val="00D9171C"/>
    <w:rsid w:val="00D917F7"/>
    <w:rsid w:val="00D929CD"/>
    <w:rsid w:val="00D92FF4"/>
    <w:rsid w:val="00D9460A"/>
    <w:rsid w:val="00D94955"/>
    <w:rsid w:val="00D94D89"/>
    <w:rsid w:val="00D9632D"/>
    <w:rsid w:val="00DA0F1B"/>
    <w:rsid w:val="00DA20F7"/>
    <w:rsid w:val="00DA6E0C"/>
    <w:rsid w:val="00DA6FD5"/>
    <w:rsid w:val="00DA7095"/>
    <w:rsid w:val="00DB0439"/>
    <w:rsid w:val="00DB0906"/>
    <w:rsid w:val="00DB23AD"/>
    <w:rsid w:val="00DB4E66"/>
    <w:rsid w:val="00DB4EA1"/>
    <w:rsid w:val="00DB5073"/>
    <w:rsid w:val="00DB56F9"/>
    <w:rsid w:val="00DB6AF5"/>
    <w:rsid w:val="00DB7B82"/>
    <w:rsid w:val="00DC1465"/>
    <w:rsid w:val="00DC15AF"/>
    <w:rsid w:val="00DC260A"/>
    <w:rsid w:val="00DC626B"/>
    <w:rsid w:val="00DC6836"/>
    <w:rsid w:val="00DD0761"/>
    <w:rsid w:val="00DD2946"/>
    <w:rsid w:val="00DD7805"/>
    <w:rsid w:val="00DE167F"/>
    <w:rsid w:val="00DE4C2B"/>
    <w:rsid w:val="00DE541F"/>
    <w:rsid w:val="00DE5E8B"/>
    <w:rsid w:val="00DE63B0"/>
    <w:rsid w:val="00DE6C79"/>
    <w:rsid w:val="00DE765B"/>
    <w:rsid w:val="00DE76AB"/>
    <w:rsid w:val="00DF2525"/>
    <w:rsid w:val="00DF2E1F"/>
    <w:rsid w:val="00DF5112"/>
    <w:rsid w:val="00DF6656"/>
    <w:rsid w:val="00E014B4"/>
    <w:rsid w:val="00E03D64"/>
    <w:rsid w:val="00E04238"/>
    <w:rsid w:val="00E05EC7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63A"/>
    <w:rsid w:val="00E31EE3"/>
    <w:rsid w:val="00E32845"/>
    <w:rsid w:val="00E32CC2"/>
    <w:rsid w:val="00E34018"/>
    <w:rsid w:val="00E3408A"/>
    <w:rsid w:val="00E3520D"/>
    <w:rsid w:val="00E362BE"/>
    <w:rsid w:val="00E41013"/>
    <w:rsid w:val="00E4158E"/>
    <w:rsid w:val="00E41EDF"/>
    <w:rsid w:val="00E42CF9"/>
    <w:rsid w:val="00E45C57"/>
    <w:rsid w:val="00E460EA"/>
    <w:rsid w:val="00E46345"/>
    <w:rsid w:val="00E471F4"/>
    <w:rsid w:val="00E50AD8"/>
    <w:rsid w:val="00E52984"/>
    <w:rsid w:val="00E5597A"/>
    <w:rsid w:val="00E563FB"/>
    <w:rsid w:val="00E6327B"/>
    <w:rsid w:val="00E674C5"/>
    <w:rsid w:val="00E71C9F"/>
    <w:rsid w:val="00E73A0E"/>
    <w:rsid w:val="00E748C0"/>
    <w:rsid w:val="00E758FB"/>
    <w:rsid w:val="00E7638E"/>
    <w:rsid w:val="00E76916"/>
    <w:rsid w:val="00E76F52"/>
    <w:rsid w:val="00E76FF1"/>
    <w:rsid w:val="00E80742"/>
    <w:rsid w:val="00E80971"/>
    <w:rsid w:val="00E82AB9"/>
    <w:rsid w:val="00E862F8"/>
    <w:rsid w:val="00E86CF3"/>
    <w:rsid w:val="00E95602"/>
    <w:rsid w:val="00EA1FF0"/>
    <w:rsid w:val="00EA41F6"/>
    <w:rsid w:val="00EA4653"/>
    <w:rsid w:val="00EA501C"/>
    <w:rsid w:val="00EA5C44"/>
    <w:rsid w:val="00EA7155"/>
    <w:rsid w:val="00EB0426"/>
    <w:rsid w:val="00EB1719"/>
    <w:rsid w:val="00EB4399"/>
    <w:rsid w:val="00EB4ADB"/>
    <w:rsid w:val="00EB6A3B"/>
    <w:rsid w:val="00EC0585"/>
    <w:rsid w:val="00EC0A04"/>
    <w:rsid w:val="00EC26CB"/>
    <w:rsid w:val="00EC328D"/>
    <w:rsid w:val="00EC3982"/>
    <w:rsid w:val="00EC60E3"/>
    <w:rsid w:val="00EC6366"/>
    <w:rsid w:val="00ED0C84"/>
    <w:rsid w:val="00ED1E55"/>
    <w:rsid w:val="00ED68D5"/>
    <w:rsid w:val="00ED6EFC"/>
    <w:rsid w:val="00ED73C5"/>
    <w:rsid w:val="00ED786F"/>
    <w:rsid w:val="00EE0454"/>
    <w:rsid w:val="00EE134A"/>
    <w:rsid w:val="00EE1C29"/>
    <w:rsid w:val="00EE420C"/>
    <w:rsid w:val="00EE4CDD"/>
    <w:rsid w:val="00EE7DE7"/>
    <w:rsid w:val="00EE7FE9"/>
    <w:rsid w:val="00EF1B22"/>
    <w:rsid w:val="00EF2BD6"/>
    <w:rsid w:val="00EF2C97"/>
    <w:rsid w:val="00EF2CA1"/>
    <w:rsid w:val="00EF3030"/>
    <w:rsid w:val="00EF3AEF"/>
    <w:rsid w:val="00EF3B71"/>
    <w:rsid w:val="00EF6FCE"/>
    <w:rsid w:val="00EF7979"/>
    <w:rsid w:val="00F0209D"/>
    <w:rsid w:val="00F02BDB"/>
    <w:rsid w:val="00F05E1A"/>
    <w:rsid w:val="00F07C0C"/>
    <w:rsid w:val="00F07F8B"/>
    <w:rsid w:val="00F1070A"/>
    <w:rsid w:val="00F108DA"/>
    <w:rsid w:val="00F114C7"/>
    <w:rsid w:val="00F121D5"/>
    <w:rsid w:val="00F127C3"/>
    <w:rsid w:val="00F16C01"/>
    <w:rsid w:val="00F1771C"/>
    <w:rsid w:val="00F17A94"/>
    <w:rsid w:val="00F20D27"/>
    <w:rsid w:val="00F2100F"/>
    <w:rsid w:val="00F2435F"/>
    <w:rsid w:val="00F24946"/>
    <w:rsid w:val="00F25AAD"/>
    <w:rsid w:val="00F26756"/>
    <w:rsid w:val="00F27B39"/>
    <w:rsid w:val="00F27CCB"/>
    <w:rsid w:val="00F3029F"/>
    <w:rsid w:val="00F31D0E"/>
    <w:rsid w:val="00F32A1B"/>
    <w:rsid w:val="00F35910"/>
    <w:rsid w:val="00F360B1"/>
    <w:rsid w:val="00F3761F"/>
    <w:rsid w:val="00F41937"/>
    <w:rsid w:val="00F41AAB"/>
    <w:rsid w:val="00F42004"/>
    <w:rsid w:val="00F42B59"/>
    <w:rsid w:val="00F439F5"/>
    <w:rsid w:val="00F45AAE"/>
    <w:rsid w:val="00F509F8"/>
    <w:rsid w:val="00F5103A"/>
    <w:rsid w:val="00F5164B"/>
    <w:rsid w:val="00F52ABF"/>
    <w:rsid w:val="00F52BF1"/>
    <w:rsid w:val="00F52FD5"/>
    <w:rsid w:val="00F54346"/>
    <w:rsid w:val="00F54AFD"/>
    <w:rsid w:val="00F54E33"/>
    <w:rsid w:val="00F55C79"/>
    <w:rsid w:val="00F57648"/>
    <w:rsid w:val="00F60B4E"/>
    <w:rsid w:val="00F60F63"/>
    <w:rsid w:val="00F626C5"/>
    <w:rsid w:val="00F631AC"/>
    <w:rsid w:val="00F6320D"/>
    <w:rsid w:val="00F64253"/>
    <w:rsid w:val="00F678C7"/>
    <w:rsid w:val="00F67FE4"/>
    <w:rsid w:val="00F71365"/>
    <w:rsid w:val="00F73374"/>
    <w:rsid w:val="00F740AE"/>
    <w:rsid w:val="00F8105A"/>
    <w:rsid w:val="00F81B5D"/>
    <w:rsid w:val="00F83B98"/>
    <w:rsid w:val="00F85141"/>
    <w:rsid w:val="00F8562E"/>
    <w:rsid w:val="00F872E2"/>
    <w:rsid w:val="00F87EB4"/>
    <w:rsid w:val="00F87FD6"/>
    <w:rsid w:val="00F93DE7"/>
    <w:rsid w:val="00F95ED4"/>
    <w:rsid w:val="00F968CE"/>
    <w:rsid w:val="00F96A36"/>
    <w:rsid w:val="00F973CB"/>
    <w:rsid w:val="00FA0CD4"/>
    <w:rsid w:val="00FA0F63"/>
    <w:rsid w:val="00FA2A54"/>
    <w:rsid w:val="00FA3C89"/>
    <w:rsid w:val="00FA3EF2"/>
    <w:rsid w:val="00FA52A0"/>
    <w:rsid w:val="00FA58B5"/>
    <w:rsid w:val="00FA6438"/>
    <w:rsid w:val="00FA761C"/>
    <w:rsid w:val="00FA7968"/>
    <w:rsid w:val="00FB05C8"/>
    <w:rsid w:val="00FB3D81"/>
    <w:rsid w:val="00FB478B"/>
    <w:rsid w:val="00FB667F"/>
    <w:rsid w:val="00FB6A9B"/>
    <w:rsid w:val="00FC2D03"/>
    <w:rsid w:val="00FC4518"/>
    <w:rsid w:val="00FC4F8D"/>
    <w:rsid w:val="00FC5987"/>
    <w:rsid w:val="00FC73ED"/>
    <w:rsid w:val="00FD132F"/>
    <w:rsid w:val="00FD4332"/>
    <w:rsid w:val="00FD644E"/>
    <w:rsid w:val="00FD71BD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9A681B-2208-4C3A-B034-E5AF4C84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  <w:style w:type="paragraph" w:styleId="BlockText">
    <w:name w:val="Block Text"/>
    <w:basedOn w:val="Normal"/>
    <w:semiHidden/>
    <w:rsid w:val="00B73EED"/>
    <w:pPr>
      <w:tabs>
        <w:tab w:val="left" w:pos="4395"/>
      </w:tabs>
      <w:bidi w:val="0"/>
      <w:ind w:left="-90" w:right="27"/>
      <w:jc w:val="lowKashida"/>
    </w:pPr>
    <w:rPr>
      <w:b/>
      <w:bCs/>
      <w:noProof/>
      <w:lang w:eastAsia="en-US"/>
    </w:rPr>
  </w:style>
  <w:style w:type="table" w:styleId="TableGrid">
    <w:name w:val="Table Grid"/>
    <w:basedOn w:val="TableNormal"/>
    <w:uiPriority w:val="59"/>
    <w:rsid w:val="00B73EED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C63011"/>
    <w:rPr>
      <w:i/>
      <w:iCs/>
    </w:rPr>
  </w:style>
  <w:style w:type="character" w:customStyle="1" w:styleId="jlqj4b">
    <w:name w:val="jlqj4b"/>
    <w:basedOn w:val="DefaultParagraphFont"/>
    <w:rsid w:val="00336BD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4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457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D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2207258237587"/>
          <c:y val="4.1278468329486687E-2"/>
          <c:w val="0.80987492345936063"/>
          <c:h val="0.679555284462681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3.457190902633539E-2"/>
                  <c:y val="-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AA-4A95-8B9C-069A151B648B}"/>
                </c:ext>
              </c:extLst>
            </c:dLbl>
            <c:dLbl>
              <c:idx val="15"/>
              <c:layout>
                <c:manualLayout>
                  <c:x val="-1.3828763610534133E-2"/>
                  <c:y val="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AA-4A95-8B9C-069A151B648B}"/>
                </c:ext>
              </c:extLst>
            </c:dLbl>
            <c:dLbl>
              <c:idx val="18"/>
              <c:layout>
                <c:manualLayout>
                  <c:x val="-1.1523969675445125E-2"/>
                  <c:y val="-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8AA-4A95-8B9C-069A151B648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Sheet1!$A$3:$B$18</c:f>
              <c:multiLvlStrCache>
                <c:ptCount val="16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</c:lvl>
              </c:multiLvlStrCache>
            </c:multiLvlStrRef>
          </c:cat>
          <c:val>
            <c:numRef>
              <c:f>Sheet1!$C$3:$C$18</c:f>
              <c:numCache>
                <c:formatCode>#,##0</c:formatCode>
                <c:ptCount val="16"/>
                <c:pt idx="0">
                  <c:v>3611.4</c:v>
                </c:pt>
                <c:pt idx="1">
                  <c:v>3735.7999999999997</c:v>
                </c:pt>
                <c:pt idx="2">
                  <c:v>3739.2</c:v>
                </c:pt>
                <c:pt idx="3">
                  <c:v>3935.3</c:v>
                </c:pt>
                <c:pt idx="4">
                  <c:v>3823.2000000000003</c:v>
                </c:pt>
                <c:pt idx="5">
                  <c:v>3867.6000000000004</c:v>
                </c:pt>
                <c:pt idx="6">
                  <c:v>3916.0000000000005</c:v>
                </c:pt>
                <c:pt idx="7">
                  <c:v>4028.2</c:v>
                </c:pt>
                <c:pt idx="8">
                  <c:v>3977.2000000000003</c:v>
                </c:pt>
                <c:pt idx="9">
                  <c:v>4007.7999999999997</c:v>
                </c:pt>
                <c:pt idx="10">
                  <c:v>4060.7</c:v>
                </c:pt>
                <c:pt idx="11">
                  <c:v>2877</c:v>
                </c:pt>
                <c:pt idx="12">
                  <c:v>2589.1999999999998</c:v>
                </c:pt>
                <c:pt idx="13">
                  <c:v>2712.8</c:v>
                </c:pt>
                <c:pt idx="14">
                  <c:v>2807.3</c:v>
                </c:pt>
                <c:pt idx="15">
                  <c:v>2850.3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8AA-4A95-8B9C-069A151B64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750976"/>
        <c:axId val="134752512"/>
      </c:lineChart>
      <c:catAx>
        <c:axId val="134750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34752512"/>
        <c:crosses val="autoZero"/>
        <c:auto val="1"/>
        <c:lblAlgn val="ctr"/>
        <c:lblOffset val="100"/>
        <c:noMultiLvlLbl val="0"/>
      </c:catAx>
      <c:valAx>
        <c:axId val="134752512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en-US"/>
          </a:p>
        </c:txPr>
        <c:crossAx val="134750976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D2413-CC0E-4BD9-9E53-C711ECFA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aomar</dc:creator>
  <cp:lastModifiedBy>LOAY SHEHADEH</cp:lastModifiedBy>
  <cp:revision>11</cp:revision>
  <cp:lastPrinted>2023-03-28T11:43:00Z</cp:lastPrinted>
  <dcterms:created xsi:type="dcterms:W3CDTF">2024-03-27T09:59:00Z</dcterms:created>
  <dcterms:modified xsi:type="dcterms:W3CDTF">2025-03-25T12:23:00Z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4a994338458359b54aeed5c76c31df96a1636a9c2a1747ec81ad0d5bd64ec209</vt:lpwstr>
  </property>
</Properties>
</file>