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36" w:rsidRPr="00D43E36" w:rsidRDefault="00D43E36" w:rsidP="00D43E36">
      <w:pPr>
        <w:pStyle w:val="Header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43E36">
        <w:rPr>
          <w:b/>
          <w:bCs/>
          <w:sz w:val="32"/>
          <w:szCs w:val="32"/>
        </w:rPr>
        <w:t>Palestinian Central Bureau of Statistics (PCBS)</w:t>
      </w:r>
    </w:p>
    <w:p w:rsidR="00D43E36" w:rsidRDefault="00D43E36" w:rsidP="00D43E36">
      <w:pPr>
        <w:bidi w:val="0"/>
        <w:jc w:val="center"/>
        <w:rPr>
          <w:b/>
          <w:bCs/>
          <w:sz w:val="28"/>
          <w:szCs w:val="28"/>
        </w:rPr>
      </w:pPr>
    </w:p>
    <w:p w:rsidR="00D43E36" w:rsidRPr="00D43E36" w:rsidRDefault="00D43E36" w:rsidP="00D43E36">
      <w:pPr>
        <w:bidi w:val="0"/>
        <w:jc w:val="center"/>
        <w:rPr>
          <w:b/>
          <w:bCs/>
          <w:sz w:val="20"/>
          <w:szCs w:val="20"/>
        </w:rPr>
      </w:pPr>
    </w:p>
    <w:p w:rsidR="00D43E36" w:rsidRDefault="00BB0112" w:rsidP="00D43E36">
      <w:pPr>
        <w:bidi w:val="0"/>
        <w:jc w:val="center"/>
        <w:rPr>
          <w:b/>
          <w:bCs/>
          <w:sz w:val="28"/>
          <w:szCs w:val="28"/>
        </w:rPr>
      </w:pPr>
      <w:r w:rsidRPr="004D2971">
        <w:rPr>
          <w:b/>
          <w:bCs/>
          <w:sz w:val="28"/>
          <w:szCs w:val="28"/>
        </w:rPr>
        <w:t>A</w:t>
      </w:r>
      <w:r w:rsidR="00CC4107" w:rsidRPr="004D2971">
        <w:rPr>
          <w:b/>
          <w:bCs/>
          <w:sz w:val="28"/>
          <w:szCs w:val="28"/>
        </w:rPr>
        <w:t>n</w:t>
      </w:r>
      <w:r w:rsidRPr="004D2971">
        <w:rPr>
          <w:b/>
          <w:bCs/>
          <w:sz w:val="28"/>
          <w:szCs w:val="28"/>
        </w:rPr>
        <w:t xml:space="preserve"> </w:t>
      </w:r>
      <w:r w:rsidR="00CC4107" w:rsidRPr="004D2971">
        <w:rPr>
          <w:b/>
          <w:bCs/>
          <w:sz w:val="28"/>
          <w:szCs w:val="28"/>
        </w:rPr>
        <w:t>in</w:t>
      </w:r>
      <w:r w:rsidR="00112653" w:rsidRPr="004D2971">
        <w:rPr>
          <w:b/>
          <w:bCs/>
          <w:sz w:val="28"/>
          <w:szCs w:val="28"/>
        </w:rPr>
        <w:t>crease</w:t>
      </w:r>
      <w:r w:rsidRPr="004D2971">
        <w:rPr>
          <w:b/>
          <w:bCs/>
          <w:sz w:val="28"/>
          <w:szCs w:val="28"/>
        </w:rPr>
        <w:t xml:space="preserve"> </w:t>
      </w:r>
      <w:r w:rsidR="00CC701C" w:rsidRPr="004D2971">
        <w:rPr>
          <w:b/>
          <w:bCs/>
          <w:sz w:val="28"/>
          <w:szCs w:val="28"/>
        </w:rPr>
        <w:t xml:space="preserve">in </w:t>
      </w:r>
      <w:r w:rsidR="00267A6F" w:rsidRPr="004D2971">
        <w:rPr>
          <w:b/>
          <w:bCs/>
          <w:sz w:val="28"/>
          <w:szCs w:val="28"/>
        </w:rPr>
        <w:t>R</w:t>
      </w:r>
      <w:r w:rsidR="00CC701C" w:rsidRPr="004D2971">
        <w:rPr>
          <w:b/>
          <w:bCs/>
          <w:sz w:val="28"/>
          <w:szCs w:val="28"/>
        </w:rPr>
        <w:t>egistere</w:t>
      </w:r>
      <w:r w:rsidR="0056756C" w:rsidRPr="004D2971">
        <w:rPr>
          <w:b/>
          <w:bCs/>
          <w:sz w:val="28"/>
          <w:szCs w:val="28"/>
        </w:rPr>
        <w:t>d* Exports</w:t>
      </w:r>
      <w:r w:rsidR="006E671D" w:rsidRPr="004D2971">
        <w:rPr>
          <w:b/>
          <w:bCs/>
          <w:sz w:val="28"/>
          <w:szCs w:val="28"/>
        </w:rPr>
        <w:t xml:space="preserve"> </w:t>
      </w:r>
      <w:r w:rsidR="0056756C" w:rsidRPr="004D2971">
        <w:rPr>
          <w:b/>
          <w:bCs/>
          <w:sz w:val="28"/>
          <w:szCs w:val="28"/>
        </w:rPr>
        <w:t>in Goods</w:t>
      </w:r>
      <w:r w:rsidR="0056756C" w:rsidRPr="004D2971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4D2971">
        <w:rPr>
          <w:b/>
          <w:bCs/>
          <w:sz w:val="28"/>
          <w:szCs w:val="28"/>
        </w:rPr>
        <w:t xml:space="preserve">in </w:t>
      </w:r>
      <w:r w:rsidR="00AE5E04" w:rsidRPr="004D2971">
        <w:rPr>
          <w:b/>
          <w:bCs/>
          <w:sz w:val="28"/>
          <w:szCs w:val="28"/>
        </w:rPr>
        <w:t>June</w:t>
      </w:r>
      <w:r w:rsidR="00CC4107" w:rsidRPr="004D2971">
        <w:rPr>
          <w:b/>
          <w:bCs/>
          <w:sz w:val="28"/>
          <w:szCs w:val="28"/>
        </w:rPr>
        <w:t>,</w:t>
      </w:r>
      <w:r w:rsidR="00D43E36">
        <w:rPr>
          <w:b/>
          <w:bCs/>
          <w:sz w:val="28"/>
          <w:szCs w:val="28"/>
        </w:rPr>
        <w:t xml:space="preserve"> 06/</w:t>
      </w:r>
      <w:r w:rsidR="009B6F88" w:rsidRPr="004D2971">
        <w:rPr>
          <w:b/>
          <w:bCs/>
          <w:sz w:val="28"/>
          <w:szCs w:val="28"/>
        </w:rPr>
        <w:t>202</w:t>
      </w:r>
      <w:r w:rsidR="00435E67" w:rsidRPr="004D2971">
        <w:rPr>
          <w:b/>
          <w:bCs/>
          <w:sz w:val="28"/>
          <w:szCs w:val="28"/>
        </w:rPr>
        <w:t>2</w:t>
      </w:r>
      <w:r w:rsidR="00CC3E04" w:rsidRPr="004D2971">
        <w:rPr>
          <w:b/>
          <w:bCs/>
          <w:sz w:val="28"/>
          <w:szCs w:val="28"/>
        </w:rPr>
        <w:t xml:space="preserve"> compared</w:t>
      </w:r>
    </w:p>
    <w:p w:rsidR="00CC701C" w:rsidRPr="004D2971" w:rsidRDefault="00CC3E04" w:rsidP="00D43E36">
      <w:pPr>
        <w:bidi w:val="0"/>
        <w:jc w:val="center"/>
        <w:rPr>
          <w:sz w:val="28"/>
          <w:szCs w:val="28"/>
          <w:lang w:val="en-GB"/>
        </w:rPr>
      </w:pPr>
      <w:r w:rsidRPr="004D2971">
        <w:rPr>
          <w:b/>
          <w:bCs/>
          <w:sz w:val="28"/>
          <w:szCs w:val="28"/>
        </w:rPr>
        <w:t xml:space="preserve"> to the previous month</w:t>
      </w:r>
      <w:r w:rsidR="00CC701C" w:rsidRPr="004D2971">
        <w:rPr>
          <w:b/>
          <w:bCs/>
          <w:sz w:val="28"/>
          <w:szCs w:val="28"/>
        </w:rPr>
        <w:t>.</w:t>
      </w:r>
    </w:p>
    <w:p w:rsidR="00CC701C" w:rsidRPr="004D2971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D43E36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D43E36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D43E36" w:rsidRDefault="006B2524" w:rsidP="003F630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3E36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6779" w:rsidRPr="00D43E36">
        <w:rPr>
          <w:rStyle w:val="longtext"/>
          <w:sz w:val="26"/>
          <w:szCs w:val="26"/>
          <w:shd w:val="clear" w:color="auto" w:fill="FFFFFF"/>
        </w:rPr>
        <w:t>in</w:t>
      </w:r>
      <w:r w:rsidR="004E7DA1" w:rsidRPr="00D43E36">
        <w:rPr>
          <w:rStyle w:val="longtext"/>
          <w:sz w:val="26"/>
          <w:szCs w:val="26"/>
          <w:shd w:val="clear" w:color="auto" w:fill="FFFFFF"/>
        </w:rPr>
        <w:t>creased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in </w:t>
      </w:r>
      <w:r w:rsidR="003F630F" w:rsidRPr="00D43E36">
        <w:rPr>
          <w:rStyle w:val="longtext"/>
          <w:sz w:val="26"/>
          <w:szCs w:val="26"/>
          <w:shd w:val="clear" w:color="auto" w:fill="FFFFFF"/>
        </w:rPr>
        <w:t>J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une</w:t>
      </w:r>
      <w:r w:rsidR="00D775D8" w:rsidRPr="00D43E36">
        <w:rPr>
          <w:rStyle w:val="longtext"/>
          <w:sz w:val="26"/>
          <w:szCs w:val="26"/>
          <w:shd w:val="clear" w:color="auto" w:fill="FFFFFF"/>
        </w:rPr>
        <w:t>,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2022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12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07C81" w:rsidRPr="00D43E36">
        <w:rPr>
          <w:sz w:val="26"/>
          <w:szCs w:val="26"/>
        </w:rPr>
        <w:t>May</w:t>
      </w:r>
      <w:r w:rsidRPr="00D43E36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D43E36">
        <w:rPr>
          <w:rStyle w:val="longtext"/>
          <w:sz w:val="26"/>
          <w:szCs w:val="26"/>
          <w:shd w:val="clear" w:color="auto" w:fill="FFFFFF"/>
        </w:rPr>
        <w:t>2</w:t>
      </w:r>
      <w:r w:rsidRPr="00D43E36">
        <w:rPr>
          <w:rStyle w:val="longtext"/>
          <w:sz w:val="26"/>
          <w:szCs w:val="26"/>
          <w:shd w:val="clear" w:color="auto" w:fill="FFFFFF"/>
        </w:rPr>
        <w:t>.</w:t>
      </w:r>
      <w:r w:rsidR="007864DA" w:rsidRPr="00D43E36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E28CB" w:rsidRPr="00D43E36">
        <w:rPr>
          <w:rStyle w:val="longtext"/>
          <w:sz w:val="26"/>
          <w:szCs w:val="26"/>
          <w:shd w:val="clear" w:color="auto" w:fill="FFFFFF"/>
        </w:rPr>
        <w:t>It also</w:t>
      </w:r>
      <w:r w:rsidR="008B6025" w:rsidRPr="00D43E36">
        <w:rPr>
          <w:rStyle w:val="longtext"/>
          <w:sz w:val="26"/>
          <w:szCs w:val="26"/>
          <w:shd w:val="clear" w:color="auto" w:fill="FFFFFF"/>
        </w:rPr>
        <w:t xml:space="preserve"> </w:t>
      </w:r>
      <w:r w:rsidR="00516779" w:rsidRPr="00D43E36">
        <w:rPr>
          <w:rStyle w:val="longtext"/>
          <w:sz w:val="26"/>
          <w:szCs w:val="26"/>
          <w:shd w:val="clear" w:color="auto" w:fill="FFFFFF"/>
        </w:rPr>
        <w:t>in</w:t>
      </w:r>
      <w:r w:rsidR="001E28CB" w:rsidRPr="00D43E36">
        <w:rPr>
          <w:rStyle w:val="longtext"/>
          <w:sz w:val="26"/>
          <w:szCs w:val="26"/>
          <w:shd w:val="clear" w:color="auto" w:fill="FFFFFF"/>
        </w:rPr>
        <w:t>c</w:t>
      </w:r>
      <w:r w:rsidR="00332F61" w:rsidRPr="00D43E36">
        <w:rPr>
          <w:rStyle w:val="longtext"/>
          <w:sz w:val="26"/>
          <w:szCs w:val="26"/>
          <w:shd w:val="clear" w:color="auto" w:fill="FFFFFF"/>
        </w:rPr>
        <w:t xml:space="preserve">reased 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by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5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June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D43E36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021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131.6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D43E36" w:rsidRPr="00D43E36" w:rsidRDefault="00D43E36" w:rsidP="00D43E36">
      <w:pPr>
        <w:bidi w:val="0"/>
        <w:jc w:val="both"/>
        <w:rPr>
          <w:rStyle w:val="longtext"/>
          <w:sz w:val="20"/>
          <w:szCs w:val="20"/>
          <w:shd w:val="clear" w:color="auto" w:fill="FFFFFF"/>
          <w:rtl/>
        </w:rPr>
      </w:pPr>
    </w:p>
    <w:p w:rsidR="006B2524" w:rsidRPr="00D43E36" w:rsidRDefault="006B2524" w:rsidP="00807C8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3E36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E28CB" w:rsidRPr="00D43E36">
        <w:rPr>
          <w:rStyle w:val="longtext"/>
          <w:sz w:val="26"/>
          <w:szCs w:val="26"/>
          <w:shd w:val="clear" w:color="auto" w:fill="FFFFFF"/>
        </w:rPr>
        <w:t>in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June</w:t>
      </w:r>
      <w:r w:rsidR="008D1B4B" w:rsidRPr="00D43E36">
        <w:rPr>
          <w:rStyle w:val="longtext"/>
          <w:sz w:val="26"/>
          <w:szCs w:val="26"/>
          <w:shd w:val="clear" w:color="auto" w:fill="FFFFFF"/>
        </w:rPr>
        <w:t>,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D43E36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022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10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07C81" w:rsidRPr="00D43E36">
        <w:rPr>
          <w:sz w:val="26"/>
          <w:szCs w:val="26"/>
        </w:rPr>
        <w:t>May</w:t>
      </w:r>
      <w:r w:rsidRPr="00D43E36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D43E36">
        <w:rPr>
          <w:rStyle w:val="longtext"/>
          <w:sz w:val="26"/>
          <w:szCs w:val="26"/>
          <w:shd w:val="clear" w:color="auto" w:fill="FFFFFF"/>
        </w:rPr>
        <w:t>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91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807C81" w:rsidRPr="00D43E36">
        <w:rPr>
          <w:rStyle w:val="longtext"/>
          <w:sz w:val="26"/>
          <w:szCs w:val="26"/>
          <w:shd w:val="clear" w:color="auto" w:fill="FFFFFF"/>
        </w:rPr>
        <w:t>June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2022</w:t>
      </w:r>
      <w:r w:rsidR="00D827CD" w:rsidRPr="00D43E36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D43E36" w:rsidRDefault="00025A2D" w:rsidP="00025A2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807C81" w:rsidRPr="00D43E36" w:rsidRDefault="00807C81" w:rsidP="00807C81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D43E36">
        <w:rPr>
          <w:rStyle w:val="longtext"/>
          <w:sz w:val="26"/>
          <w:szCs w:val="26"/>
          <w:shd w:val="clear" w:color="auto" w:fill="FFFFFF"/>
        </w:rPr>
        <w:t xml:space="preserve">At the same time, exports to other countries increased by 34% during the same period compared to </w:t>
      </w:r>
      <w:r w:rsidRPr="00D43E36">
        <w:rPr>
          <w:sz w:val="26"/>
          <w:szCs w:val="26"/>
        </w:rPr>
        <w:t>May</w:t>
      </w:r>
      <w:r w:rsidRPr="00D43E36">
        <w:rPr>
          <w:rStyle w:val="longtext"/>
          <w:sz w:val="26"/>
          <w:szCs w:val="26"/>
          <w:shd w:val="clear" w:color="auto" w:fill="FFFFFF"/>
        </w:rPr>
        <w:t>, 2022.</w:t>
      </w:r>
    </w:p>
    <w:p w:rsidR="00025A2D" w:rsidRPr="00D43E36" w:rsidRDefault="00025A2D" w:rsidP="005D6D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A70ADB" w:rsidRPr="00D43E36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D43E36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D43E36" w:rsidRDefault="006B2524" w:rsidP="0067296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3E36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EC4CF5" w:rsidRPr="00D43E36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in </w:t>
      </w:r>
      <w:r w:rsidR="00EC4CF5" w:rsidRPr="00D43E36">
        <w:rPr>
          <w:rStyle w:val="longtext"/>
          <w:sz w:val="26"/>
          <w:szCs w:val="26"/>
          <w:shd w:val="clear" w:color="auto" w:fill="FFFFFF"/>
        </w:rPr>
        <w:t>June</w:t>
      </w:r>
      <w:r w:rsidRPr="00D43E36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7296B" w:rsidRPr="00D43E36">
        <w:rPr>
          <w:rStyle w:val="longtext"/>
          <w:sz w:val="26"/>
          <w:szCs w:val="26"/>
          <w:shd w:val="clear" w:color="auto" w:fill="FFFFFF"/>
        </w:rPr>
        <w:t>3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C4CF5" w:rsidRPr="00D43E36">
        <w:rPr>
          <w:sz w:val="26"/>
          <w:szCs w:val="26"/>
        </w:rPr>
        <w:t>May</w:t>
      </w:r>
      <w:r w:rsidRPr="00D43E36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D43E36">
        <w:rPr>
          <w:rStyle w:val="longtext"/>
          <w:sz w:val="26"/>
          <w:szCs w:val="26"/>
          <w:shd w:val="clear" w:color="auto" w:fill="FFFFFF"/>
        </w:rPr>
        <w:t>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.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 xml:space="preserve">While it increased 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by </w:t>
      </w:r>
      <w:r w:rsidR="0067296B" w:rsidRPr="00D43E36">
        <w:rPr>
          <w:rStyle w:val="longtext"/>
          <w:sz w:val="26"/>
          <w:szCs w:val="26"/>
          <w:shd w:val="clear" w:color="auto" w:fill="FFFFFF"/>
        </w:rPr>
        <w:t>20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D43E36">
        <w:rPr>
          <w:rStyle w:val="longtext"/>
          <w:sz w:val="26"/>
          <w:szCs w:val="26"/>
          <w:shd w:val="clear" w:color="auto" w:fill="FFFFFF"/>
        </w:rPr>
        <w:t>to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June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D43E36">
        <w:rPr>
          <w:rStyle w:val="longtext"/>
          <w:sz w:val="26"/>
          <w:szCs w:val="26"/>
          <w:shd w:val="clear" w:color="auto" w:fill="FFFFFF"/>
        </w:rPr>
        <w:t>202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1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D43E36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652.5</w:t>
      </w:r>
      <w:r w:rsidR="00AB3305" w:rsidRPr="00D43E36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D43E36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26"/>
          <w:szCs w:val="26"/>
          <w:shd w:val="clear" w:color="auto" w:fill="FFFFFF"/>
        </w:rPr>
      </w:pPr>
    </w:p>
    <w:p w:rsidR="006B2524" w:rsidRPr="00D43E36" w:rsidRDefault="006B2524" w:rsidP="003834A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3E36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6779" w:rsidRPr="00D43E36">
        <w:rPr>
          <w:rStyle w:val="longtext"/>
          <w:sz w:val="26"/>
          <w:szCs w:val="26"/>
          <w:shd w:val="clear" w:color="auto" w:fill="FFFFFF"/>
        </w:rPr>
        <w:t>de</w:t>
      </w:r>
      <w:r w:rsidR="00790D20" w:rsidRPr="00D43E36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by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7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June</w:t>
      </w:r>
      <w:r w:rsidR="00917AFE" w:rsidRPr="00D43E36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2022</w:t>
      </w:r>
      <w:r w:rsidR="00A42D5E" w:rsidRPr="00D43E36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to </w:t>
      </w:r>
      <w:r w:rsidR="003834A8" w:rsidRPr="00D43E36">
        <w:rPr>
          <w:sz w:val="26"/>
          <w:szCs w:val="26"/>
        </w:rPr>
        <w:t>May</w:t>
      </w:r>
      <w:r w:rsidR="009871D5" w:rsidRPr="00D43E36">
        <w:rPr>
          <w:rStyle w:val="longtext"/>
          <w:sz w:val="26"/>
          <w:szCs w:val="26"/>
          <w:shd w:val="clear" w:color="auto" w:fill="FFFFFF"/>
        </w:rPr>
        <w:t>,</w:t>
      </w:r>
      <w:r w:rsidR="009871D5" w:rsidRPr="00D43E36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D43E36">
        <w:rPr>
          <w:rStyle w:val="longtext"/>
          <w:sz w:val="26"/>
          <w:szCs w:val="26"/>
          <w:shd w:val="clear" w:color="auto" w:fill="FFFFFF"/>
        </w:rPr>
        <w:t>2022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54</w:t>
      </w:r>
      <w:r w:rsidRPr="00D43E36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June</w:t>
      </w:r>
      <w:r w:rsidRPr="00D43E36">
        <w:rPr>
          <w:rStyle w:val="longtext"/>
          <w:sz w:val="26"/>
          <w:szCs w:val="26"/>
          <w:shd w:val="clear" w:color="auto" w:fill="FFFFFF"/>
        </w:rPr>
        <w:t>,</w:t>
      </w:r>
      <w:r w:rsidRPr="00D43E36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D43E36">
        <w:rPr>
          <w:rStyle w:val="longtext"/>
          <w:sz w:val="26"/>
          <w:szCs w:val="26"/>
          <w:shd w:val="clear" w:color="auto" w:fill="FFFFFF"/>
        </w:rPr>
        <w:t>2022</w:t>
      </w:r>
      <w:r w:rsidR="007864DA" w:rsidRPr="00D43E36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D43E36" w:rsidRDefault="006B2524" w:rsidP="006B25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6B2524" w:rsidRPr="00D43E36" w:rsidRDefault="001E28CB" w:rsidP="003834A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3E36">
        <w:rPr>
          <w:rStyle w:val="longtext"/>
          <w:sz w:val="26"/>
          <w:szCs w:val="26"/>
          <w:shd w:val="clear" w:color="auto" w:fill="FFFFFF"/>
        </w:rPr>
        <w:t>On the other hand</w:t>
      </w:r>
      <w:r w:rsidR="00790D20" w:rsidRPr="00D43E36">
        <w:rPr>
          <w:rStyle w:val="longtext"/>
          <w:sz w:val="26"/>
          <w:szCs w:val="26"/>
          <w:shd w:val="clear" w:color="auto" w:fill="FFFFFF"/>
        </w:rPr>
        <w:t>,</w:t>
      </w:r>
      <w:r w:rsidR="006B2524" w:rsidRPr="00D43E36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516779" w:rsidRPr="00D43E36">
        <w:rPr>
          <w:rStyle w:val="longtext"/>
          <w:sz w:val="26"/>
          <w:szCs w:val="26"/>
          <w:shd w:val="clear" w:color="auto" w:fill="FFFFFF"/>
        </w:rPr>
        <w:t>in</w:t>
      </w:r>
      <w:r w:rsidR="006B2524" w:rsidRPr="00D43E36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3834A8" w:rsidRPr="00D43E36">
        <w:rPr>
          <w:rStyle w:val="longtext"/>
          <w:sz w:val="26"/>
          <w:szCs w:val="26"/>
          <w:shd w:val="clear" w:color="auto" w:fill="FFFFFF"/>
        </w:rPr>
        <w:t>1</w:t>
      </w:r>
      <w:r w:rsidR="006B2524" w:rsidRPr="00D43E36">
        <w:rPr>
          <w:rStyle w:val="longtext"/>
          <w:sz w:val="26"/>
          <w:szCs w:val="26"/>
          <w:shd w:val="clear" w:color="auto" w:fill="FFFFFF"/>
        </w:rPr>
        <w:t>%</w:t>
      </w:r>
      <w:r w:rsidR="00A42D5E" w:rsidRPr="00D43E36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3834A8" w:rsidRPr="00D43E36">
        <w:rPr>
          <w:sz w:val="26"/>
          <w:szCs w:val="26"/>
        </w:rPr>
        <w:t>May</w:t>
      </w:r>
      <w:r w:rsidR="006B2524" w:rsidRPr="00D43E36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D43E36">
        <w:rPr>
          <w:rStyle w:val="longtext"/>
          <w:sz w:val="26"/>
          <w:szCs w:val="26"/>
          <w:shd w:val="clear" w:color="auto" w:fill="FFFFFF"/>
        </w:rPr>
        <w:t>202</w:t>
      </w:r>
      <w:r w:rsidR="00720FF8" w:rsidRPr="00D43E36">
        <w:rPr>
          <w:rStyle w:val="longtext"/>
          <w:sz w:val="26"/>
          <w:szCs w:val="26"/>
          <w:shd w:val="clear" w:color="auto" w:fill="FFFFFF"/>
        </w:rPr>
        <w:t>2</w:t>
      </w:r>
      <w:r w:rsidR="006B2524" w:rsidRPr="00D43E36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F57116" w:rsidRDefault="005A6E09" w:rsidP="006F6A60">
      <w:pPr>
        <w:bidi w:val="0"/>
        <w:jc w:val="both"/>
        <w:rPr>
          <w:lang w:bidi="ar-JO"/>
        </w:rPr>
      </w:pPr>
    </w:p>
    <w:p w:rsidR="003E3101" w:rsidRPr="00D43E36" w:rsidRDefault="00BC6629" w:rsidP="00D43E36">
      <w:pPr>
        <w:bidi w:val="0"/>
        <w:spacing w:after="120"/>
        <w:ind w:right="-53"/>
        <w:jc w:val="center"/>
        <w:rPr>
          <w:sz w:val="28"/>
          <w:szCs w:val="28"/>
          <w:lang w:eastAsia="en-US"/>
        </w:rPr>
      </w:pPr>
      <w:r w:rsidRPr="00D57375">
        <w:rPr>
          <w:noProof/>
          <w:lang w:eastAsia="en-US"/>
        </w:rPr>
        <w:drawing>
          <wp:inline distT="0" distB="0" distL="0" distR="0">
            <wp:extent cx="3076575" cy="225742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D43E36" w:rsidRDefault="00696F84" w:rsidP="0064229C">
      <w:pPr>
        <w:bidi w:val="0"/>
        <w:jc w:val="both"/>
        <w:rPr>
          <w:sz w:val="26"/>
          <w:szCs w:val="26"/>
          <w:lang w:bidi="ar-JO"/>
        </w:rPr>
      </w:pPr>
      <w:r w:rsidRPr="00D43E36">
        <w:rPr>
          <w:b/>
          <w:bCs/>
          <w:sz w:val="26"/>
          <w:szCs w:val="26"/>
          <w:lang w:bidi="ar-JO"/>
        </w:rPr>
        <w:t>Tr</w:t>
      </w:r>
      <w:r w:rsidR="00896E39" w:rsidRPr="00D43E36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8E2FF1" w:rsidRPr="00D43E36" w:rsidRDefault="003834A8" w:rsidP="00D775D8">
      <w:pPr>
        <w:pStyle w:val="BodyText"/>
        <w:ind w:right="0"/>
        <w:jc w:val="both"/>
        <w:rPr>
          <w:rStyle w:val="longtext"/>
          <w:b w:val="0"/>
          <w:bCs w:val="0"/>
          <w:sz w:val="26"/>
          <w:szCs w:val="26"/>
          <w:shd w:val="clear" w:color="auto" w:fill="FFFFFF"/>
        </w:rPr>
      </w:pPr>
      <w:r w:rsidRPr="00D43E36">
        <w:rPr>
          <w:b w:val="0"/>
          <w:bCs w:val="0"/>
          <w:sz w:val="26"/>
          <w:szCs w:val="26"/>
          <w:shd w:val="clear" w:color="auto" w:fill="FFFFFF"/>
        </w:rPr>
        <w:t>The trade balance which represents the difference between exports and imports showed a decrease in trade deficit by 6% in June, 2022 compared to May, 2022. While it increased by 24% compared to June</w:t>
      </w:r>
      <w:r w:rsidR="00C916FA" w:rsidRPr="00D43E36">
        <w:rPr>
          <w:b w:val="0"/>
          <w:bCs w:val="0"/>
          <w:sz w:val="26"/>
          <w:szCs w:val="26"/>
          <w:shd w:val="clear" w:color="auto" w:fill="FFFFFF"/>
        </w:rPr>
        <w:t>,</w:t>
      </w:r>
      <w:r w:rsidRPr="00D43E36">
        <w:rPr>
          <w:b w:val="0"/>
          <w:bCs w:val="0"/>
          <w:sz w:val="26"/>
          <w:szCs w:val="26"/>
          <w:shd w:val="clear" w:color="auto" w:fill="FFFFFF"/>
        </w:rPr>
        <w:t xml:space="preserve"> 20</w:t>
      </w:r>
      <w:r w:rsidR="00D775D8" w:rsidRPr="00D43E36">
        <w:rPr>
          <w:b w:val="0"/>
          <w:bCs w:val="0"/>
          <w:sz w:val="26"/>
          <w:szCs w:val="26"/>
          <w:shd w:val="clear" w:color="auto" w:fill="FFFFFF"/>
        </w:rPr>
        <w:t>21 and reached USD 520.9 Million.</w:t>
      </w:r>
    </w:p>
    <w:p w:rsidR="00D43E36" w:rsidRPr="00D43E36" w:rsidRDefault="00D43E36" w:rsidP="00D775D8">
      <w:pPr>
        <w:pStyle w:val="BodyText"/>
        <w:ind w:right="0"/>
        <w:jc w:val="both"/>
        <w:rPr>
          <w:rStyle w:val="longtext"/>
          <w:b w:val="0"/>
          <w:bCs w:val="0"/>
          <w:sz w:val="26"/>
          <w:szCs w:val="26"/>
          <w:shd w:val="clear" w:color="auto" w:fill="FFFFFF"/>
        </w:rPr>
      </w:pPr>
    </w:p>
    <w:p w:rsidR="00D43E36" w:rsidRPr="00D43E36" w:rsidRDefault="00D43E36" w:rsidP="00D43E36">
      <w:pPr>
        <w:pStyle w:val="Footer"/>
        <w:bidi w:val="0"/>
        <w:rPr>
          <w:rStyle w:val="longtext"/>
          <w:b/>
          <w:bCs/>
          <w:sz w:val="22"/>
          <w:szCs w:val="22"/>
          <w:rtl/>
        </w:rPr>
      </w:pPr>
      <w:r w:rsidRPr="00D43E36">
        <w:rPr>
          <w:b/>
          <w:bCs/>
          <w:sz w:val="22"/>
          <w:szCs w:val="22"/>
        </w:rPr>
        <w:t>(*): Includes actual data received from official sources.</w:t>
      </w:r>
    </w:p>
    <w:sectPr w:rsidR="00D43E36" w:rsidRPr="00D43E36" w:rsidSect="00D43E36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8E9" w:rsidRDefault="00AA18E9" w:rsidP="0006016C">
      <w:r>
        <w:separator/>
      </w:r>
    </w:p>
  </w:endnote>
  <w:endnote w:type="continuationSeparator" w:id="0">
    <w:p w:rsidR="00AA18E9" w:rsidRDefault="00AA18E9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8E9" w:rsidRDefault="00AA18E9" w:rsidP="0006016C">
      <w:r>
        <w:separator/>
      </w:r>
    </w:p>
  </w:footnote>
  <w:footnote w:type="continuationSeparator" w:id="0">
    <w:p w:rsidR="00AA18E9" w:rsidRDefault="00AA18E9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0E5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18E9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629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3E36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EC3C3C-A6B4-4AC1-8AF2-3B59EC6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16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rsid w:val="00060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798" b="1">
                <a:latin typeface="Arial" pitchFamily="34" charset="0"/>
                <a:cs typeface="Arial" pitchFamily="34" charset="0"/>
              </a:defRPr>
            </a:pPr>
            <a:r>
              <a:rPr lang="en-US" sz="798" b="1" baseline="0">
                <a:latin typeface="Arial" pitchFamily="34" charset="0"/>
                <a:cs typeface="Arial" pitchFamily="34" charset="0"/>
              </a:rPr>
              <a:t>Exports and Imports of June 2012-2022</a:t>
            </a:r>
          </a:p>
        </c:rich>
      </c:tx>
      <c:layout>
        <c:manualLayout>
          <c:xMode val="edge"/>
          <c:yMode val="edge"/>
          <c:x val="0.25717174776229895"/>
          <c:y val="1.55631431026873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020997375328085"/>
          <c:y val="0.10328039503536635"/>
          <c:w val="0.77114328100291807"/>
          <c:h val="0.6235401930690867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6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021975513930323E-2"/>
                  <c:y val="-4.4112122703412075E-2"/>
                </c:manualLayout>
              </c:layout>
              <c:spPr>
                <a:noFill/>
                <a:ln w="25351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8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C2-4449-8398-734C3AA28BDF}"/>
                </c:ext>
              </c:extLst>
            </c:dLbl>
            <c:dLbl>
              <c:idx val="10"/>
              <c:layout>
                <c:manualLayout>
                  <c:x val="-7.4785217065258145E-3"/>
                  <c:y val="-3.6843720806085681E-2"/>
                </c:manualLayout>
              </c:layout>
              <c:spPr>
                <a:noFill/>
                <a:ln w="25351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8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C2-4449-8398-734C3AA28B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41061</c:v>
                </c:pt>
                <c:pt idx="1">
                  <c:v>41426</c:v>
                </c:pt>
                <c:pt idx="2">
                  <c:v>41791</c:v>
                </c:pt>
                <c:pt idx="3">
                  <c:v>42156</c:v>
                </c:pt>
                <c:pt idx="4">
                  <c:v>42522</c:v>
                </c:pt>
                <c:pt idx="5">
                  <c:v>42887</c:v>
                </c:pt>
                <c:pt idx="6">
                  <c:v>43252</c:v>
                </c:pt>
                <c:pt idx="7">
                  <c:v>43617</c:v>
                </c:pt>
                <c:pt idx="8">
                  <c:v>43983</c:v>
                </c:pt>
                <c:pt idx="9">
                  <c:v>44348</c:v>
                </c:pt>
                <c:pt idx="10">
                  <c:v>44713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61.329000000000001</c:v>
                </c:pt>
                <c:pt idx="1">
                  <c:v>71.099999999999994</c:v>
                </c:pt>
                <c:pt idx="2">
                  <c:v>74.5</c:v>
                </c:pt>
                <c:pt idx="3">
                  <c:v>86.1</c:v>
                </c:pt>
                <c:pt idx="4" formatCode="0.0">
                  <c:v>77.7</c:v>
                </c:pt>
                <c:pt idx="5" formatCode="0.0">
                  <c:v>88.8</c:v>
                </c:pt>
                <c:pt idx="6" formatCode="0.0">
                  <c:v>81.3</c:v>
                </c:pt>
                <c:pt idx="7" formatCode="0.0">
                  <c:v>78.3</c:v>
                </c:pt>
                <c:pt idx="8" formatCode="0.0">
                  <c:v>98.2</c:v>
                </c:pt>
                <c:pt idx="9" formatCode="0.0">
                  <c:v>124.8</c:v>
                </c:pt>
                <c:pt idx="10" formatCode="General">
                  <c:v>131.6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C2-4449-8398-734C3AA28BDF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6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41061</c:v>
                </c:pt>
                <c:pt idx="1">
                  <c:v>41426</c:v>
                </c:pt>
                <c:pt idx="2">
                  <c:v>41791</c:v>
                </c:pt>
                <c:pt idx="3">
                  <c:v>42156</c:v>
                </c:pt>
                <c:pt idx="4">
                  <c:v>42522</c:v>
                </c:pt>
                <c:pt idx="5">
                  <c:v>42887</c:v>
                </c:pt>
                <c:pt idx="6">
                  <c:v>43252</c:v>
                </c:pt>
                <c:pt idx="7">
                  <c:v>43617</c:v>
                </c:pt>
                <c:pt idx="8">
                  <c:v>43983</c:v>
                </c:pt>
                <c:pt idx="9">
                  <c:v>44348</c:v>
                </c:pt>
                <c:pt idx="10">
                  <c:v>44713</c:v>
                </c:pt>
              </c:numCache>
            </c:numRef>
          </c:cat>
          <c:val>
            <c:numRef>
              <c:f>'صادرات وواردات'!$C$2:$C$9</c:f>
            </c:numRef>
          </c:val>
          <c:smooth val="0"/>
          <c:extLst>
            <c:ext xmlns:c16="http://schemas.microsoft.com/office/drawing/2014/chart" uri="{C3380CC4-5D6E-409C-BE32-E72D297353CC}">
              <c16:uniqueId val="{00000003-65C2-4449-8398-734C3AA28BDF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5548654244306416E-2"/>
                  <c:y val="-4.8022376440233105E-2"/>
                </c:manualLayout>
              </c:layout>
              <c:spPr>
                <a:noFill/>
                <a:ln w="25351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98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C2-4449-8398-734C3AA28BDF}"/>
                </c:ext>
              </c:extLst>
            </c:dLbl>
            <c:dLbl>
              <c:idx val="10"/>
              <c:layout>
                <c:manualLayout>
                  <c:x val="-1.2422360248447204E-2"/>
                  <c:y val="-2.5423728813559324E-2"/>
                </c:manualLayout>
              </c:layout>
              <c:spPr>
                <a:noFill/>
                <a:ln w="25351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98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C2-4449-8398-734C3AA28B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41061</c:v>
                </c:pt>
                <c:pt idx="1">
                  <c:v>41426</c:v>
                </c:pt>
                <c:pt idx="2">
                  <c:v>41791</c:v>
                </c:pt>
                <c:pt idx="3">
                  <c:v>42156</c:v>
                </c:pt>
                <c:pt idx="4">
                  <c:v>42522</c:v>
                </c:pt>
                <c:pt idx="5">
                  <c:v>42887</c:v>
                </c:pt>
                <c:pt idx="6">
                  <c:v>43252</c:v>
                </c:pt>
                <c:pt idx="7">
                  <c:v>43617</c:v>
                </c:pt>
                <c:pt idx="8">
                  <c:v>43983</c:v>
                </c:pt>
                <c:pt idx="9">
                  <c:v>44348</c:v>
                </c:pt>
                <c:pt idx="10">
                  <c:v>44713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390.59800000000001</c:v>
                </c:pt>
                <c:pt idx="1">
                  <c:v>389.1</c:v>
                </c:pt>
                <c:pt idx="2">
                  <c:v>460</c:v>
                </c:pt>
                <c:pt idx="3">
                  <c:v>444.8</c:v>
                </c:pt>
                <c:pt idx="4" formatCode="0.0">
                  <c:v>436.1</c:v>
                </c:pt>
                <c:pt idx="5" formatCode="0.0">
                  <c:v>456.6</c:v>
                </c:pt>
                <c:pt idx="6" formatCode="0.0">
                  <c:v>440.8</c:v>
                </c:pt>
                <c:pt idx="7" formatCode="0.0">
                  <c:v>450.4</c:v>
                </c:pt>
                <c:pt idx="8" formatCode="0.0">
                  <c:v>393.1</c:v>
                </c:pt>
                <c:pt idx="9" formatCode="0.0">
                  <c:v>544.5</c:v>
                </c:pt>
                <c:pt idx="10" formatCode="General">
                  <c:v>652.5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5C2-4449-8398-734C3AA28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212608"/>
        <c:axId val="1"/>
      </c:lineChart>
      <c:dateAx>
        <c:axId val="1303212608"/>
        <c:scaling>
          <c:orientation val="minMax"/>
          <c:max val="44713"/>
          <c:min val="41061"/>
        </c:scaling>
        <c:delete val="0"/>
        <c:axPos val="b"/>
        <c:numFmt formatCode="[$-409]m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798">
                <a:solidFill>
                  <a:schemeClr val="tx1"/>
                </a:solidFill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1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Value in  Million USD</a:t>
                </a:r>
              </a:p>
            </c:rich>
          </c:tx>
          <c:layout>
            <c:manualLayout>
              <c:xMode val="edge"/>
              <c:yMode val="edge"/>
              <c:x val="1.7393498889561883E-2"/>
              <c:y val="0.183301976633451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798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0321260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wMode val="edge"/>
          <c:hMode val="edge"/>
          <c:x val="0.29577091325122823"/>
          <c:y val="0.92629270898659788"/>
          <c:w val="0.79402685241267923"/>
          <c:h val="0.99749471581539029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798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D968F-171B-4E06-A1C0-78BC2DCB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cp:lastModifiedBy>Mohammad Sahmoud</cp:lastModifiedBy>
  <cp:revision>2</cp:revision>
  <cp:lastPrinted>2022-08-18T08:00:00Z</cp:lastPrinted>
  <dcterms:created xsi:type="dcterms:W3CDTF">2022-08-21T08:03:00Z</dcterms:created>
  <dcterms:modified xsi:type="dcterms:W3CDTF">2022-08-21T08:03:00Z</dcterms:modified>
</cp:coreProperties>
</file>