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FB" w:rsidRPr="004A0FFB" w:rsidRDefault="004A0FFB" w:rsidP="004A0FFB">
      <w:pPr>
        <w:keepNext/>
        <w:bidi w:val="0"/>
        <w:jc w:val="center"/>
        <w:outlineLvl w:val="2"/>
        <w:rPr>
          <w:b/>
          <w:bCs/>
          <w:sz w:val="32"/>
          <w:szCs w:val="32"/>
          <w:rtl/>
          <w:lang w:eastAsia="en-US"/>
        </w:rPr>
      </w:pPr>
      <w:r w:rsidRPr="004A0FFB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4A0FFB" w:rsidRPr="00D452CB" w:rsidRDefault="004A0FFB" w:rsidP="004A0FFB">
      <w:pPr>
        <w:keepNext/>
        <w:bidi w:val="0"/>
        <w:jc w:val="center"/>
        <w:outlineLvl w:val="2"/>
        <w:rPr>
          <w:b/>
          <w:bCs/>
          <w:sz w:val="16"/>
          <w:szCs w:val="16"/>
          <w:rtl/>
          <w:lang w:eastAsia="en-US"/>
        </w:rPr>
      </w:pPr>
    </w:p>
    <w:p w:rsidR="004A0FFB" w:rsidRPr="004A0FFB" w:rsidRDefault="004A0FFB" w:rsidP="004A0FFB">
      <w:pPr>
        <w:bidi w:val="0"/>
        <w:jc w:val="center"/>
        <w:rPr>
          <w:b/>
          <w:bCs/>
          <w:sz w:val="30"/>
          <w:szCs w:val="30"/>
        </w:rPr>
      </w:pPr>
      <w:r w:rsidRPr="004A0FFB">
        <w:rPr>
          <w:b/>
          <w:bCs/>
          <w:sz w:val="30"/>
          <w:szCs w:val="30"/>
        </w:rPr>
        <w:t>An increase in</w:t>
      </w:r>
      <w:r w:rsidRPr="004A0FFB">
        <w:rPr>
          <w:rFonts w:hint="cs"/>
          <w:b/>
          <w:bCs/>
          <w:sz w:val="30"/>
          <w:szCs w:val="30"/>
          <w:rtl/>
        </w:rPr>
        <w:t xml:space="preserve"> </w:t>
      </w:r>
      <w:r w:rsidRPr="004A0FFB">
        <w:rPr>
          <w:b/>
          <w:bCs/>
          <w:sz w:val="30"/>
          <w:szCs w:val="30"/>
        </w:rPr>
        <w:t>Trade Balance Deficit for Registered* Goods</w:t>
      </w:r>
      <w:r w:rsidRPr="004A0FFB">
        <w:rPr>
          <w:rFonts w:hint="cs"/>
          <w:b/>
          <w:bCs/>
          <w:sz w:val="30"/>
          <w:szCs w:val="30"/>
          <w:rtl/>
        </w:rPr>
        <w:t xml:space="preserve"> </w:t>
      </w:r>
      <w:r w:rsidRPr="004A0FFB">
        <w:rPr>
          <w:b/>
          <w:bCs/>
          <w:sz w:val="30"/>
          <w:szCs w:val="30"/>
        </w:rPr>
        <w:t>by 1</w:t>
      </w:r>
      <w:r w:rsidRPr="004A0FFB">
        <w:rPr>
          <w:rFonts w:hint="cs"/>
          <w:b/>
          <w:bCs/>
          <w:sz w:val="30"/>
          <w:szCs w:val="30"/>
          <w:rtl/>
        </w:rPr>
        <w:t>3</w:t>
      </w:r>
      <w:r w:rsidRPr="004A0FFB">
        <w:rPr>
          <w:b/>
          <w:bCs/>
          <w:sz w:val="30"/>
          <w:szCs w:val="30"/>
        </w:rPr>
        <w:t>%</w:t>
      </w:r>
      <w:r w:rsidRPr="004A0FFB">
        <w:rPr>
          <w:rFonts w:hint="cs"/>
          <w:b/>
          <w:bCs/>
          <w:sz w:val="30"/>
          <w:szCs w:val="30"/>
          <w:rtl/>
        </w:rPr>
        <w:t xml:space="preserve"> </w:t>
      </w:r>
    </w:p>
    <w:p w:rsidR="004A0FFB" w:rsidRPr="00D452CB" w:rsidRDefault="004A0FFB" w:rsidP="004A0FFB">
      <w:pPr>
        <w:bidi w:val="0"/>
        <w:jc w:val="center"/>
        <w:rPr>
          <w:b/>
          <w:bCs/>
          <w:sz w:val="28"/>
          <w:szCs w:val="28"/>
        </w:rPr>
      </w:pPr>
      <w:r w:rsidRPr="004A0FFB">
        <w:rPr>
          <w:b/>
          <w:bCs/>
          <w:sz w:val="30"/>
          <w:szCs w:val="30"/>
        </w:rPr>
        <w:t>in January, 01/2026 compared to January 2025.</w:t>
      </w:r>
    </w:p>
    <w:p w:rsidR="004A0FFB" w:rsidRDefault="004A0FFB" w:rsidP="0042217B">
      <w:pPr>
        <w:bidi w:val="0"/>
        <w:jc w:val="both"/>
        <w:rPr>
          <w:b/>
          <w:bCs/>
          <w:sz w:val="28"/>
          <w:szCs w:val="28"/>
        </w:rPr>
      </w:pPr>
    </w:p>
    <w:p w:rsidR="004A0FFB" w:rsidRPr="004A0FFB" w:rsidRDefault="004A0FFB" w:rsidP="004A0FFB">
      <w:pPr>
        <w:bidi w:val="0"/>
        <w:jc w:val="both"/>
        <w:rPr>
          <w:b/>
          <w:bCs/>
          <w:sz w:val="16"/>
          <w:szCs w:val="16"/>
        </w:rPr>
      </w:pPr>
    </w:p>
    <w:p w:rsidR="005A34DA" w:rsidRPr="004A0FFB" w:rsidRDefault="005A34DA" w:rsidP="005A34DA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5A34DA" w:rsidRPr="004A0FFB" w:rsidRDefault="005A34DA" w:rsidP="005A34DA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4A0FFB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5A34DA" w:rsidRPr="004A0FFB" w:rsidRDefault="005A34DA" w:rsidP="00E17A0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A0FFB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="00F57B4B" w:rsidRPr="004A0FFB">
        <w:rPr>
          <w:rStyle w:val="longtext"/>
          <w:sz w:val="26"/>
          <w:szCs w:val="26"/>
          <w:shd w:val="clear" w:color="auto" w:fill="FFFFFF"/>
        </w:rPr>
        <w:t>,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2026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by </w:t>
      </w:r>
      <w:r w:rsidR="00E17A04" w:rsidRPr="004A0FFB">
        <w:rPr>
          <w:rStyle w:val="longtext"/>
          <w:sz w:val="26"/>
          <w:szCs w:val="26"/>
          <w:shd w:val="clear" w:color="auto" w:fill="FFFFFF"/>
        </w:rPr>
        <w:t>22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="00F57B4B" w:rsidRPr="004A0FFB">
        <w:rPr>
          <w:rStyle w:val="longtext"/>
          <w:sz w:val="26"/>
          <w:szCs w:val="26"/>
          <w:shd w:val="clear" w:color="auto" w:fill="FFFFFF"/>
        </w:rPr>
        <w:t>,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2025</w:t>
      </w:r>
      <w:r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E17A04" w:rsidRPr="004A0FFB">
        <w:rPr>
          <w:rStyle w:val="longtext"/>
          <w:sz w:val="26"/>
          <w:szCs w:val="26"/>
          <w:shd w:val="clear" w:color="auto" w:fill="FFFFFF"/>
        </w:rPr>
        <w:t>171.2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A34DA" w:rsidRPr="004A0FFB" w:rsidRDefault="005A34DA" w:rsidP="005A34DA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5A34DA" w:rsidRPr="004A0FFB" w:rsidRDefault="005A34DA" w:rsidP="00E17A0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A0FFB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="00F57B4B" w:rsidRPr="004A0FFB">
        <w:rPr>
          <w:rStyle w:val="longtext"/>
          <w:sz w:val="26"/>
          <w:szCs w:val="26"/>
          <w:shd w:val="clear" w:color="auto" w:fill="FFFFFF"/>
        </w:rPr>
        <w:t>,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2026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by </w:t>
      </w:r>
      <w:r w:rsidR="00E17A04" w:rsidRPr="004A0FFB">
        <w:rPr>
          <w:rStyle w:val="longtext"/>
          <w:sz w:val="26"/>
          <w:szCs w:val="26"/>
          <w:shd w:val="clear" w:color="auto" w:fill="FFFFFF"/>
        </w:rPr>
        <w:t>26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="00F57B4B" w:rsidRPr="004A0FFB">
        <w:rPr>
          <w:rStyle w:val="longtext"/>
          <w:sz w:val="26"/>
          <w:szCs w:val="26"/>
          <w:shd w:val="clear" w:color="auto" w:fill="FFFFFF"/>
        </w:rPr>
        <w:t>,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2025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E17A04" w:rsidRPr="004A0FFB">
        <w:rPr>
          <w:rStyle w:val="longtext"/>
          <w:sz w:val="26"/>
          <w:szCs w:val="26"/>
          <w:shd w:val="clear" w:color="auto" w:fill="FFFFFF"/>
        </w:rPr>
        <w:t>93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="00F57B4B" w:rsidRPr="004A0FFB">
        <w:rPr>
          <w:rStyle w:val="longtext"/>
          <w:sz w:val="26"/>
          <w:szCs w:val="26"/>
          <w:shd w:val="clear" w:color="auto" w:fill="FFFFFF"/>
        </w:rPr>
        <w:t xml:space="preserve">,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2026</w:t>
      </w:r>
      <w:r w:rsidRPr="004A0FFB">
        <w:rPr>
          <w:rStyle w:val="longtext"/>
          <w:sz w:val="26"/>
          <w:szCs w:val="26"/>
          <w:shd w:val="clear" w:color="auto" w:fill="FFFFFF"/>
        </w:rPr>
        <w:t>.</w:t>
      </w:r>
    </w:p>
    <w:p w:rsidR="005A34DA" w:rsidRPr="004A0FFB" w:rsidRDefault="005A34DA" w:rsidP="005A34DA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A34DA" w:rsidRPr="004A0FFB" w:rsidRDefault="00D33AD9" w:rsidP="00E17A04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4A0FFB">
        <w:rPr>
          <w:rStyle w:val="longtext"/>
          <w:sz w:val="26"/>
          <w:szCs w:val="26"/>
          <w:shd w:val="clear" w:color="auto" w:fill="FFFFFF"/>
        </w:rPr>
        <w:t>On the other hand</w:t>
      </w:r>
      <w:r w:rsidR="005A34DA" w:rsidRPr="004A0FFB">
        <w:rPr>
          <w:rStyle w:val="longtext"/>
          <w:sz w:val="26"/>
          <w:szCs w:val="26"/>
          <w:shd w:val="clear" w:color="auto" w:fill="FFFFFF"/>
        </w:rPr>
        <w:t xml:space="preserve">, exports to other countries </w:t>
      </w:r>
      <w:r w:rsidRPr="004A0FFB">
        <w:rPr>
          <w:rStyle w:val="longtext"/>
          <w:sz w:val="26"/>
          <w:szCs w:val="26"/>
          <w:shd w:val="clear" w:color="auto" w:fill="FFFFFF"/>
        </w:rPr>
        <w:t>de</w:t>
      </w:r>
      <w:r w:rsidR="005A34DA" w:rsidRPr="004A0FFB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E17A04" w:rsidRPr="004A0FFB">
        <w:rPr>
          <w:rStyle w:val="longtext"/>
          <w:sz w:val="26"/>
          <w:szCs w:val="26"/>
          <w:shd w:val="clear" w:color="auto" w:fill="FFFFFF"/>
        </w:rPr>
        <w:t>15</w:t>
      </w:r>
      <w:r w:rsidR="005A34DA" w:rsidRPr="004A0FFB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="005A34DA" w:rsidRPr="004A0FFB">
        <w:rPr>
          <w:rStyle w:val="longtext"/>
          <w:sz w:val="26"/>
          <w:szCs w:val="26"/>
          <w:shd w:val="clear" w:color="auto" w:fill="FFFFFF"/>
        </w:rPr>
        <w:t xml:space="preserve">,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2025</w:t>
      </w:r>
      <w:r w:rsidR="005A34DA" w:rsidRPr="004A0FFB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4A0FFB" w:rsidRDefault="005328F3" w:rsidP="005328F3">
      <w:pPr>
        <w:bidi w:val="0"/>
        <w:jc w:val="both"/>
        <w:rPr>
          <w:rStyle w:val="longtext"/>
          <w:b/>
          <w:bCs/>
          <w:color w:val="FF0000"/>
          <w:sz w:val="16"/>
          <w:szCs w:val="16"/>
          <w:shd w:val="clear" w:color="auto" w:fill="FFFFFF"/>
          <w:lang w:val="en-GB"/>
        </w:rPr>
      </w:pPr>
    </w:p>
    <w:p w:rsidR="00A70ADB" w:rsidRPr="004A0FFB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4A0FFB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103C09" w:rsidRPr="004A0FFB" w:rsidRDefault="00103C09" w:rsidP="0042217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A0FFB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A34DA" w:rsidRPr="004A0FFB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in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,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2026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by </w:t>
      </w:r>
      <w:r w:rsidR="003749F9" w:rsidRPr="004A0FFB">
        <w:rPr>
          <w:rStyle w:val="longtext"/>
          <w:sz w:val="26"/>
          <w:szCs w:val="26"/>
          <w:shd w:val="clear" w:color="auto" w:fill="FFFFFF"/>
        </w:rPr>
        <w:t>15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,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2025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42217B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>710</w:t>
      </w:r>
      <w:r w:rsidR="003749F9" w:rsidRPr="004A0FFB">
        <w:rPr>
          <w:rStyle w:val="longtext"/>
          <w:sz w:val="26"/>
          <w:szCs w:val="26"/>
          <w:shd w:val="clear" w:color="auto" w:fill="FFFFFF"/>
        </w:rPr>
        <w:t>.</w:t>
      </w:r>
      <w:r w:rsidR="0042217B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>4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4A0FFB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4A0FFB" w:rsidRDefault="00103C09" w:rsidP="0042217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A0FFB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A34DA" w:rsidRPr="004A0FFB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by </w:t>
      </w:r>
      <w:r w:rsidR="0042217B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>26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, </w:t>
      </w:r>
      <w:r w:rsidR="00C7292A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>2026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, </w:t>
      </w:r>
      <w:r w:rsidR="00C7292A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42217B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>61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Pr="004A0FFB">
        <w:rPr>
          <w:rStyle w:val="longtext"/>
          <w:sz w:val="26"/>
          <w:szCs w:val="26"/>
          <w:shd w:val="clear" w:color="auto" w:fill="FFFFFF"/>
        </w:rPr>
        <w:t>,</w:t>
      </w:r>
      <w:r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2026</w:t>
      </w:r>
      <w:r w:rsidRPr="004A0FFB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4A0FFB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4A0FFB" w:rsidRDefault="00FA7B3E" w:rsidP="0042217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A0FFB">
        <w:rPr>
          <w:rStyle w:val="longtext"/>
          <w:sz w:val="26"/>
          <w:szCs w:val="26"/>
          <w:shd w:val="clear" w:color="auto" w:fill="FFFFFF"/>
        </w:rPr>
        <w:t>At the same time</w:t>
      </w:r>
      <w:r w:rsidR="0043496B" w:rsidRPr="004A0FFB">
        <w:rPr>
          <w:rStyle w:val="longtext"/>
          <w:sz w:val="26"/>
          <w:szCs w:val="26"/>
          <w:shd w:val="clear" w:color="auto" w:fill="FFFFFF"/>
        </w:rPr>
        <w:t>,</w:t>
      </w:r>
      <w:r w:rsidR="00103C09" w:rsidRPr="004A0FFB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4A0FFB">
        <w:rPr>
          <w:rStyle w:val="longtext"/>
          <w:sz w:val="26"/>
          <w:szCs w:val="26"/>
          <w:shd w:val="clear" w:color="auto" w:fill="FFFFFF"/>
        </w:rPr>
        <w:t>in</w:t>
      </w:r>
      <w:r w:rsidR="00103C09" w:rsidRPr="004A0FFB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42217B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103C09" w:rsidRPr="004A0FFB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="00103C09" w:rsidRPr="004A0FFB">
        <w:rPr>
          <w:rStyle w:val="longtext"/>
          <w:sz w:val="26"/>
          <w:szCs w:val="26"/>
          <w:shd w:val="clear" w:color="auto" w:fill="FFFFFF"/>
        </w:rPr>
        <w:t>,</w:t>
      </w:r>
      <w:r w:rsidR="00103C09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2025</w:t>
      </w:r>
      <w:r w:rsidR="00103C09" w:rsidRPr="004A0FFB">
        <w:rPr>
          <w:rStyle w:val="longtext"/>
          <w:sz w:val="26"/>
          <w:szCs w:val="26"/>
          <w:shd w:val="clear" w:color="auto" w:fill="FFFFFF"/>
        </w:rPr>
        <w:t>.</w:t>
      </w:r>
    </w:p>
    <w:p w:rsidR="00E108C8" w:rsidRPr="00E108C8" w:rsidRDefault="00E108C8" w:rsidP="004A0FFB">
      <w:pPr>
        <w:bidi w:val="0"/>
        <w:jc w:val="center"/>
        <w:rPr>
          <w:rStyle w:val="longtext"/>
          <w:shd w:val="clear" w:color="auto" w:fill="FFFFFF"/>
        </w:rPr>
      </w:pPr>
    </w:p>
    <w:p w:rsidR="00C5226E" w:rsidRPr="00E108C8" w:rsidRDefault="00C969F2" w:rsidP="004A0FFB">
      <w:pPr>
        <w:bidi w:val="0"/>
        <w:spacing w:after="120"/>
        <w:ind w:right="-53"/>
        <w:jc w:val="center"/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 wp14:anchorId="3BC76396" wp14:editId="2087EA54">
            <wp:extent cx="3462655" cy="2373549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4A0FFB" w:rsidRDefault="00704682" w:rsidP="00E108C8">
      <w:pPr>
        <w:bidi w:val="0"/>
        <w:spacing w:after="120"/>
        <w:ind w:right="-53"/>
        <w:jc w:val="lowKashida"/>
        <w:rPr>
          <w:sz w:val="28"/>
          <w:szCs w:val="28"/>
          <w:lang w:bidi="ar-JO"/>
        </w:rPr>
      </w:pPr>
      <w:r w:rsidRPr="004A0FFB">
        <w:rPr>
          <w:b/>
          <w:bCs/>
          <w:sz w:val="28"/>
          <w:szCs w:val="28"/>
          <w:lang w:bidi="ar-JO"/>
        </w:rPr>
        <w:t>T</w:t>
      </w:r>
      <w:r w:rsidR="00696F84" w:rsidRPr="004A0FFB">
        <w:rPr>
          <w:b/>
          <w:bCs/>
          <w:sz w:val="28"/>
          <w:szCs w:val="28"/>
          <w:lang w:bidi="ar-JO"/>
        </w:rPr>
        <w:t>r</w:t>
      </w:r>
      <w:r w:rsidR="00896E39" w:rsidRPr="004A0FFB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137A8" w:rsidRPr="004A0FFB" w:rsidRDefault="00103C09" w:rsidP="0042217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A0FFB">
        <w:rPr>
          <w:rStyle w:val="longtext"/>
          <w:sz w:val="26"/>
          <w:szCs w:val="26"/>
          <w:shd w:val="clear" w:color="auto" w:fill="FFFFFF"/>
        </w:rPr>
        <w:t xml:space="preserve">The trade </w:t>
      </w:r>
      <w:r w:rsidR="00E60DEC" w:rsidRPr="004A0FFB">
        <w:rPr>
          <w:rStyle w:val="longtext"/>
          <w:sz w:val="26"/>
          <w:szCs w:val="26"/>
          <w:shd w:val="clear" w:color="auto" w:fill="FFFFFF"/>
        </w:rPr>
        <w:t>balance, which represents the difference between exports and imports,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showed </w:t>
      </w:r>
      <w:r w:rsidR="00192E0C" w:rsidRPr="004A0FFB">
        <w:rPr>
          <w:rStyle w:val="longtext"/>
          <w:sz w:val="26"/>
          <w:szCs w:val="26"/>
          <w:shd w:val="clear" w:color="auto" w:fill="FFFFFF"/>
        </w:rPr>
        <w:t>a</w:t>
      </w:r>
      <w:r w:rsidR="00FA7B3E" w:rsidRPr="004A0FFB">
        <w:rPr>
          <w:rStyle w:val="longtext"/>
          <w:sz w:val="26"/>
          <w:szCs w:val="26"/>
          <w:shd w:val="clear" w:color="auto" w:fill="FFFFFF"/>
        </w:rPr>
        <w:t>n</w:t>
      </w:r>
      <w:r w:rsidR="00192E0C" w:rsidRPr="004A0FFB">
        <w:rPr>
          <w:rStyle w:val="longtext"/>
          <w:sz w:val="26"/>
          <w:szCs w:val="26"/>
          <w:shd w:val="clear" w:color="auto" w:fill="FFFFFF"/>
        </w:rPr>
        <w:t xml:space="preserve"> </w:t>
      </w:r>
      <w:r w:rsidR="00FA7B3E" w:rsidRPr="004A0FFB">
        <w:rPr>
          <w:rStyle w:val="longtext"/>
          <w:sz w:val="26"/>
          <w:szCs w:val="26"/>
          <w:shd w:val="clear" w:color="auto" w:fill="FFFFFF"/>
        </w:rPr>
        <w:t>in</w:t>
      </w:r>
      <w:r w:rsidR="00192E0C" w:rsidRPr="004A0FFB">
        <w:rPr>
          <w:rStyle w:val="longtext"/>
          <w:sz w:val="26"/>
          <w:szCs w:val="26"/>
          <w:shd w:val="clear" w:color="auto" w:fill="FFFFFF"/>
        </w:rPr>
        <w:t>crease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in trade deficit by</w:t>
      </w:r>
      <w:r w:rsidR="00D33AD9" w:rsidRPr="004A0FFB">
        <w:rPr>
          <w:rStyle w:val="longtext"/>
          <w:sz w:val="26"/>
          <w:szCs w:val="26"/>
          <w:shd w:val="clear" w:color="auto" w:fill="FFFFFF"/>
        </w:rPr>
        <w:t xml:space="preserve"> </w:t>
      </w:r>
      <w:r w:rsidR="003749F9" w:rsidRPr="004A0FFB">
        <w:rPr>
          <w:rStyle w:val="longtext"/>
          <w:sz w:val="26"/>
          <w:szCs w:val="26"/>
          <w:shd w:val="clear" w:color="auto" w:fill="FFFFFF"/>
        </w:rPr>
        <w:t>1</w:t>
      </w:r>
      <w:r w:rsidR="0042217B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>3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, </w:t>
      </w:r>
      <w:r w:rsidR="00C7292A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>2026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January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, </w:t>
      </w:r>
      <w:r w:rsidR="00C7292A" w:rsidRPr="004A0FFB">
        <w:rPr>
          <w:rStyle w:val="longtext"/>
          <w:sz w:val="26"/>
          <w:szCs w:val="26"/>
          <w:shd w:val="clear" w:color="auto" w:fill="FFFFFF"/>
        </w:rPr>
        <w:t>2025</w:t>
      </w:r>
      <w:r w:rsidRPr="004A0FFB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3749F9" w:rsidRPr="004A0FFB">
        <w:rPr>
          <w:rStyle w:val="longtext"/>
          <w:sz w:val="26"/>
          <w:szCs w:val="26"/>
          <w:shd w:val="clear" w:color="auto" w:fill="FFFFFF"/>
        </w:rPr>
        <w:t>5</w:t>
      </w:r>
      <w:r w:rsidR="0042217B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>39</w:t>
      </w:r>
      <w:r w:rsidR="003749F9" w:rsidRPr="004A0FFB">
        <w:rPr>
          <w:rStyle w:val="longtext"/>
          <w:sz w:val="26"/>
          <w:szCs w:val="26"/>
          <w:shd w:val="clear" w:color="auto" w:fill="FFFFFF"/>
        </w:rPr>
        <w:t>.</w:t>
      </w:r>
      <w:r w:rsidR="0042217B" w:rsidRPr="004A0FFB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080B4C" w:rsidRPr="004A0FFB">
        <w:rPr>
          <w:rStyle w:val="longtext"/>
          <w:sz w:val="26"/>
          <w:szCs w:val="26"/>
          <w:shd w:val="clear" w:color="auto" w:fill="FFFFFF"/>
        </w:rPr>
        <w:t xml:space="preserve"> </w:t>
      </w:r>
      <w:r w:rsidRPr="004A0FFB">
        <w:rPr>
          <w:rStyle w:val="longtext"/>
          <w:sz w:val="26"/>
          <w:szCs w:val="26"/>
          <w:shd w:val="clear" w:color="auto" w:fill="FFFFFF"/>
        </w:rPr>
        <w:t>Million.</w:t>
      </w:r>
    </w:p>
    <w:p w:rsidR="00D70E8E" w:rsidRDefault="00D70E8E" w:rsidP="00D70E8E">
      <w:pPr>
        <w:bidi w:val="0"/>
        <w:jc w:val="both"/>
        <w:rPr>
          <w:rStyle w:val="longtext"/>
          <w:shd w:val="clear" w:color="auto" w:fill="FFFFFF"/>
        </w:rPr>
      </w:pPr>
    </w:p>
    <w:p w:rsidR="004A0FFB" w:rsidRDefault="004A0FFB" w:rsidP="004A0FFB">
      <w:pPr>
        <w:pStyle w:val="Footer"/>
        <w:bidi w:val="0"/>
        <w:rPr>
          <w:b/>
          <w:bCs/>
          <w:sz w:val="20"/>
          <w:szCs w:val="20"/>
        </w:rPr>
      </w:pPr>
      <w:bookmarkStart w:id="0" w:name="_GoBack"/>
      <w:bookmarkEnd w:id="0"/>
    </w:p>
    <w:p w:rsidR="008C780C" w:rsidRPr="00E26E6D" w:rsidRDefault="004A0FFB" w:rsidP="00E26E6D">
      <w:pPr>
        <w:pStyle w:val="Footer"/>
        <w:bidi w:val="0"/>
        <w:rPr>
          <w:sz w:val="22"/>
          <w:szCs w:val="22"/>
        </w:rPr>
      </w:pPr>
      <w:r w:rsidRPr="004A0FFB">
        <w:rPr>
          <w:b/>
          <w:bCs/>
          <w:sz w:val="22"/>
          <w:szCs w:val="22"/>
        </w:rPr>
        <w:t>(*):</w:t>
      </w:r>
      <w:r w:rsidRPr="004A0FFB">
        <w:rPr>
          <w:sz w:val="22"/>
          <w:szCs w:val="22"/>
        </w:rPr>
        <w:t xml:space="preserve"> Includes actual data received from official sources.</w:t>
      </w:r>
    </w:p>
    <w:sectPr w:rsidR="008C780C" w:rsidRPr="00E26E6D" w:rsidSect="004A0FFB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6A9" w:rsidRDefault="009846A9" w:rsidP="0006016C">
      <w:r>
        <w:separator/>
      </w:r>
    </w:p>
  </w:endnote>
  <w:endnote w:type="continuationSeparator" w:id="0">
    <w:p w:rsidR="009846A9" w:rsidRDefault="009846A9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6A9" w:rsidRDefault="009846A9" w:rsidP="0006016C">
      <w:r>
        <w:separator/>
      </w:r>
    </w:p>
  </w:footnote>
  <w:footnote w:type="continuationSeparator" w:id="0">
    <w:p w:rsidR="009846A9" w:rsidRDefault="009846A9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6C"/>
    <w:rsid w:val="000010AF"/>
    <w:rsid w:val="000026A1"/>
    <w:rsid w:val="000026EE"/>
    <w:rsid w:val="000046BB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5F68"/>
    <w:rsid w:val="000278A9"/>
    <w:rsid w:val="00031D14"/>
    <w:rsid w:val="00032346"/>
    <w:rsid w:val="000339FB"/>
    <w:rsid w:val="00034EF2"/>
    <w:rsid w:val="00034F21"/>
    <w:rsid w:val="000379F2"/>
    <w:rsid w:val="00037A93"/>
    <w:rsid w:val="00041169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B4C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368B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046"/>
    <w:rsid w:val="001872D3"/>
    <w:rsid w:val="00191D5D"/>
    <w:rsid w:val="00192CFE"/>
    <w:rsid w:val="00192E0C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08B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49F9"/>
    <w:rsid w:val="00374FA3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17B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06B"/>
    <w:rsid w:val="004872A4"/>
    <w:rsid w:val="0048774C"/>
    <w:rsid w:val="00491F98"/>
    <w:rsid w:val="0049304D"/>
    <w:rsid w:val="00494F11"/>
    <w:rsid w:val="00496735"/>
    <w:rsid w:val="004A0FFB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4775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39C2"/>
    <w:rsid w:val="00604115"/>
    <w:rsid w:val="00604ECA"/>
    <w:rsid w:val="00606225"/>
    <w:rsid w:val="006062B4"/>
    <w:rsid w:val="006065F1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1701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C711C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180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1DCB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A4EF0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6D65"/>
    <w:rsid w:val="00957468"/>
    <w:rsid w:val="0096035B"/>
    <w:rsid w:val="00960B51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46A9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33E3C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5CD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4F7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1F9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292A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9F2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C73BF"/>
    <w:rsid w:val="00CD44F0"/>
    <w:rsid w:val="00CD68D9"/>
    <w:rsid w:val="00CD6DA6"/>
    <w:rsid w:val="00CD7261"/>
    <w:rsid w:val="00CE03A5"/>
    <w:rsid w:val="00CE1813"/>
    <w:rsid w:val="00CE21B3"/>
    <w:rsid w:val="00CE3A82"/>
    <w:rsid w:val="00CE651C"/>
    <w:rsid w:val="00CE6D61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3AD9"/>
    <w:rsid w:val="00D34292"/>
    <w:rsid w:val="00D35555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C56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4E68"/>
    <w:rsid w:val="00E057E1"/>
    <w:rsid w:val="00E05917"/>
    <w:rsid w:val="00E0730A"/>
    <w:rsid w:val="00E108C8"/>
    <w:rsid w:val="00E10EA0"/>
    <w:rsid w:val="00E137D5"/>
    <w:rsid w:val="00E14B8E"/>
    <w:rsid w:val="00E17A04"/>
    <w:rsid w:val="00E17CAB"/>
    <w:rsid w:val="00E20859"/>
    <w:rsid w:val="00E21DF3"/>
    <w:rsid w:val="00E227DF"/>
    <w:rsid w:val="00E24CB5"/>
    <w:rsid w:val="00E25A32"/>
    <w:rsid w:val="00E26106"/>
    <w:rsid w:val="00E26E6D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0DEC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3F19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3537A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A7B3E"/>
    <w:rsid w:val="00FB2720"/>
    <w:rsid w:val="00FB3563"/>
    <w:rsid w:val="00FB4B66"/>
    <w:rsid w:val="00FB5E5C"/>
    <w:rsid w:val="00FC0451"/>
    <w:rsid w:val="00FC0648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6A30B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6\monthly\&#1588;&#1607;&#1585;%2001\pess%20release\E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January 2016-2026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361638442454967"/>
          <c:y val="0.13234490531404861"/>
          <c:w val="0.78054518121022542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8527397260273974E-2"/>
                  <c:y val="-0.104943385805026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FB-41CE-A86C-6F1404862E5C}"/>
                </c:ext>
              </c:extLst>
            </c:dLbl>
            <c:dLbl>
              <c:idx val="10"/>
              <c:layout>
                <c:manualLayout>
                  <c:x val="-9.4178082191780824E-2"/>
                  <c:y val="-4.203046309043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FB-41CE-A86C-6F1404862E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  <c:pt idx="6">
                  <c:v>44562</c:v>
                </c:pt>
                <c:pt idx="7">
                  <c:v>44927</c:v>
                </c:pt>
                <c:pt idx="8">
                  <c:v>45292</c:v>
                </c:pt>
                <c:pt idx="9">
                  <c:v>45658</c:v>
                </c:pt>
                <c:pt idx="10">
                  <c:v>46023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>
                  <c:v>371.5</c:v>
                </c:pt>
                <c:pt idx="1">
                  <c:v>422.4</c:v>
                </c:pt>
                <c:pt idx="2">
                  <c:v>466.17025727970645</c:v>
                </c:pt>
                <c:pt idx="3">
                  <c:v>502.7</c:v>
                </c:pt>
                <c:pt idx="4" formatCode="#,##0.0">
                  <c:v>473.9</c:v>
                </c:pt>
                <c:pt idx="5">
                  <c:v>491.9</c:v>
                </c:pt>
                <c:pt idx="6" formatCode="#,##0.0">
                  <c:v>618.29999999999995</c:v>
                </c:pt>
                <c:pt idx="7" formatCode="General">
                  <c:v>733.9</c:v>
                </c:pt>
                <c:pt idx="8" formatCode="General">
                  <c:v>485.7</c:v>
                </c:pt>
                <c:pt idx="9" formatCode="#,##0.0">
                  <c:v>616.1</c:v>
                </c:pt>
                <c:pt idx="10" formatCode="#,##0.0">
                  <c:v>710.4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0FB-41CE-A86C-6F1404862E5C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5684931506849362E-2"/>
                  <c:y val="-9.942004971002485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358901413008287E-2"/>
                      <c:h val="4.52639567527132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0FB-41CE-A86C-6F1404862E5C}"/>
                </c:ext>
              </c:extLst>
            </c:dLbl>
            <c:dLbl>
              <c:idx val="10"/>
              <c:layout>
                <c:manualLayout>
                  <c:x val="-9.4178082191780824E-2"/>
                  <c:y val="-8.1652448893778637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0FB-41CE-A86C-6F1404862E5C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  <c:pt idx="6">
                  <c:v>44562</c:v>
                </c:pt>
                <c:pt idx="7">
                  <c:v>44927</c:v>
                </c:pt>
                <c:pt idx="8">
                  <c:v>45292</c:v>
                </c:pt>
                <c:pt idx="9">
                  <c:v>45658</c:v>
                </c:pt>
                <c:pt idx="10">
                  <c:v>46023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>
                  <c:v>62.3</c:v>
                </c:pt>
                <c:pt idx="1">
                  <c:v>79.400000000000006</c:v>
                </c:pt>
                <c:pt idx="2">
                  <c:v>82.941915388311998</c:v>
                </c:pt>
                <c:pt idx="3">
                  <c:v>82.7</c:v>
                </c:pt>
                <c:pt idx="4" formatCode="#,##0.0">
                  <c:v>84.8</c:v>
                </c:pt>
                <c:pt idx="5">
                  <c:v>101.8</c:v>
                </c:pt>
                <c:pt idx="6" formatCode="#,##0.0">
                  <c:v>132.80000000000001</c:v>
                </c:pt>
                <c:pt idx="7">
                  <c:v>153.19999999999999</c:v>
                </c:pt>
                <c:pt idx="8" formatCode="General">
                  <c:v>130.80000000000001</c:v>
                </c:pt>
                <c:pt idx="9" formatCode="#,##0.0">
                  <c:v>140.69999999999999</c:v>
                </c:pt>
                <c:pt idx="10" formatCode="#,##0.0">
                  <c:v>171.2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0FB-41CE-A86C-6F1404862E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6088"/>
        <c:axId val="59175726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42370</c:v>
                      </c:pt>
                      <c:pt idx="1">
                        <c:v>42736</c:v>
                      </c:pt>
                      <c:pt idx="2">
                        <c:v>43101</c:v>
                      </c:pt>
                      <c:pt idx="3">
                        <c:v>43466</c:v>
                      </c:pt>
                      <c:pt idx="4">
                        <c:v>43831</c:v>
                      </c:pt>
                      <c:pt idx="5">
                        <c:v>44197</c:v>
                      </c:pt>
                      <c:pt idx="6">
                        <c:v>44562</c:v>
                      </c:pt>
                      <c:pt idx="7">
                        <c:v>44927</c:v>
                      </c:pt>
                      <c:pt idx="8">
                        <c:v>45292</c:v>
                      </c:pt>
                      <c:pt idx="9">
                        <c:v>45658</c:v>
                      </c:pt>
                      <c:pt idx="10">
                        <c:v>46023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F0FB-41CE-A86C-6F1404862E5C}"/>
                  </c:ext>
                </c:extLst>
              </c15:ser>
            </c15:filteredLineSeries>
          </c:ext>
        </c:extLst>
      </c:lineChart>
      <c:dateAx>
        <c:axId val="591756088"/>
        <c:scaling>
          <c:orientation val="minMax"/>
          <c:max val="46357"/>
          <c:min val="42370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726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591757264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60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80533-46C6-486C-82B0-37D6690E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351</cp:revision>
  <cp:lastPrinted>2026-02-17T09:03:00Z</cp:lastPrinted>
  <dcterms:created xsi:type="dcterms:W3CDTF">2020-04-14T08:30:00Z</dcterms:created>
  <dcterms:modified xsi:type="dcterms:W3CDTF">2026-03-23T11:24:00Z</dcterms:modified>
</cp:coreProperties>
</file>