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665" w:rsidRDefault="00F31665" w:rsidP="00F31665">
      <w:pPr>
        <w:pStyle w:val="PlainText"/>
        <w:bidi w:val="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During its meeting on Monday 20/02/2023</w:t>
      </w:r>
    </w:p>
    <w:p w:rsidR="00F31665" w:rsidRDefault="00F31665" w:rsidP="00F31665">
      <w:pPr>
        <w:pStyle w:val="PlainText"/>
        <w:bidi w:val="0"/>
        <w:jc w:val="center"/>
        <w:rPr>
          <w:rFonts w:ascii="Times New Roman" w:hAnsi="Times New Roman" w:cs="Times New Roman"/>
          <w:b/>
          <w:bCs/>
          <w:color w:val="000000"/>
          <w:sz w:val="32"/>
          <w:szCs w:val="32"/>
        </w:rPr>
      </w:pPr>
    </w:p>
    <w:p w:rsidR="00F31665" w:rsidRDefault="00F31665" w:rsidP="00F31665">
      <w:pPr>
        <w:pStyle w:val="PlainText"/>
        <w:bidi w:val="0"/>
        <w:jc w:val="center"/>
        <w:rPr>
          <w:rFonts w:ascii="Times New Roman" w:hAnsi="Times New Roman" w:cs="Times New Roman"/>
          <w:b/>
          <w:bCs/>
          <w:color w:val="000000"/>
          <w:sz w:val="32"/>
          <w:szCs w:val="32"/>
        </w:rPr>
      </w:pPr>
    </w:p>
    <w:p w:rsidR="00F31665" w:rsidRDefault="00F31665" w:rsidP="00F31665">
      <w:pPr>
        <w:pStyle w:val="PlainText"/>
        <w:bidi w:val="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The Cabinet Congratulates the Palestinian Central Bureau of Statistics (PCBS)</w:t>
      </w:r>
    </w:p>
    <w:p w:rsidR="00F31665" w:rsidRDefault="00F31665" w:rsidP="00F31665">
      <w:pPr>
        <w:pStyle w:val="PlainText"/>
        <w:bidi w:val="0"/>
        <w:jc w:val="both"/>
        <w:rPr>
          <w:rFonts w:ascii="Times New Roman" w:hAnsi="Times New Roman" w:cs="Times New Roman"/>
          <w:color w:val="000000"/>
          <w:sz w:val="28"/>
          <w:szCs w:val="28"/>
        </w:rPr>
      </w:pPr>
    </w:p>
    <w:p w:rsidR="00F31665" w:rsidRDefault="00F31665" w:rsidP="007544AB">
      <w:pPr>
        <w:pStyle w:val="PlainText"/>
        <w:bidi w:val="0"/>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Ramallah </w:t>
      </w:r>
      <w:r>
        <w:rPr>
          <w:rFonts w:ascii="Times New Roman" w:hAnsi="Times New Roman" w:cs="Times New Roman"/>
          <w:color w:val="000000"/>
          <w:sz w:val="28"/>
          <w:szCs w:val="28"/>
        </w:rPr>
        <w:t>-</w:t>
      </w:r>
      <w:r>
        <w:rPr>
          <w:rFonts w:ascii="Times New Roman" w:hAnsi="Times New Roman" w:cs="Times New Roman"/>
          <w:b/>
          <w:bCs/>
          <w:color w:val="000000"/>
          <w:sz w:val="28"/>
          <w:szCs w:val="28"/>
        </w:rPr>
        <w:t xml:space="preserve"> </w:t>
      </w:r>
      <w:r w:rsidR="007544AB">
        <w:rPr>
          <w:rFonts w:ascii="Times New Roman" w:hAnsi="Times New Roman" w:cs="Times New Roman"/>
          <w:b/>
          <w:bCs/>
          <w:color w:val="000000"/>
          <w:sz w:val="28"/>
          <w:szCs w:val="28"/>
        </w:rPr>
        <w:t>21</w:t>
      </w:r>
      <w:r>
        <w:rPr>
          <w:rFonts w:ascii="Times New Roman" w:hAnsi="Times New Roman" w:cs="Times New Roman"/>
          <w:b/>
          <w:bCs/>
          <w:color w:val="000000"/>
          <w:sz w:val="28"/>
          <w:szCs w:val="28"/>
        </w:rPr>
        <w:t>/02/2023</w:t>
      </w:r>
      <w:r>
        <w:rPr>
          <w:rFonts w:ascii="Times New Roman" w:hAnsi="Times New Roman" w:cs="Times New Roman"/>
          <w:color w:val="000000"/>
          <w:sz w:val="28"/>
          <w:szCs w:val="28"/>
        </w:rPr>
        <w:t xml:space="preserve"> - The Cabinet congratulates Palestine and the Palestinian Central Bureau of Statistics (PCBS) for its achievement in getting ranked the </w:t>
      </w:r>
      <w:r>
        <w:rPr>
          <w:rFonts w:ascii="Times New Roman" w:hAnsi="Times New Roman" w:cs="Times New Roman"/>
          <w:b/>
          <w:bCs/>
          <w:color w:val="000000"/>
          <w:sz w:val="28"/>
          <w:szCs w:val="28"/>
        </w:rPr>
        <w:t>2</w:t>
      </w:r>
      <w:r>
        <w:rPr>
          <w:rFonts w:ascii="Times New Roman" w:hAnsi="Times New Roman" w:cs="Times New Roman"/>
          <w:b/>
          <w:bCs/>
          <w:color w:val="000000"/>
          <w:sz w:val="28"/>
          <w:szCs w:val="28"/>
          <w:vertAlign w:val="superscript"/>
        </w:rPr>
        <w:t>nd</w:t>
      </w:r>
      <w:r>
        <w:rPr>
          <w:rFonts w:ascii="Times New Roman" w:hAnsi="Times New Roman" w:cs="Times New Roman"/>
          <w:color w:val="000000"/>
          <w:sz w:val="28"/>
          <w:szCs w:val="28"/>
        </w:rPr>
        <w:t xml:space="preserve"> among 18 countries in the Western Asia and Middle East and the </w:t>
      </w:r>
      <w:r>
        <w:rPr>
          <w:rFonts w:ascii="Times New Roman" w:hAnsi="Times New Roman" w:cs="Times New Roman"/>
          <w:b/>
          <w:bCs/>
          <w:color w:val="000000"/>
          <w:sz w:val="28"/>
          <w:szCs w:val="28"/>
        </w:rPr>
        <w:t>17th</w:t>
      </w:r>
      <w:r>
        <w:rPr>
          <w:rFonts w:ascii="Times New Roman" w:hAnsi="Times New Roman" w:cs="Times New Roman"/>
          <w:color w:val="000000"/>
          <w:sz w:val="28"/>
          <w:szCs w:val="28"/>
        </w:rPr>
        <w:t xml:space="preserve"> among the countries of the world among 193 countries in the openness and coverage of official statistics as per the Open Data Watch's release of the 2022 Open Data Inventory (ODIN) report that focuses on the quality and comprehensiveness of official statistics. It is worth noting that this is the only international assessment to cover the openness, completeness and quality of data on the websites provided by national statistical offices.</w:t>
      </w:r>
    </w:p>
    <w:p w:rsidR="00F31665" w:rsidRDefault="00F31665" w:rsidP="00F31665">
      <w:pPr>
        <w:pStyle w:val="PlainText"/>
        <w:bidi w:val="0"/>
        <w:jc w:val="both"/>
        <w:rPr>
          <w:rFonts w:ascii="Times New Roman" w:hAnsi="Times New Roman" w:cs="Times New Roman"/>
          <w:color w:val="000000"/>
          <w:sz w:val="28"/>
          <w:szCs w:val="28"/>
        </w:rPr>
      </w:pPr>
    </w:p>
    <w:p w:rsidR="00F03D86" w:rsidRDefault="00F31665" w:rsidP="00F31665">
      <w:pPr>
        <w:pStyle w:val="PlainText"/>
        <w:bidi w:val="0"/>
        <w:jc w:val="both"/>
        <w:rPr>
          <w:rFonts w:ascii="Times New Roman" w:hAnsi="Times New Roman" w:cs="Times New Roman"/>
          <w:color w:val="000000"/>
          <w:sz w:val="28"/>
          <w:szCs w:val="28"/>
        </w:rPr>
      </w:pPr>
      <w:r>
        <w:rPr>
          <w:rFonts w:ascii="Times New Roman" w:hAnsi="Times New Roman" w:cs="Times New Roman"/>
          <w:color w:val="000000"/>
          <w:sz w:val="28"/>
          <w:szCs w:val="28"/>
        </w:rPr>
        <w:t>The Cabinet highly appreciates this historic achievement by improving the ranking of Palestine during 2022, and stresses that this position confirms the great and continuous efforts exerted by PCBS in the field of data quality, especially quality dimension related to "accessibility and clarity" as well as quality dimension related to "completion".</w:t>
      </w:r>
    </w:p>
    <w:p w:rsidR="00F31665" w:rsidRDefault="00F31665" w:rsidP="00F03D86">
      <w:pPr>
        <w:pStyle w:val="PlainText"/>
        <w:bidi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F03D86" w:rsidRPr="00F03D86" w:rsidRDefault="00F03D86" w:rsidP="00F03D86">
      <w:pPr>
        <w:pStyle w:val="PlainText"/>
        <w:bidi w:val="0"/>
        <w:rPr>
          <w:rFonts w:ascii="Times New Roman" w:hAnsi="Times New Roman" w:cs="Times New Roman"/>
          <w:b/>
          <w:bCs/>
          <w:color w:val="000000"/>
          <w:sz w:val="26"/>
          <w:szCs w:val="26"/>
        </w:rPr>
      </w:pPr>
      <w:r w:rsidRPr="00F03D86">
        <w:rPr>
          <w:rFonts w:ascii="Times New Roman" w:hAnsi="Times New Roman" w:cs="Times New Roman"/>
          <w:b/>
          <w:bCs/>
          <w:color w:val="000000"/>
          <w:sz w:val="26"/>
          <w:szCs w:val="26"/>
        </w:rPr>
        <w:t>For more details:</w:t>
      </w:r>
      <w:bookmarkStart w:id="0" w:name="_GoBack"/>
      <w:bookmarkEnd w:id="0"/>
      <w:r w:rsidRPr="00F03D86">
        <w:rPr>
          <w:rFonts w:ascii="Simplified Arabic" w:hAnsi="Simplified Arabic" w:cs="Simplified Arabic"/>
          <w:b/>
          <w:bCs/>
          <w:color w:val="FF0000"/>
          <w:sz w:val="26"/>
          <w:szCs w:val="26"/>
          <w:rtl/>
        </w:rPr>
        <w:t xml:space="preserve"> </w:t>
      </w:r>
      <w:hyperlink r:id="rId4" w:history="1">
        <w:r w:rsidRPr="00F03D86">
          <w:rPr>
            <w:rStyle w:val="Hyperlink"/>
            <w:rFonts w:ascii="Simplified Arabic" w:hAnsi="Simplified Arabic" w:cs="Simplified Arabic" w:hint="cs"/>
            <w:b/>
            <w:bCs/>
            <w:color w:val="FF0000"/>
            <w:sz w:val="26"/>
            <w:szCs w:val="26"/>
          </w:rPr>
          <w:t>https://odin.opendatawatch.com/Report/countryProfileUpdated/PSE?year=2022</w:t>
        </w:r>
      </w:hyperlink>
    </w:p>
    <w:p w:rsidR="00F03D86" w:rsidRDefault="00F03D86" w:rsidP="00F03D86">
      <w:pPr>
        <w:pStyle w:val="PlainText"/>
        <w:bidi w:val="0"/>
        <w:jc w:val="both"/>
        <w:rPr>
          <w:rFonts w:ascii="Times New Roman" w:hAnsi="Times New Roman" w:cs="Times New Roman"/>
          <w:color w:val="000000"/>
          <w:sz w:val="28"/>
          <w:szCs w:val="28"/>
        </w:rPr>
      </w:pPr>
    </w:p>
    <w:p w:rsidR="00F31665" w:rsidRDefault="00F31665" w:rsidP="00F31665">
      <w:pPr>
        <w:bidi w:val="0"/>
        <w:rPr>
          <w:color w:val="1F497D"/>
        </w:rPr>
      </w:pPr>
    </w:p>
    <w:p w:rsidR="001A6932" w:rsidRPr="00F31665" w:rsidRDefault="00F03D86"/>
    <w:sectPr w:rsidR="001A6932" w:rsidRPr="00F31665" w:rsidSect="00F31665">
      <w:pgSz w:w="11906" w:h="16838"/>
      <w:pgMar w:top="1440" w:right="1134" w:bottom="1440"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665"/>
    <w:rsid w:val="005F0891"/>
    <w:rsid w:val="007544AB"/>
    <w:rsid w:val="00D1052F"/>
    <w:rsid w:val="00F03D86"/>
    <w:rsid w:val="00F316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631F"/>
  <w15:chartTrackingRefBased/>
  <w15:docId w15:val="{4510A871-4EEE-4813-BA93-4D06314C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665"/>
    <w:pPr>
      <w:bidi/>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31665"/>
  </w:style>
  <w:style w:type="character" w:customStyle="1" w:styleId="PlainTextChar">
    <w:name w:val="Plain Text Char"/>
    <w:basedOn w:val="DefaultParagraphFont"/>
    <w:link w:val="PlainText"/>
    <w:uiPriority w:val="99"/>
    <w:semiHidden/>
    <w:rsid w:val="00F31665"/>
    <w:rPr>
      <w:rFonts w:ascii="Calibri" w:hAnsi="Calibri" w:cs="Calibri"/>
    </w:rPr>
  </w:style>
  <w:style w:type="character" w:styleId="Hyperlink">
    <w:name w:val="Hyperlink"/>
    <w:basedOn w:val="DefaultParagraphFont"/>
    <w:uiPriority w:val="99"/>
    <w:semiHidden/>
    <w:unhideWhenUsed/>
    <w:rsid w:val="00F03D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89632">
      <w:bodyDiv w:val="1"/>
      <w:marLeft w:val="0"/>
      <w:marRight w:val="0"/>
      <w:marTop w:val="0"/>
      <w:marBottom w:val="0"/>
      <w:divBdr>
        <w:top w:val="none" w:sz="0" w:space="0" w:color="auto"/>
        <w:left w:val="none" w:sz="0" w:space="0" w:color="auto"/>
        <w:bottom w:val="none" w:sz="0" w:space="0" w:color="auto"/>
        <w:right w:val="none" w:sz="0" w:space="0" w:color="auto"/>
      </w:divBdr>
    </w:div>
    <w:div w:id="113201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din.opendatawatch.com/Report/countryProfileUpdated/PSE?year=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 SHEHADEH</dc:creator>
  <cp:keywords/>
  <dc:description/>
  <cp:lastModifiedBy>LOAY SHEHADEH</cp:lastModifiedBy>
  <cp:revision>3</cp:revision>
  <cp:lastPrinted>2023-02-21T05:35:00Z</cp:lastPrinted>
  <dcterms:created xsi:type="dcterms:W3CDTF">2023-02-15T10:18:00Z</dcterms:created>
  <dcterms:modified xsi:type="dcterms:W3CDTF">2023-02-21T05:45:00Z</dcterms:modified>
</cp:coreProperties>
</file>