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CC54E" w14:textId="77777777" w:rsidR="008D37A5" w:rsidRPr="00E01F57" w:rsidRDefault="008D37A5" w:rsidP="008D37A5">
      <w:pPr>
        <w:rPr>
          <w:rFonts w:hint="cs"/>
          <w:color w:val="000000" w:themeColor="text1"/>
          <w:sz w:val="2"/>
          <w:szCs w:val="2"/>
          <w:rtl/>
        </w:rPr>
      </w:pPr>
    </w:p>
    <w:p w14:paraId="5C84FD9E" w14:textId="77777777" w:rsidR="00534675" w:rsidRDefault="00534675" w:rsidP="00084BB0">
      <w:pPr>
        <w:pStyle w:val="Heading6"/>
        <w:rPr>
          <w:rFonts w:asciiTheme="majorBidi" w:hAnsiTheme="majorBidi" w:cstheme="majorBidi"/>
          <w:sz w:val="32"/>
          <w:szCs w:val="32"/>
        </w:rPr>
      </w:pPr>
    </w:p>
    <w:p w14:paraId="6CB33E71" w14:textId="77777777" w:rsidR="00534675" w:rsidRDefault="00534675" w:rsidP="00084BB0">
      <w:pPr>
        <w:pStyle w:val="Heading6"/>
        <w:rPr>
          <w:rFonts w:asciiTheme="majorBidi" w:hAnsiTheme="majorBidi" w:cstheme="majorBidi"/>
          <w:sz w:val="32"/>
          <w:szCs w:val="32"/>
        </w:rPr>
      </w:pPr>
    </w:p>
    <w:p w14:paraId="1A5BF381" w14:textId="562536C6" w:rsidR="00F67844" w:rsidRDefault="00F67844" w:rsidP="00084BB0">
      <w:pPr>
        <w:pStyle w:val="Heading6"/>
        <w:rPr>
          <w:rFonts w:asciiTheme="majorBidi" w:hAnsiTheme="majorBidi" w:cstheme="majorBidi"/>
          <w:sz w:val="32"/>
          <w:szCs w:val="32"/>
          <w:rtl/>
        </w:rPr>
      </w:pPr>
      <w:r w:rsidRPr="00F2434E">
        <w:rPr>
          <w:rFonts w:asciiTheme="majorBidi" w:hAnsiTheme="majorBidi" w:cstheme="majorBidi"/>
          <w:sz w:val="32"/>
          <w:szCs w:val="32"/>
        </w:rPr>
        <w:t xml:space="preserve">Palestinian Central Bureau of Statistics (PCBS) Presents the Conditions of </w:t>
      </w:r>
      <w:r w:rsidR="00084BB0">
        <w:rPr>
          <w:rFonts w:asciiTheme="majorBidi" w:hAnsiTheme="majorBidi" w:cstheme="majorBidi"/>
          <w:sz w:val="32"/>
          <w:szCs w:val="32"/>
        </w:rPr>
        <w:t xml:space="preserve">the </w:t>
      </w:r>
      <w:r w:rsidRPr="00F2434E">
        <w:rPr>
          <w:rFonts w:asciiTheme="majorBidi" w:hAnsiTheme="majorBidi" w:cstheme="majorBidi"/>
          <w:sz w:val="32"/>
          <w:szCs w:val="32"/>
        </w:rPr>
        <w:t xml:space="preserve">Palestinian Population on the Occasion of the </w:t>
      </w:r>
      <w:r w:rsidR="00084BB0">
        <w:rPr>
          <w:rFonts w:asciiTheme="majorBidi" w:hAnsiTheme="majorBidi" w:cstheme="majorBidi"/>
          <w:sz w:val="32"/>
          <w:szCs w:val="32"/>
        </w:rPr>
        <w:t>World</w:t>
      </w:r>
      <w:r w:rsidR="00084BB0" w:rsidRPr="00F2434E">
        <w:rPr>
          <w:rFonts w:asciiTheme="majorBidi" w:hAnsiTheme="majorBidi" w:cstheme="majorBidi"/>
          <w:sz w:val="32"/>
          <w:szCs w:val="32"/>
        </w:rPr>
        <w:t xml:space="preserve"> </w:t>
      </w:r>
      <w:r w:rsidRPr="00F2434E">
        <w:rPr>
          <w:rFonts w:asciiTheme="majorBidi" w:hAnsiTheme="majorBidi" w:cstheme="majorBidi"/>
          <w:sz w:val="32"/>
          <w:szCs w:val="32"/>
        </w:rPr>
        <w:t>Population Day, 11/07/</w:t>
      </w:r>
      <w:r w:rsidR="00D91F83">
        <w:rPr>
          <w:rFonts w:asciiTheme="majorBidi" w:hAnsiTheme="majorBidi" w:cstheme="majorBidi"/>
          <w:sz w:val="32"/>
          <w:szCs w:val="32"/>
        </w:rPr>
        <w:t>2024</w:t>
      </w:r>
    </w:p>
    <w:p w14:paraId="51F3F68D" w14:textId="77777777" w:rsidR="00DA6C7E" w:rsidRPr="00DA6C7E" w:rsidRDefault="00DA6C7E" w:rsidP="00DA6C7E"/>
    <w:p w14:paraId="5499528F" w14:textId="7108DE84" w:rsidR="00F67844" w:rsidRPr="00534675" w:rsidRDefault="00350052" w:rsidP="009B1401">
      <w:pPr>
        <w:pStyle w:val="BodyText2"/>
        <w:rPr>
          <w:color w:val="000000" w:themeColor="text1"/>
        </w:rPr>
      </w:pPr>
      <w:r w:rsidRPr="00534675">
        <w:rPr>
          <w:color w:val="000000" w:themeColor="text1"/>
        </w:rPr>
        <w:t xml:space="preserve">Since October </w:t>
      </w:r>
      <w:r w:rsidR="006E1B2F" w:rsidRPr="00534675">
        <w:rPr>
          <w:color w:val="000000" w:themeColor="text1"/>
        </w:rPr>
        <w:t>7</w:t>
      </w:r>
      <w:r w:rsidR="00084BB0" w:rsidRPr="00534675">
        <w:rPr>
          <w:color w:val="000000" w:themeColor="text1"/>
          <w:vertAlign w:val="superscript"/>
        </w:rPr>
        <w:t>th</w:t>
      </w:r>
      <w:r w:rsidR="006E1B2F" w:rsidRPr="00534675">
        <w:rPr>
          <w:color w:val="000000" w:themeColor="text1"/>
        </w:rPr>
        <w:t xml:space="preserve">, </w:t>
      </w:r>
      <w:r w:rsidRPr="00534675">
        <w:rPr>
          <w:color w:val="000000" w:themeColor="text1"/>
        </w:rPr>
        <w:t xml:space="preserve">2023, the Israeli occupation forces have been waging a war of genocide against the Palestinian people in Gaza Strip </w:t>
      </w:r>
      <w:r w:rsidR="006E1B2F" w:rsidRPr="00534675">
        <w:rPr>
          <w:color w:val="000000" w:themeColor="text1"/>
        </w:rPr>
        <w:t>along with</w:t>
      </w:r>
      <w:r w:rsidRPr="00534675">
        <w:rPr>
          <w:color w:val="000000" w:themeColor="text1"/>
        </w:rPr>
        <w:t xml:space="preserve"> </w:t>
      </w:r>
      <w:r w:rsidR="00084BB0" w:rsidRPr="00534675">
        <w:rPr>
          <w:color w:val="000000" w:themeColor="text1"/>
        </w:rPr>
        <w:t xml:space="preserve">committing </w:t>
      </w:r>
      <w:r w:rsidRPr="00534675">
        <w:rPr>
          <w:color w:val="000000" w:themeColor="text1"/>
        </w:rPr>
        <w:t xml:space="preserve">massacres and destruction of buildings, facilities and infrastructure in </w:t>
      </w:r>
      <w:r w:rsidR="00EF306D" w:rsidRPr="00534675">
        <w:rPr>
          <w:color w:val="000000" w:themeColor="text1"/>
        </w:rPr>
        <w:t>there</w:t>
      </w:r>
      <w:r w:rsidRPr="00534675">
        <w:rPr>
          <w:color w:val="000000" w:themeColor="text1"/>
        </w:rPr>
        <w:t xml:space="preserve">, in light of the lack of basic health and food services, with </w:t>
      </w:r>
      <w:r w:rsidR="005B3CEA" w:rsidRPr="00534675">
        <w:rPr>
          <w:color w:val="000000" w:themeColor="text1"/>
        </w:rPr>
        <w:t xml:space="preserve">More than 38 thousand martyrs </w:t>
      </w:r>
      <w:r w:rsidR="006E1B2F" w:rsidRPr="00534675">
        <w:rPr>
          <w:color w:val="000000" w:themeColor="text1"/>
        </w:rPr>
        <w:t>and about</w:t>
      </w:r>
      <w:r w:rsidRPr="00534675">
        <w:rPr>
          <w:color w:val="000000" w:themeColor="text1"/>
        </w:rPr>
        <w:t xml:space="preserve"> 2 million Palestinians left their homes out of about 2.2 million Palestinians who were residing in Gaza Strip on the eve of the Israeli occupation aggression. However, the longer-term damage resulting from this aggression, which will have </w:t>
      </w:r>
      <w:r w:rsidR="000E12E7" w:rsidRPr="00534675">
        <w:rPr>
          <w:color w:val="000000" w:themeColor="text1"/>
        </w:rPr>
        <w:t xml:space="preserve">negative and profound </w:t>
      </w:r>
      <w:r w:rsidRPr="00534675">
        <w:rPr>
          <w:color w:val="000000" w:themeColor="text1"/>
        </w:rPr>
        <w:t>economic</w:t>
      </w:r>
      <w:r w:rsidR="000E12E7" w:rsidRPr="00534675">
        <w:rPr>
          <w:color w:val="000000" w:themeColor="text1"/>
        </w:rPr>
        <w:t>,</w:t>
      </w:r>
      <w:r w:rsidRPr="00534675">
        <w:rPr>
          <w:color w:val="000000" w:themeColor="text1"/>
        </w:rPr>
        <w:t xml:space="preserve"> </w:t>
      </w:r>
      <w:r w:rsidR="000E12E7" w:rsidRPr="00534675">
        <w:rPr>
          <w:color w:val="000000" w:themeColor="text1"/>
        </w:rPr>
        <w:t xml:space="preserve">demographic, social </w:t>
      </w:r>
      <w:r w:rsidRPr="00534675">
        <w:rPr>
          <w:color w:val="000000" w:themeColor="text1"/>
        </w:rPr>
        <w:t xml:space="preserve">and </w:t>
      </w:r>
      <w:r w:rsidR="000E12E7" w:rsidRPr="00534675">
        <w:rPr>
          <w:color w:val="000000" w:themeColor="text1"/>
        </w:rPr>
        <w:t xml:space="preserve">psychological </w:t>
      </w:r>
      <w:r w:rsidRPr="00534675">
        <w:rPr>
          <w:color w:val="000000" w:themeColor="text1"/>
        </w:rPr>
        <w:t>impacts</w:t>
      </w:r>
      <w:r w:rsidR="00AB1485" w:rsidRPr="00534675">
        <w:rPr>
          <w:color w:val="000000" w:themeColor="text1"/>
        </w:rPr>
        <w:t xml:space="preserve"> </w:t>
      </w:r>
      <w:r w:rsidRPr="00534675">
        <w:rPr>
          <w:color w:val="000000" w:themeColor="text1"/>
        </w:rPr>
        <w:t>that will affect most groups of the Palestinian people in Gaza Strip, and the expectations indicate that it will last for</w:t>
      </w:r>
      <w:r w:rsidR="006E1B2F" w:rsidRPr="00534675">
        <w:rPr>
          <w:color w:val="000000" w:themeColor="text1"/>
        </w:rPr>
        <w:t xml:space="preserve"> </w:t>
      </w:r>
      <w:r w:rsidRPr="00534675">
        <w:rPr>
          <w:color w:val="000000" w:themeColor="text1"/>
        </w:rPr>
        <w:t>long</w:t>
      </w:r>
      <w:r w:rsidR="006E1B2F" w:rsidRPr="00534675">
        <w:rPr>
          <w:color w:val="000000" w:themeColor="text1"/>
        </w:rPr>
        <w:t>er</w:t>
      </w:r>
      <w:r w:rsidRPr="00534675">
        <w:rPr>
          <w:color w:val="000000" w:themeColor="text1"/>
        </w:rPr>
        <w:t xml:space="preserve"> periods of time after the end of the war</w:t>
      </w:r>
      <w:r w:rsidRPr="00534675">
        <w:rPr>
          <w:color w:val="000000" w:themeColor="text1"/>
          <w:rtl/>
        </w:rPr>
        <w:t>.</w:t>
      </w:r>
    </w:p>
    <w:p w14:paraId="75E5EB23" w14:textId="7CF6682A" w:rsidR="00F67844" w:rsidRPr="00534675" w:rsidRDefault="00F67844" w:rsidP="00F67844">
      <w:pPr>
        <w:rPr>
          <w:sz w:val="26"/>
          <w:szCs w:val="26"/>
          <w:rtl/>
          <w:lang w:val="en"/>
        </w:rPr>
      </w:pPr>
    </w:p>
    <w:p w14:paraId="40851A9A" w14:textId="0B07D0FA" w:rsidR="00F67844" w:rsidRPr="00534675" w:rsidRDefault="00F67844" w:rsidP="00D91F83">
      <w:pPr>
        <w:pStyle w:val="Heading5"/>
        <w:spacing w:line="240" w:lineRule="auto"/>
        <w:jc w:val="left"/>
        <w:rPr>
          <w:rFonts w:asciiTheme="majorBidi" w:hAnsiTheme="majorBidi" w:cstheme="majorBidi"/>
          <w:color w:val="auto"/>
          <w:sz w:val="26"/>
          <w:szCs w:val="26"/>
          <w:u w:val="none"/>
        </w:rPr>
      </w:pPr>
      <w:r w:rsidRPr="00534675">
        <w:rPr>
          <w:rFonts w:asciiTheme="majorBidi" w:hAnsiTheme="majorBidi" w:cstheme="majorBidi"/>
          <w:color w:val="auto"/>
          <w:sz w:val="26"/>
          <w:szCs w:val="26"/>
          <w:u w:val="none"/>
        </w:rPr>
        <w:t xml:space="preserve">About </w:t>
      </w:r>
      <w:r w:rsidRPr="00534675">
        <w:rPr>
          <w:rFonts w:asciiTheme="majorBidi" w:hAnsiTheme="majorBidi" w:cstheme="majorBidi"/>
          <w:color w:val="auto"/>
          <w:sz w:val="26"/>
          <w:szCs w:val="26"/>
          <w:u w:val="none"/>
          <w:rtl/>
        </w:rPr>
        <w:t>14.</w:t>
      </w:r>
      <w:r w:rsidR="00D91F83" w:rsidRPr="00534675">
        <w:rPr>
          <w:rFonts w:asciiTheme="majorBidi" w:hAnsiTheme="majorBidi" w:cstheme="majorBidi" w:hint="cs"/>
          <w:color w:val="auto"/>
          <w:sz w:val="26"/>
          <w:szCs w:val="26"/>
          <w:u w:val="none"/>
          <w:rtl/>
        </w:rPr>
        <w:t>8</w:t>
      </w:r>
      <w:r w:rsidR="00D91F83" w:rsidRPr="00534675">
        <w:rPr>
          <w:rFonts w:asciiTheme="majorBidi" w:hAnsiTheme="majorBidi" w:cstheme="majorBidi"/>
          <w:color w:val="auto"/>
          <w:sz w:val="26"/>
          <w:szCs w:val="26"/>
          <w:u w:val="none"/>
        </w:rPr>
        <w:t xml:space="preserve"> </w:t>
      </w:r>
      <w:r w:rsidRPr="00534675">
        <w:rPr>
          <w:rFonts w:asciiTheme="majorBidi" w:hAnsiTheme="majorBidi" w:cstheme="majorBidi"/>
          <w:color w:val="auto"/>
          <w:sz w:val="26"/>
          <w:szCs w:val="26"/>
          <w:u w:val="none"/>
        </w:rPr>
        <w:t>Million Palestinians in Historical Palestine and Diaspora</w:t>
      </w:r>
    </w:p>
    <w:p w14:paraId="7531F91A" w14:textId="7AE05E9C" w:rsidR="004E7AFE" w:rsidRPr="00534675" w:rsidRDefault="00350052" w:rsidP="0096382F">
      <w:pPr>
        <w:pStyle w:val="BodyText3"/>
        <w:rPr>
          <w:color w:val="000000" w:themeColor="text1"/>
          <w:sz w:val="26"/>
          <w:szCs w:val="26"/>
          <w:lang w:eastAsia="en-US"/>
        </w:rPr>
      </w:pPr>
      <w:r w:rsidRPr="00534675">
        <w:rPr>
          <w:color w:val="000000" w:themeColor="text1"/>
          <w:sz w:val="26"/>
          <w:szCs w:val="26"/>
          <w:lang w:eastAsia="en-US"/>
        </w:rPr>
        <w:t xml:space="preserve">Based on population estimates prepared by the Palestinian Central Bureau of Statistics, there are about 14.8 million Palestinians in the world </w:t>
      </w:r>
      <w:r w:rsidR="00EC1F41" w:rsidRPr="00534675">
        <w:rPr>
          <w:color w:val="000000" w:themeColor="text1"/>
          <w:sz w:val="26"/>
          <w:szCs w:val="26"/>
          <w:lang w:eastAsia="en-US"/>
        </w:rPr>
        <w:t xml:space="preserve">as of </w:t>
      </w:r>
      <w:r w:rsidR="006E1B2F" w:rsidRPr="00534675">
        <w:rPr>
          <w:color w:val="000000" w:themeColor="text1"/>
          <w:sz w:val="26"/>
          <w:szCs w:val="26"/>
          <w:lang w:eastAsia="en-US"/>
        </w:rPr>
        <w:t>mid-2024</w:t>
      </w:r>
      <w:r w:rsidRPr="00534675">
        <w:rPr>
          <w:color w:val="000000" w:themeColor="text1"/>
          <w:sz w:val="26"/>
          <w:szCs w:val="26"/>
          <w:lang w:eastAsia="en-US"/>
        </w:rPr>
        <w:t>, half of them outside historic</w:t>
      </w:r>
      <w:r w:rsidR="0064334D" w:rsidRPr="00534675">
        <w:rPr>
          <w:color w:val="000000" w:themeColor="text1"/>
          <w:sz w:val="26"/>
          <w:szCs w:val="26"/>
          <w:lang w:eastAsia="en-US"/>
        </w:rPr>
        <w:t>al</w:t>
      </w:r>
      <w:r w:rsidRPr="00534675">
        <w:rPr>
          <w:color w:val="000000" w:themeColor="text1"/>
          <w:sz w:val="26"/>
          <w:szCs w:val="26"/>
          <w:lang w:eastAsia="en-US"/>
        </w:rPr>
        <w:t xml:space="preserve"> Palestine</w:t>
      </w:r>
      <w:r w:rsidR="006E1B2F" w:rsidRPr="00534675">
        <w:rPr>
          <w:color w:val="000000" w:themeColor="text1"/>
          <w:sz w:val="26"/>
          <w:szCs w:val="26"/>
          <w:lang w:eastAsia="en-US"/>
        </w:rPr>
        <w:t xml:space="preserve">, where they </w:t>
      </w:r>
      <w:r w:rsidRPr="00534675">
        <w:rPr>
          <w:color w:val="000000" w:themeColor="text1"/>
          <w:sz w:val="26"/>
          <w:szCs w:val="26"/>
          <w:lang w:eastAsia="en-US"/>
        </w:rPr>
        <w:t xml:space="preserve"> reached about 5.61 million Palestinians in the State of Palestine</w:t>
      </w:r>
      <w:r w:rsidR="001D3722" w:rsidRPr="00534675">
        <w:rPr>
          <w:color w:val="000000" w:themeColor="text1"/>
          <w:sz w:val="26"/>
          <w:szCs w:val="26"/>
          <w:lang w:eastAsia="en-US"/>
        </w:rPr>
        <w:t xml:space="preserve"> </w:t>
      </w:r>
      <w:r w:rsidR="006E1B2F" w:rsidRPr="00534675">
        <w:rPr>
          <w:color w:val="000000" w:themeColor="text1"/>
          <w:sz w:val="26"/>
          <w:szCs w:val="26"/>
          <w:lang w:eastAsia="en-US"/>
        </w:rPr>
        <w:t>(</w:t>
      </w:r>
      <w:r w:rsidRPr="00534675">
        <w:rPr>
          <w:color w:val="000000" w:themeColor="text1"/>
          <w:sz w:val="26"/>
          <w:szCs w:val="26"/>
          <w:lang w:eastAsia="en-US"/>
        </w:rPr>
        <w:t>2.85 million males</w:t>
      </w:r>
      <w:r w:rsidR="006E1B2F" w:rsidRPr="00534675">
        <w:rPr>
          <w:color w:val="000000" w:themeColor="text1"/>
          <w:sz w:val="26"/>
          <w:szCs w:val="26"/>
          <w:lang w:eastAsia="en-US"/>
        </w:rPr>
        <w:t xml:space="preserve"> and </w:t>
      </w:r>
      <w:r w:rsidRPr="00534675">
        <w:rPr>
          <w:color w:val="000000" w:themeColor="text1"/>
          <w:sz w:val="26"/>
          <w:szCs w:val="26"/>
          <w:lang w:eastAsia="en-US"/>
        </w:rPr>
        <w:t>2.76 million females</w:t>
      </w:r>
      <w:r w:rsidR="006E1B2F" w:rsidRPr="00534675">
        <w:rPr>
          <w:color w:val="000000" w:themeColor="text1"/>
          <w:sz w:val="26"/>
          <w:szCs w:val="26"/>
          <w:lang w:eastAsia="en-US"/>
        </w:rPr>
        <w:t>)</w:t>
      </w:r>
      <w:r w:rsidRPr="00534675">
        <w:rPr>
          <w:color w:val="000000" w:themeColor="text1"/>
          <w:sz w:val="26"/>
          <w:szCs w:val="26"/>
          <w:lang w:eastAsia="en-US"/>
        </w:rPr>
        <w:t xml:space="preserve">, and 1.8 million </w:t>
      </w:r>
      <w:r w:rsidRPr="00534675">
        <w:rPr>
          <w:sz w:val="26"/>
          <w:szCs w:val="26"/>
        </w:rPr>
        <w:t>in the 1948 Territories</w:t>
      </w:r>
      <w:r w:rsidRPr="00534675">
        <w:rPr>
          <w:color w:val="000000" w:themeColor="text1"/>
          <w:sz w:val="26"/>
          <w:szCs w:val="26"/>
          <w:lang w:eastAsia="en-US"/>
        </w:rPr>
        <w:t xml:space="preserve">. Estimates also indicate that the number of Palestinians in </w:t>
      </w:r>
      <w:r w:rsidR="006E1B2F" w:rsidRPr="00534675">
        <w:rPr>
          <w:color w:val="000000" w:themeColor="text1"/>
          <w:sz w:val="26"/>
          <w:szCs w:val="26"/>
          <w:lang w:eastAsia="en-US"/>
        </w:rPr>
        <w:t>D</w:t>
      </w:r>
      <w:r w:rsidRPr="00534675">
        <w:rPr>
          <w:color w:val="000000" w:themeColor="text1"/>
          <w:sz w:val="26"/>
          <w:szCs w:val="26"/>
          <w:lang w:eastAsia="en-US"/>
        </w:rPr>
        <w:t>iaspora has reached about 7.4 million, including 6.</w:t>
      </w:r>
      <w:r w:rsidR="0096382F" w:rsidRPr="00534675">
        <w:rPr>
          <w:color w:val="000000" w:themeColor="text1"/>
          <w:sz w:val="26"/>
          <w:szCs w:val="26"/>
          <w:lang w:eastAsia="en-US"/>
        </w:rPr>
        <w:t>3</w:t>
      </w:r>
      <w:r w:rsidRPr="00534675">
        <w:rPr>
          <w:color w:val="000000" w:themeColor="text1"/>
          <w:sz w:val="26"/>
          <w:szCs w:val="26"/>
          <w:lang w:eastAsia="en-US"/>
        </w:rPr>
        <w:t xml:space="preserve"> million in Arab countries.</w:t>
      </w:r>
    </w:p>
    <w:p w14:paraId="330C7322" w14:textId="77777777" w:rsidR="00350052" w:rsidRPr="00E01F57" w:rsidRDefault="00350052" w:rsidP="00C637E1">
      <w:pPr>
        <w:pStyle w:val="BodyText3"/>
        <w:rPr>
          <w:rFonts w:asciiTheme="majorBidi" w:hAnsiTheme="majorBidi" w:cstheme="majorBidi"/>
          <w:color w:val="000000" w:themeColor="text1"/>
          <w:sz w:val="18"/>
          <w:szCs w:val="18"/>
          <w:lang w:eastAsia="en-US"/>
        </w:rPr>
      </w:pPr>
    </w:p>
    <w:p w14:paraId="192E62AB" w14:textId="51C9E8ED" w:rsidR="004E7AFE" w:rsidRPr="00534675" w:rsidRDefault="004E7AFE" w:rsidP="00E13293">
      <w:pPr>
        <w:bidi w:val="0"/>
        <w:jc w:val="center"/>
        <w:rPr>
          <w:b/>
          <w:bCs/>
          <w:color w:val="000000" w:themeColor="text1"/>
          <w:sz w:val="26"/>
          <w:szCs w:val="26"/>
        </w:rPr>
      </w:pPr>
      <w:r w:rsidRPr="00534675">
        <w:rPr>
          <w:b/>
          <w:bCs/>
          <w:color w:val="000000" w:themeColor="text1"/>
          <w:sz w:val="26"/>
          <w:szCs w:val="26"/>
        </w:rPr>
        <w:t xml:space="preserve">Number of </w:t>
      </w:r>
      <w:r w:rsidR="005C18C4" w:rsidRPr="00534675">
        <w:rPr>
          <w:b/>
          <w:bCs/>
          <w:color w:val="000000" w:themeColor="text1"/>
          <w:sz w:val="26"/>
          <w:szCs w:val="26"/>
        </w:rPr>
        <w:t xml:space="preserve">the </w:t>
      </w:r>
      <w:r w:rsidRPr="00534675">
        <w:rPr>
          <w:b/>
          <w:bCs/>
          <w:color w:val="000000" w:themeColor="text1"/>
          <w:sz w:val="26"/>
          <w:szCs w:val="26"/>
        </w:rPr>
        <w:t xml:space="preserve">Palestinian Population by Country of Residence, </w:t>
      </w:r>
      <w:r w:rsidR="00DD34F3" w:rsidRPr="00534675">
        <w:rPr>
          <w:b/>
          <w:bCs/>
          <w:color w:val="000000" w:themeColor="text1"/>
          <w:sz w:val="26"/>
          <w:szCs w:val="26"/>
        </w:rPr>
        <w:t>Mid-</w:t>
      </w:r>
      <w:r w:rsidR="00E13293" w:rsidRPr="00534675">
        <w:rPr>
          <w:rFonts w:hint="cs"/>
          <w:b/>
          <w:bCs/>
          <w:color w:val="000000" w:themeColor="text1"/>
          <w:sz w:val="26"/>
          <w:szCs w:val="26"/>
          <w:rtl/>
        </w:rPr>
        <w:t>2024</w:t>
      </w:r>
    </w:p>
    <w:tbl>
      <w:tblPr>
        <w:tblStyle w:val="TableGrid"/>
        <w:tblW w:w="0" w:type="auto"/>
        <w:tblInd w:w="1668" w:type="dxa"/>
        <w:tblLayout w:type="fixed"/>
        <w:tblLook w:val="04A0" w:firstRow="1" w:lastRow="0" w:firstColumn="1" w:lastColumn="0" w:noHBand="0" w:noVBand="1"/>
      </w:tblPr>
      <w:tblGrid>
        <w:gridCol w:w="7938"/>
      </w:tblGrid>
      <w:tr w:rsidR="00E01F57" w:rsidRPr="00E01F57" w14:paraId="4B744940" w14:textId="77777777" w:rsidTr="004E7AFE">
        <w:tc>
          <w:tcPr>
            <w:tcW w:w="7938" w:type="dxa"/>
          </w:tcPr>
          <w:p w14:paraId="238BF64A" w14:textId="77777777" w:rsidR="004E7AFE" w:rsidRPr="00E01F57" w:rsidRDefault="004E7AFE" w:rsidP="004E7AFE">
            <w:pPr>
              <w:pStyle w:val="BodyText3"/>
              <w:jc w:val="center"/>
              <w:rPr>
                <w:rFonts w:asciiTheme="majorBidi" w:hAnsiTheme="majorBidi" w:cstheme="majorBidi"/>
                <w:b/>
                <w:bCs/>
                <w:color w:val="000000" w:themeColor="text1"/>
                <w:sz w:val="26"/>
                <w:szCs w:val="26"/>
              </w:rPr>
            </w:pPr>
            <w:r w:rsidRPr="00E01F57">
              <w:rPr>
                <w:rFonts w:asciiTheme="majorBidi" w:hAnsiTheme="majorBidi" w:cstheme="majorBidi"/>
                <w:b/>
                <w:bCs/>
                <w:noProof/>
                <w:color w:val="000000" w:themeColor="text1"/>
                <w:sz w:val="26"/>
                <w:szCs w:val="26"/>
                <w:lang w:eastAsia="en-US"/>
              </w:rPr>
              <w:drawing>
                <wp:inline distT="0" distB="0" distL="0" distR="0" wp14:anchorId="20E6A98B" wp14:editId="2AFF60FE">
                  <wp:extent cx="4953000" cy="2050793"/>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472B0A52" w14:textId="6803D347" w:rsidR="004E7AFE" w:rsidRPr="00E01F57" w:rsidRDefault="00A81E32" w:rsidP="00F54C6D">
      <w:pPr>
        <w:pStyle w:val="BodyText3"/>
        <w:ind w:left="1701" w:hanging="2410"/>
        <w:jc w:val="left"/>
        <w:rPr>
          <w:rFonts w:asciiTheme="majorBidi" w:hAnsiTheme="majorBidi" w:cstheme="majorBidi"/>
          <w:color w:val="000000" w:themeColor="text1"/>
          <w:sz w:val="16"/>
          <w:szCs w:val="16"/>
        </w:rPr>
      </w:pPr>
      <w:r w:rsidRPr="00E01F57">
        <w:rPr>
          <w:rFonts w:asciiTheme="majorBidi" w:hAnsiTheme="majorBidi" w:cstheme="majorBidi"/>
          <w:b/>
          <w:bCs/>
          <w:color w:val="000000" w:themeColor="text1"/>
          <w:sz w:val="18"/>
          <w:szCs w:val="18"/>
        </w:rPr>
        <w:t xml:space="preserve">                                            </w:t>
      </w:r>
    </w:p>
    <w:p w14:paraId="5937BF1C" w14:textId="77777777" w:rsidR="00A81E32" w:rsidRPr="00E01F57" w:rsidRDefault="00A81E32" w:rsidP="00A81E32">
      <w:pPr>
        <w:pStyle w:val="BodyText3"/>
        <w:ind w:left="1701" w:hanging="2410"/>
        <w:jc w:val="left"/>
        <w:rPr>
          <w:rFonts w:asciiTheme="majorBidi" w:hAnsiTheme="majorBidi" w:cstheme="majorBidi"/>
          <w:color w:val="000000" w:themeColor="text1"/>
          <w:sz w:val="16"/>
          <w:szCs w:val="16"/>
        </w:rPr>
      </w:pPr>
    </w:p>
    <w:p w14:paraId="57894158" w14:textId="77777777" w:rsidR="00350052" w:rsidRDefault="00350052" w:rsidP="00A81BEB">
      <w:pPr>
        <w:pStyle w:val="BodyText3"/>
        <w:jc w:val="both"/>
        <w:rPr>
          <w:rFonts w:asciiTheme="majorBidi" w:hAnsiTheme="majorBidi" w:cstheme="majorBidi"/>
          <w:b/>
          <w:bCs/>
          <w:color w:val="000000" w:themeColor="text1"/>
        </w:rPr>
      </w:pPr>
    </w:p>
    <w:p w14:paraId="43545D91" w14:textId="791BBC63" w:rsidR="00350052" w:rsidRPr="00534675" w:rsidRDefault="00350052" w:rsidP="00534675">
      <w:pPr>
        <w:pStyle w:val="Heading5"/>
        <w:spacing w:line="240" w:lineRule="auto"/>
        <w:jc w:val="left"/>
        <w:rPr>
          <w:rFonts w:asciiTheme="majorBidi" w:hAnsiTheme="majorBidi" w:cstheme="majorBidi"/>
          <w:color w:val="auto"/>
          <w:sz w:val="26"/>
          <w:szCs w:val="26"/>
          <w:u w:val="none"/>
          <w:rtl/>
        </w:rPr>
      </w:pPr>
      <w:r w:rsidRPr="00534675">
        <w:rPr>
          <w:rFonts w:asciiTheme="majorBidi" w:hAnsiTheme="majorBidi" w:cstheme="majorBidi"/>
          <w:color w:val="auto"/>
          <w:sz w:val="26"/>
          <w:szCs w:val="26"/>
          <w:u w:val="none"/>
        </w:rPr>
        <w:t>The demographic reality of the population of Gaza Strip on the eve of the Israeli occupation aggression</w:t>
      </w:r>
    </w:p>
    <w:p w14:paraId="7DB19704" w14:textId="77777777" w:rsidR="00534675" w:rsidRDefault="00350052" w:rsidP="00FF3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color w:val="202124"/>
          <w:sz w:val="26"/>
          <w:szCs w:val="26"/>
          <w:lang w:val="en"/>
        </w:rPr>
      </w:pPr>
      <w:r w:rsidRPr="00534675">
        <w:rPr>
          <w:color w:val="202124"/>
          <w:sz w:val="26"/>
          <w:szCs w:val="26"/>
          <w:lang w:val="en"/>
        </w:rPr>
        <w:t>Data indicate that on the eve of the Israeli occupation aggression against Gaza Strip on October 7</w:t>
      </w:r>
      <w:r w:rsidR="006E1B2F" w:rsidRPr="00534675">
        <w:rPr>
          <w:color w:val="202124"/>
          <w:sz w:val="26"/>
          <w:szCs w:val="26"/>
          <w:vertAlign w:val="superscript"/>
          <w:lang w:val="en"/>
        </w:rPr>
        <w:t>th</w:t>
      </w:r>
      <w:r w:rsidRPr="00534675">
        <w:rPr>
          <w:color w:val="202124"/>
          <w:sz w:val="26"/>
          <w:szCs w:val="26"/>
          <w:lang w:val="en"/>
        </w:rPr>
        <w:t>, 2023, about 2.2 million Palestinians were residing in Gaza Strip on an area of ​​365 km</w:t>
      </w:r>
      <w:r w:rsidRPr="00534675">
        <w:rPr>
          <w:color w:val="202124"/>
          <w:sz w:val="26"/>
          <w:szCs w:val="26"/>
          <w:vertAlign w:val="superscript"/>
          <w:lang w:val="en"/>
        </w:rPr>
        <w:t>2</w:t>
      </w:r>
      <w:r w:rsidRPr="00534675">
        <w:rPr>
          <w:color w:val="202124"/>
          <w:sz w:val="26"/>
          <w:szCs w:val="26"/>
          <w:lang w:val="en"/>
        </w:rPr>
        <w:t>, representing about 4</w:t>
      </w:r>
      <w:r w:rsidR="00EF0905" w:rsidRPr="00534675">
        <w:rPr>
          <w:rFonts w:hint="cs"/>
          <w:color w:val="202124"/>
          <w:sz w:val="26"/>
          <w:szCs w:val="26"/>
          <w:rtl/>
          <w:lang w:val="en"/>
        </w:rPr>
        <w:t>1</w:t>
      </w:r>
      <w:r w:rsidRPr="00534675">
        <w:rPr>
          <w:color w:val="202124"/>
          <w:sz w:val="26"/>
          <w:szCs w:val="26"/>
          <w:lang w:val="en"/>
        </w:rPr>
        <w:t>% of the population of Palestin</w:t>
      </w:r>
      <w:r w:rsidR="00FF33AE" w:rsidRPr="00534675">
        <w:rPr>
          <w:color w:val="202124"/>
          <w:sz w:val="26"/>
          <w:szCs w:val="26"/>
          <w:lang w:val="en"/>
        </w:rPr>
        <w:t>e</w:t>
      </w:r>
      <w:r w:rsidRPr="00534675">
        <w:rPr>
          <w:color w:val="202124"/>
          <w:sz w:val="26"/>
          <w:szCs w:val="26"/>
          <w:lang w:val="en"/>
        </w:rPr>
        <w:t xml:space="preserve">. Most of this population </w:t>
      </w:r>
      <w:r w:rsidR="00193E96" w:rsidRPr="00534675">
        <w:rPr>
          <w:color w:val="202124"/>
          <w:sz w:val="26"/>
          <w:szCs w:val="26"/>
          <w:lang w:val="en"/>
        </w:rPr>
        <w:t>(</w:t>
      </w:r>
      <w:r w:rsidRPr="00534675">
        <w:rPr>
          <w:color w:val="202124"/>
          <w:sz w:val="26"/>
          <w:szCs w:val="26"/>
          <w:lang w:val="en"/>
        </w:rPr>
        <w:t xml:space="preserve">about </w:t>
      </w:r>
      <w:r w:rsidR="001905B6" w:rsidRPr="00534675">
        <w:rPr>
          <w:rFonts w:hint="cs"/>
          <w:color w:val="202124"/>
          <w:sz w:val="26"/>
          <w:szCs w:val="26"/>
          <w:rtl/>
          <w:lang w:val="en"/>
        </w:rPr>
        <w:t>66</w:t>
      </w:r>
      <w:r w:rsidRPr="00534675">
        <w:rPr>
          <w:color w:val="202124"/>
          <w:sz w:val="26"/>
          <w:szCs w:val="26"/>
          <w:lang w:val="en"/>
        </w:rPr>
        <w:t>%</w:t>
      </w:r>
      <w:r w:rsidR="00193E96" w:rsidRPr="00534675">
        <w:rPr>
          <w:color w:val="202124"/>
          <w:sz w:val="26"/>
          <w:szCs w:val="26"/>
          <w:lang w:val="en"/>
        </w:rPr>
        <w:t>)</w:t>
      </w:r>
      <w:r w:rsidRPr="00534675">
        <w:rPr>
          <w:color w:val="202124"/>
          <w:sz w:val="26"/>
          <w:szCs w:val="26"/>
          <w:lang w:val="en"/>
        </w:rPr>
        <w:t xml:space="preserve"> are refugees who were </w:t>
      </w:r>
    </w:p>
    <w:p w14:paraId="7E1C4A95" w14:textId="77777777" w:rsidR="00534675" w:rsidRDefault="00534675" w:rsidP="00534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color w:val="202124"/>
          <w:sz w:val="26"/>
          <w:szCs w:val="26"/>
          <w:lang w:val="en"/>
        </w:rPr>
      </w:pPr>
    </w:p>
    <w:p w14:paraId="16964EE8" w14:textId="16135122" w:rsidR="00350052" w:rsidRPr="00534675" w:rsidRDefault="00350052" w:rsidP="00534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color w:val="202124"/>
          <w:sz w:val="26"/>
          <w:szCs w:val="26"/>
          <w:lang w:val="en"/>
        </w:rPr>
      </w:pPr>
      <w:proofErr w:type="gramStart"/>
      <w:r w:rsidRPr="00534675">
        <w:rPr>
          <w:color w:val="202124"/>
          <w:sz w:val="26"/>
          <w:szCs w:val="26"/>
          <w:lang w:val="en"/>
        </w:rPr>
        <w:t>displaced</w:t>
      </w:r>
      <w:proofErr w:type="gramEnd"/>
      <w:r w:rsidRPr="00534675">
        <w:rPr>
          <w:color w:val="202124"/>
          <w:sz w:val="26"/>
          <w:szCs w:val="26"/>
          <w:lang w:val="en"/>
        </w:rPr>
        <w:t xml:space="preserve"> from their villages and cities as a result of the 1948 war. The population of </w:t>
      </w:r>
      <w:r w:rsidR="00DC174D" w:rsidRPr="00534675">
        <w:rPr>
          <w:color w:val="202124"/>
          <w:sz w:val="26"/>
          <w:szCs w:val="26"/>
          <w:lang w:val="en"/>
        </w:rPr>
        <w:t xml:space="preserve">Gaza </w:t>
      </w:r>
      <w:r w:rsidRPr="00534675">
        <w:rPr>
          <w:color w:val="202124"/>
          <w:sz w:val="26"/>
          <w:szCs w:val="26"/>
          <w:lang w:val="en"/>
        </w:rPr>
        <w:t>Strip is distributed among 5 Palestinian governorates that make up Gaza Strip. According to estimates by mid-2023, about 1.2 Palestinians reside in the governorates of North Gaza (</w:t>
      </w:r>
      <w:proofErr w:type="spellStart"/>
      <w:r w:rsidRPr="00534675">
        <w:rPr>
          <w:color w:val="202124"/>
          <w:sz w:val="26"/>
          <w:szCs w:val="26"/>
          <w:lang w:val="en"/>
        </w:rPr>
        <w:t>Jabalia</w:t>
      </w:r>
      <w:proofErr w:type="spellEnd"/>
      <w:r w:rsidRPr="00534675">
        <w:rPr>
          <w:color w:val="202124"/>
          <w:sz w:val="26"/>
          <w:szCs w:val="26"/>
          <w:lang w:val="en"/>
        </w:rPr>
        <w:t xml:space="preserve">) and Gaza, (what is known as the North Gaza Valley), while </w:t>
      </w:r>
      <w:r w:rsidR="00DC174D" w:rsidRPr="00534675">
        <w:rPr>
          <w:color w:val="202124"/>
          <w:sz w:val="26"/>
          <w:szCs w:val="26"/>
          <w:lang w:val="en"/>
        </w:rPr>
        <w:t xml:space="preserve">the </w:t>
      </w:r>
      <w:r w:rsidRPr="00534675">
        <w:rPr>
          <w:color w:val="202124"/>
          <w:sz w:val="26"/>
          <w:szCs w:val="26"/>
          <w:lang w:val="en"/>
        </w:rPr>
        <w:t xml:space="preserve">remaining million reside in Khan </w:t>
      </w:r>
      <w:proofErr w:type="spellStart"/>
      <w:r w:rsidRPr="00534675">
        <w:rPr>
          <w:color w:val="202124"/>
          <w:sz w:val="26"/>
          <w:szCs w:val="26"/>
          <w:lang w:val="en"/>
        </w:rPr>
        <w:t>Yunis</w:t>
      </w:r>
      <w:proofErr w:type="spellEnd"/>
      <w:r w:rsidRPr="00534675">
        <w:rPr>
          <w:color w:val="202124"/>
          <w:sz w:val="26"/>
          <w:szCs w:val="26"/>
          <w:lang w:val="en"/>
        </w:rPr>
        <w:t xml:space="preserve">, </w:t>
      </w:r>
      <w:proofErr w:type="spellStart"/>
      <w:r w:rsidR="00A43CF6" w:rsidRPr="00534675">
        <w:rPr>
          <w:color w:val="202124"/>
          <w:sz w:val="26"/>
          <w:szCs w:val="26"/>
          <w:lang w:val="en"/>
        </w:rPr>
        <w:t>Dier</w:t>
      </w:r>
      <w:proofErr w:type="spellEnd"/>
      <w:r w:rsidR="00A43CF6" w:rsidRPr="00534675">
        <w:rPr>
          <w:color w:val="202124"/>
          <w:sz w:val="26"/>
          <w:szCs w:val="26"/>
          <w:lang w:val="en"/>
        </w:rPr>
        <w:t xml:space="preserve"> Al</w:t>
      </w:r>
      <w:r w:rsidRPr="00534675">
        <w:rPr>
          <w:color w:val="202124"/>
          <w:sz w:val="26"/>
          <w:szCs w:val="26"/>
          <w:lang w:val="en"/>
        </w:rPr>
        <w:t>-</w:t>
      </w:r>
      <w:proofErr w:type="spellStart"/>
      <w:r w:rsidRPr="00534675">
        <w:rPr>
          <w:color w:val="202124"/>
          <w:sz w:val="26"/>
          <w:szCs w:val="26"/>
          <w:lang w:val="en"/>
        </w:rPr>
        <w:t>Balah</w:t>
      </w:r>
      <w:proofErr w:type="spellEnd"/>
      <w:r w:rsidRPr="00534675">
        <w:rPr>
          <w:color w:val="202124"/>
          <w:sz w:val="26"/>
          <w:szCs w:val="26"/>
          <w:lang w:val="en"/>
        </w:rPr>
        <w:t xml:space="preserve">, and Rafah </w:t>
      </w:r>
      <w:r w:rsidR="008F6B65" w:rsidRPr="00534675">
        <w:rPr>
          <w:color w:val="202124"/>
          <w:sz w:val="26"/>
          <w:szCs w:val="26"/>
          <w:lang w:val="en"/>
        </w:rPr>
        <w:t>Governorates</w:t>
      </w:r>
      <w:r w:rsidRPr="00534675">
        <w:rPr>
          <w:color w:val="202124"/>
          <w:sz w:val="26"/>
          <w:szCs w:val="26"/>
          <w:lang w:val="en"/>
        </w:rPr>
        <w:t>.</w:t>
      </w:r>
    </w:p>
    <w:p w14:paraId="1F5DDBD9" w14:textId="77777777" w:rsidR="00350052" w:rsidRPr="00534675" w:rsidRDefault="00350052" w:rsidP="00350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color w:val="202124"/>
          <w:sz w:val="26"/>
          <w:szCs w:val="26"/>
          <w:lang w:val="en"/>
        </w:rPr>
      </w:pPr>
    </w:p>
    <w:p w14:paraId="72C1C346" w14:textId="6E6763EC" w:rsidR="00350052" w:rsidRPr="00534675" w:rsidRDefault="00350052" w:rsidP="006A6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color w:val="202124"/>
          <w:sz w:val="26"/>
          <w:szCs w:val="26"/>
          <w:lang w:val="en"/>
        </w:rPr>
      </w:pPr>
      <w:r w:rsidRPr="00534675">
        <w:rPr>
          <w:color w:val="202124"/>
          <w:sz w:val="26"/>
          <w:szCs w:val="26"/>
          <w:lang w:val="en"/>
        </w:rPr>
        <w:t xml:space="preserve">The age structure of the population </w:t>
      </w:r>
      <w:r w:rsidR="00DC174D" w:rsidRPr="00534675">
        <w:rPr>
          <w:color w:val="202124"/>
          <w:sz w:val="26"/>
          <w:szCs w:val="26"/>
          <w:lang w:val="en"/>
        </w:rPr>
        <w:t xml:space="preserve">of </w:t>
      </w:r>
      <w:r w:rsidRPr="00534675">
        <w:rPr>
          <w:color w:val="202124"/>
          <w:sz w:val="26"/>
          <w:szCs w:val="26"/>
          <w:lang w:val="en"/>
        </w:rPr>
        <w:t xml:space="preserve">Gaza Strip indicates that it is a </w:t>
      </w:r>
      <w:r w:rsidR="009A4D43" w:rsidRPr="00534675">
        <w:rPr>
          <w:color w:val="202124"/>
          <w:sz w:val="26"/>
          <w:szCs w:val="26"/>
          <w:lang w:val="en"/>
        </w:rPr>
        <w:t xml:space="preserve">young </w:t>
      </w:r>
      <w:r w:rsidRPr="00534675">
        <w:rPr>
          <w:color w:val="202124"/>
          <w:sz w:val="26"/>
          <w:szCs w:val="26"/>
          <w:lang w:val="en"/>
        </w:rPr>
        <w:t xml:space="preserve">community, as the percentage of individuals under the age of </w:t>
      </w:r>
      <w:r w:rsidR="009B1401" w:rsidRPr="00534675">
        <w:rPr>
          <w:rFonts w:hint="cs"/>
          <w:color w:val="202124"/>
          <w:sz w:val="26"/>
          <w:szCs w:val="26"/>
          <w:rtl/>
          <w:lang w:val="en"/>
        </w:rPr>
        <w:t>18</w:t>
      </w:r>
      <w:r w:rsidRPr="00534675">
        <w:rPr>
          <w:color w:val="202124"/>
          <w:sz w:val="26"/>
          <w:szCs w:val="26"/>
          <w:lang w:val="en"/>
        </w:rPr>
        <w:t xml:space="preserve"> years is about </w:t>
      </w:r>
      <w:r w:rsidR="001905B6" w:rsidRPr="00534675">
        <w:rPr>
          <w:rFonts w:hint="cs"/>
          <w:color w:val="202124"/>
          <w:sz w:val="26"/>
          <w:szCs w:val="26"/>
          <w:rtl/>
          <w:lang w:val="en"/>
        </w:rPr>
        <w:t>47</w:t>
      </w:r>
      <w:r w:rsidRPr="00534675">
        <w:rPr>
          <w:color w:val="202124"/>
          <w:sz w:val="26"/>
          <w:szCs w:val="26"/>
          <w:lang w:val="en"/>
        </w:rPr>
        <w:t xml:space="preserve">% of the population, and the percentage of individuals under the age of 30 years is about </w:t>
      </w:r>
      <w:r w:rsidR="001905B6" w:rsidRPr="00534675">
        <w:rPr>
          <w:rFonts w:hint="cs"/>
          <w:color w:val="202124"/>
          <w:sz w:val="26"/>
          <w:szCs w:val="26"/>
          <w:rtl/>
          <w:lang w:val="en"/>
        </w:rPr>
        <w:t>68</w:t>
      </w:r>
      <w:r w:rsidRPr="00534675">
        <w:rPr>
          <w:color w:val="202124"/>
          <w:sz w:val="26"/>
          <w:szCs w:val="26"/>
          <w:lang w:val="en"/>
        </w:rPr>
        <w:t xml:space="preserve">%, while the percentage of the elderly </w:t>
      </w:r>
      <w:r w:rsidR="008F6B65" w:rsidRPr="00534675">
        <w:rPr>
          <w:color w:val="202124"/>
          <w:sz w:val="26"/>
          <w:szCs w:val="26"/>
          <w:lang w:val="en"/>
        </w:rPr>
        <w:t>(</w:t>
      </w:r>
      <w:r w:rsidRPr="00534675">
        <w:rPr>
          <w:color w:val="202124"/>
          <w:sz w:val="26"/>
          <w:szCs w:val="26"/>
          <w:lang w:val="en"/>
        </w:rPr>
        <w:t xml:space="preserve">individuals 65 </w:t>
      </w:r>
      <w:r w:rsidR="00972EE6" w:rsidRPr="00534675">
        <w:rPr>
          <w:color w:val="202124"/>
          <w:sz w:val="26"/>
          <w:szCs w:val="26"/>
          <w:lang w:val="en"/>
        </w:rPr>
        <w:t>and over</w:t>
      </w:r>
      <w:r w:rsidR="000A55F7" w:rsidRPr="00534675">
        <w:rPr>
          <w:color w:val="202124"/>
          <w:sz w:val="26"/>
          <w:szCs w:val="26"/>
          <w:lang w:val="en"/>
        </w:rPr>
        <w:t>)</w:t>
      </w:r>
      <w:r w:rsidRPr="00534675">
        <w:rPr>
          <w:color w:val="202124"/>
          <w:sz w:val="26"/>
          <w:szCs w:val="26"/>
          <w:lang w:val="en"/>
        </w:rPr>
        <w:t xml:space="preserve"> is only about 3%. Accordingly, the median age of the population of Gaza Strip (the age that divides the population’s ages into two equal halves) has reached about 19.5 years, meaning that half of the population is below this age and the other half is above it.</w:t>
      </w:r>
    </w:p>
    <w:p w14:paraId="116AD412" w14:textId="77777777" w:rsidR="00350052" w:rsidRPr="00534675" w:rsidRDefault="00350052" w:rsidP="00350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color w:val="202124"/>
          <w:sz w:val="26"/>
          <w:szCs w:val="26"/>
          <w:lang w:val="en"/>
        </w:rPr>
      </w:pPr>
    </w:p>
    <w:p w14:paraId="3B7D5926" w14:textId="23DAC526" w:rsidR="00E15289" w:rsidRPr="00534675" w:rsidRDefault="00350052" w:rsidP="00534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heme="majorBidi" w:hAnsiTheme="majorBidi" w:cstheme="majorBidi"/>
          <w:b/>
          <w:bCs/>
          <w:sz w:val="26"/>
          <w:szCs w:val="26"/>
          <w:rtl/>
        </w:rPr>
      </w:pPr>
      <w:r w:rsidRPr="00534675">
        <w:rPr>
          <w:rFonts w:asciiTheme="majorBidi" w:hAnsiTheme="majorBidi" w:cstheme="majorBidi"/>
          <w:b/>
          <w:bCs/>
          <w:sz w:val="26"/>
          <w:szCs w:val="26"/>
        </w:rPr>
        <w:t xml:space="preserve">In light of the Israeli occupation aggression, horrific numbers of martyrs and </w:t>
      </w:r>
      <w:r w:rsidR="001B1B7C" w:rsidRPr="00534675">
        <w:rPr>
          <w:rFonts w:asciiTheme="majorBidi" w:hAnsiTheme="majorBidi" w:cstheme="majorBidi"/>
          <w:b/>
          <w:bCs/>
          <w:sz w:val="26"/>
          <w:szCs w:val="26"/>
        </w:rPr>
        <w:t xml:space="preserve">injured </w:t>
      </w:r>
      <w:r w:rsidR="00E15289" w:rsidRPr="00534675">
        <w:rPr>
          <w:rFonts w:asciiTheme="majorBidi" w:hAnsiTheme="majorBidi" w:cstheme="majorBidi"/>
          <w:b/>
          <w:bCs/>
          <w:sz w:val="26"/>
          <w:szCs w:val="26"/>
        </w:rPr>
        <w:t>Most of them are children and women</w:t>
      </w:r>
    </w:p>
    <w:p w14:paraId="6C9AF846" w14:textId="080DBF95" w:rsidR="00741A40" w:rsidRPr="00534675" w:rsidRDefault="00350052" w:rsidP="00936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color w:val="202124"/>
          <w:sz w:val="26"/>
          <w:szCs w:val="26"/>
          <w:rtl/>
          <w:lang w:val="en"/>
        </w:rPr>
      </w:pPr>
      <w:r w:rsidRPr="00534675">
        <w:rPr>
          <w:color w:val="202124"/>
          <w:sz w:val="26"/>
          <w:szCs w:val="26"/>
          <w:lang w:val="en"/>
        </w:rPr>
        <w:t>Since the Israeli occupation aggression on October 7</w:t>
      </w:r>
      <w:r w:rsidR="00DC174D" w:rsidRPr="00534675">
        <w:rPr>
          <w:color w:val="202124"/>
          <w:sz w:val="26"/>
          <w:szCs w:val="26"/>
          <w:lang w:val="en"/>
        </w:rPr>
        <w:t>th</w:t>
      </w:r>
      <w:r w:rsidRPr="00534675">
        <w:rPr>
          <w:color w:val="202124"/>
          <w:sz w:val="26"/>
          <w:szCs w:val="26"/>
          <w:lang w:val="en"/>
        </w:rPr>
        <w:t xml:space="preserve">, </w:t>
      </w:r>
      <w:r w:rsidR="001905B6" w:rsidRPr="00534675">
        <w:rPr>
          <w:rFonts w:hint="cs"/>
          <w:color w:val="202124"/>
          <w:sz w:val="26"/>
          <w:szCs w:val="26"/>
          <w:rtl/>
          <w:lang w:val="en"/>
        </w:rPr>
        <w:t>2023</w:t>
      </w:r>
      <w:r w:rsidRPr="00534675">
        <w:rPr>
          <w:color w:val="202124"/>
          <w:sz w:val="26"/>
          <w:szCs w:val="26"/>
          <w:lang w:val="en"/>
        </w:rPr>
        <w:t xml:space="preserve">, </w:t>
      </w:r>
      <w:r w:rsidR="00FF338A" w:rsidRPr="00534675">
        <w:rPr>
          <w:color w:val="202124"/>
          <w:sz w:val="26"/>
          <w:szCs w:val="26"/>
          <w:lang w:val="en"/>
        </w:rPr>
        <w:t>About 39</w:t>
      </w:r>
      <w:r w:rsidR="001905B6" w:rsidRPr="00534675">
        <w:rPr>
          <w:color w:val="202124"/>
          <w:sz w:val="26"/>
          <w:szCs w:val="26"/>
          <w:lang w:val="en"/>
        </w:rPr>
        <w:t xml:space="preserve"> thousand Palestinians </w:t>
      </w:r>
      <w:r w:rsidRPr="00534675">
        <w:rPr>
          <w:color w:val="202124"/>
          <w:sz w:val="26"/>
          <w:szCs w:val="26"/>
          <w:lang w:val="en"/>
        </w:rPr>
        <w:t>have been martyred, constituting 1.</w:t>
      </w:r>
      <w:r w:rsidR="001905B6" w:rsidRPr="00534675">
        <w:rPr>
          <w:rFonts w:hint="cs"/>
          <w:color w:val="202124"/>
          <w:sz w:val="26"/>
          <w:szCs w:val="26"/>
          <w:rtl/>
          <w:lang w:val="en"/>
        </w:rPr>
        <w:t>7</w:t>
      </w:r>
      <w:r w:rsidRPr="00534675">
        <w:rPr>
          <w:color w:val="202124"/>
          <w:sz w:val="26"/>
          <w:szCs w:val="26"/>
          <w:lang w:val="en"/>
        </w:rPr>
        <w:t xml:space="preserve">% of the total population of Gaza Strip, </w:t>
      </w:r>
      <w:r w:rsidR="00741A40" w:rsidRPr="00534675">
        <w:rPr>
          <w:color w:val="000000" w:themeColor="text1"/>
          <w:sz w:val="26"/>
          <w:szCs w:val="26"/>
          <w:lang w:val="en"/>
        </w:rPr>
        <w:t>of them about 16 thousand   martyrs were children and about 11 thousand were women</w:t>
      </w:r>
      <w:r w:rsidR="00741A40" w:rsidRPr="00534675">
        <w:rPr>
          <w:rFonts w:hint="cs"/>
          <w:color w:val="000000" w:themeColor="text1"/>
          <w:sz w:val="26"/>
          <w:szCs w:val="26"/>
          <w:rtl/>
          <w:lang w:val="en"/>
        </w:rPr>
        <w:t>,</w:t>
      </w:r>
      <w:r w:rsidR="00741A40" w:rsidRPr="00534675">
        <w:rPr>
          <w:color w:val="202124"/>
          <w:sz w:val="26"/>
          <w:szCs w:val="26"/>
          <w:lang w:val="en"/>
        </w:rPr>
        <w:t xml:space="preserve"> </w:t>
      </w:r>
      <w:r w:rsidRPr="00534675">
        <w:rPr>
          <w:color w:val="202124"/>
          <w:sz w:val="26"/>
          <w:szCs w:val="26"/>
          <w:lang w:val="en"/>
        </w:rPr>
        <w:t xml:space="preserve">in addition to about </w:t>
      </w:r>
      <w:r w:rsidR="001905B6" w:rsidRPr="00534675">
        <w:rPr>
          <w:rFonts w:hint="cs"/>
          <w:color w:val="202124"/>
          <w:sz w:val="26"/>
          <w:szCs w:val="26"/>
          <w:rtl/>
          <w:lang w:val="en"/>
        </w:rPr>
        <w:t>10</w:t>
      </w:r>
      <w:r w:rsidRPr="00534675">
        <w:rPr>
          <w:color w:val="202124"/>
          <w:sz w:val="26"/>
          <w:szCs w:val="26"/>
          <w:lang w:val="en"/>
        </w:rPr>
        <w:t xml:space="preserve"> thousand missing persons. Several thousand Palestinians have also left Gaza Strip since the beginning of the aggression. </w:t>
      </w:r>
      <w:r w:rsidR="00741A40" w:rsidRPr="00534675">
        <w:rPr>
          <w:color w:val="000000" w:themeColor="text1"/>
          <w:sz w:val="26"/>
          <w:szCs w:val="26"/>
        </w:rPr>
        <w:t>The number of martyrs who were martyred as a result of famine reached 34 martyrs,</w:t>
      </w:r>
      <w:r w:rsidR="00936E9D" w:rsidRPr="00534675">
        <w:rPr>
          <w:color w:val="000000" w:themeColor="text1"/>
          <w:sz w:val="26"/>
          <w:szCs w:val="26"/>
        </w:rPr>
        <w:t xml:space="preserve"> </w:t>
      </w:r>
      <w:r w:rsidR="00936E9D" w:rsidRPr="00534675">
        <w:rPr>
          <w:rStyle w:val="y2iqfc"/>
          <w:color w:val="202124"/>
          <w:sz w:val="26"/>
          <w:szCs w:val="26"/>
          <w:lang w:val="en"/>
        </w:rPr>
        <w:t>the data indicated that 500 medical personnel were martyred, in addition to detaining of 310 medical personnel,</w:t>
      </w:r>
      <w:r w:rsidR="00936E9D" w:rsidRPr="00534675">
        <w:rPr>
          <w:color w:val="000000" w:themeColor="text1"/>
          <w:sz w:val="26"/>
          <w:szCs w:val="26"/>
        </w:rPr>
        <w:t xml:space="preserve"> and there are about 3,500 children at risk of death due to malnutrition and lack of food. </w:t>
      </w:r>
      <w:r w:rsidR="00741A40" w:rsidRPr="00534675">
        <w:rPr>
          <w:color w:val="000000" w:themeColor="text1"/>
          <w:sz w:val="26"/>
          <w:szCs w:val="26"/>
        </w:rPr>
        <w:t xml:space="preserve"> </w:t>
      </w:r>
      <w:r w:rsidR="00741A40" w:rsidRPr="00534675">
        <w:rPr>
          <w:color w:val="202124"/>
          <w:sz w:val="26"/>
          <w:szCs w:val="26"/>
          <w:lang w:val="en"/>
        </w:rPr>
        <w:t xml:space="preserve">While the number of the injured reached about 88 </w:t>
      </w:r>
      <w:r w:rsidR="009D1BC9" w:rsidRPr="00534675">
        <w:rPr>
          <w:color w:val="202124"/>
          <w:sz w:val="26"/>
          <w:szCs w:val="26"/>
          <w:lang w:val="en"/>
        </w:rPr>
        <w:t>thousand,</w:t>
      </w:r>
      <w:r w:rsidR="00741A40" w:rsidRPr="00534675">
        <w:rPr>
          <w:color w:val="202124"/>
          <w:sz w:val="26"/>
          <w:szCs w:val="26"/>
          <w:lang w:val="en"/>
        </w:rPr>
        <w:t xml:space="preserve"> 70% of whom were women and children. While the number of martyrs in the West Bank reached </w:t>
      </w:r>
      <w:r w:rsidR="00741A40" w:rsidRPr="00534675">
        <w:rPr>
          <w:rFonts w:hint="cs"/>
          <w:color w:val="202124"/>
          <w:sz w:val="26"/>
          <w:szCs w:val="26"/>
          <w:rtl/>
          <w:lang w:val="en"/>
        </w:rPr>
        <w:t>570</w:t>
      </w:r>
      <w:r w:rsidR="00741A40" w:rsidRPr="00534675">
        <w:rPr>
          <w:color w:val="202124"/>
          <w:sz w:val="26"/>
          <w:szCs w:val="26"/>
          <w:lang w:val="en"/>
        </w:rPr>
        <w:t xml:space="preserve"> martyrs.</w:t>
      </w:r>
    </w:p>
    <w:p w14:paraId="2A5EB045" w14:textId="77777777" w:rsidR="00741A40" w:rsidRPr="00534675" w:rsidRDefault="00741A40" w:rsidP="007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color w:val="202124"/>
          <w:sz w:val="26"/>
          <w:szCs w:val="26"/>
        </w:rPr>
      </w:pPr>
    </w:p>
    <w:p w14:paraId="318CA53E" w14:textId="755FACE0" w:rsidR="00741A40" w:rsidRPr="00534675" w:rsidRDefault="00741A40" w:rsidP="008C5835">
      <w:pPr>
        <w:pStyle w:val="HTMLPreformatted"/>
        <w:jc w:val="both"/>
        <w:rPr>
          <w:rFonts w:ascii="Times New Roman" w:hAnsi="Times New Roman" w:cs="Times New Roman"/>
          <w:color w:val="202124"/>
          <w:sz w:val="26"/>
          <w:szCs w:val="26"/>
        </w:rPr>
      </w:pPr>
      <w:r w:rsidRPr="00534675">
        <w:rPr>
          <w:rFonts w:ascii="Times New Roman" w:hAnsi="Times New Roman" w:cs="Times New Roman"/>
          <w:color w:val="000000" w:themeColor="text1"/>
          <w:sz w:val="26"/>
          <w:szCs w:val="26"/>
        </w:rPr>
        <w:t>While 10,000 cancer patients face the risk of death and need treatment, and 3,000 patients with various diseases need treatment abroad. On the other hand, contagious diseases spread among displaced persons, with 1,660,942 people infected, where 71,338 displaced people were infected with Hepatitis B</w:t>
      </w:r>
      <w:r w:rsidR="008C5835" w:rsidRPr="00534675">
        <w:rPr>
          <w:rStyle w:val="y2iqfc"/>
          <w:rFonts w:ascii="Times New Roman" w:hAnsi="Times New Roman" w:cs="Times New Roman"/>
          <w:color w:val="202124"/>
          <w:sz w:val="26"/>
          <w:szCs w:val="26"/>
          <w:lang w:val="en"/>
        </w:rPr>
        <w:t>. in addition to</w:t>
      </w:r>
      <w:r w:rsidRPr="00534675">
        <w:rPr>
          <w:rStyle w:val="y2iqfc"/>
          <w:rFonts w:ascii="Times New Roman" w:hAnsi="Times New Roman" w:cs="Times New Roman"/>
          <w:color w:val="202124"/>
          <w:sz w:val="26"/>
          <w:szCs w:val="26"/>
          <w:lang w:val="en"/>
        </w:rPr>
        <w:t xml:space="preserve"> putting 33 hospitals, 64 health centers, and 161 health institutions out of service, and destroying 131 ambulances.</w:t>
      </w:r>
    </w:p>
    <w:p w14:paraId="10338F6B" w14:textId="5552B761" w:rsidR="00741A40" w:rsidRPr="00534675" w:rsidRDefault="00741A40" w:rsidP="00741A40">
      <w:pPr>
        <w:pStyle w:val="HTMLPreformatted"/>
        <w:rPr>
          <w:rFonts w:ascii="Times New Roman" w:hAnsi="Times New Roman" w:cs="Times New Roman"/>
          <w:color w:val="000000" w:themeColor="text1"/>
          <w:sz w:val="26"/>
          <w:szCs w:val="26"/>
          <w:rtl/>
        </w:rPr>
      </w:pPr>
    </w:p>
    <w:p w14:paraId="44B64A63" w14:textId="77777777" w:rsidR="00741A40" w:rsidRPr="00534675" w:rsidRDefault="00741A40" w:rsidP="00741A40">
      <w:pPr>
        <w:pStyle w:val="HTMLPreformatted"/>
        <w:jc w:val="both"/>
        <w:rPr>
          <w:rStyle w:val="y2iqfc"/>
          <w:sz w:val="26"/>
          <w:szCs w:val="26"/>
          <w:lang w:val="en"/>
        </w:rPr>
      </w:pPr>
      <w:r w:rsidRPr="00534675">
        <w:rPr>
          <w:rStyle w:val="y2iqfc"/>
          <w:rFonts w:ascii="Times New Roman" w:hAnsi="Times New Roman" w:cs="Times New Roman"/>
          <w:color w:val="202124"/>
          <w:sz w:val="26"/>
          <w:szCs w:val="26"/>
          <w:lang w:val="en"/>
        </w:rPr>
        <w:t>On the other hand, the Israeli occupation completely destroyed 150,000 housing units, 80,000 housing units are now uninhabitable and 200,000 housing units were partially destroyed, as well as 195 government headquarters and 206 archaeological and heritage sites were destroyed.</w:t>
      </w:r>
    </w:p>
    <w:p w14:paraId="6151F36E" w14:textId="77777777" w:rsidR="00741A40" w:rsidRPr="00534675" w:rsidRDefault="00741A40" w:rsidP="00741A40">
      <w:pPr>
        <w:pStyle w:val="HTMLPreformatted"/>
        <w:rPr>
          <w:rFonts w:ascii="Times New Roman" w:hAnsi="Times New Roman" w:cs="Times New Roman"/>
          <w:color w:val="000000" w:themeColor="text1"/>
          <w:sz w:val="26"/>
          <w:szCs w:val="26"/>
          <w:lang w:val="en"/>
        </w:rPr>
      </w:pPr>
    </w:p>
    <w:p w14:paraId="68DF4A94" w14:textId="43C64C0B" w:rsidR="00350052" w:rsidRPr="00534675" w:rsidRDefault="00350052" w:rsidP="00E1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color w:val="202124"/>
          <w:sz w:val="26"/>
          <w:szCs w:val="26"/>
          <w:rtl/>
          <w:lang w:val="en"/>
        </w:rPr>
      </w:pPr>
      <w:r w:rsidRPr="00534675">
        <w:rPr>
          <w:color w:val="202124"/>
          <w:sz w:val="26"/>
          <w:szCs w:val="26"/>
          <w:lang w:val="en"/>
        </w:rPr>
        <w:t xml:space="preserve">Based on the data, the estimated growth rate in Gaza Strip </w:t>
      </w:r>
      <w:r w:rsidR="00DC174D" w:rsidRPr="00534675">
        <w:rPr>
          <w:color w:val="202124"/>
          <w:sz w:val="26"/>
          <w:szCs w:val="26"/>
          <w:lang w:val="en"/>
        </w:rPr>
        <w:t xml:space="preserve">for </w:t>
      </w:r>
      <w:r w:rsidRPr="00534675">
        <w:rPr>
          <w:color w:val="202124"/>
          <w:sz w:val="26"/>
          <w:szCs w:val="26"/>
          <w:lang w:val="en"/>
        </w:rPr>
        <w:t xml:space="preserve">2023 will decrease from about 2.7%, according to </w:t>
      </w:r>
      <w:r w:rsidR="00DC174D" w:rsidRPr="00534675">
        <w:rPr>
          <w:color w:val="202124"/>
          <w:sz w:val="26"/>
          <w:szCs w:val="26"/>
          <w:lang w:val="en"/>
        </w:rPr>
        <w:t xml:space="preserve">PCBS </w:t>
      </w:r>
      <w:r w:rsidRPr="00534675">
        <w:rPr>
          <w:color w:val="202124"/>
          <w:sz w:val="26"/>
          <w:szCs w:val="26"/>
          <w:lang w:val="en"/>
        </w:rPr>
        <w:t>estimates for 2023, to only about 1% during 2024</w:t>
      </w:r>
      <w:r w:rsidR="00DC174D" w:rsidRPr="00534675">
        <w:rPr>
          <w:color w:val="202124"/>
          <w:sz w:val="26"/>
          <w:szCs w:val="26"/>
          <w:lang w:val="en"/>
        </w:rPr>
        <w:t>. A</w:t>
      </w:r>
      <w:r w:rsidRPr="00534675">
        <w:rPr>
          <w:color w:val="202124"/>
          <w:sz w:val="26"/>
          <w:szCs w:val="26"/>
          <w:lang w:val="en"/>
        </w:rPr>
        <w:t xml:space="preserve">fter </w:t>
      </w:r>
      <w:r w:rsidR="00DC174D" w:rsidRPr="00534675">
        <w:rPr>
          <w:color w:val="202124"/>
          <w:sz w:val="26"/>
          <w:szCs w:val="26"/>
          <w:lang w:val="en"/>
        </w:rPr>
        <w:t xml:space="preserve">mid-2024, </w:t>
      </w:r>
      <w:r w:rsidR="002043D7" w:rsidRPr="00534675">
        <w:rPr>
          <w:color w:val="202124"/>
          <w:sz w:val="26"/>
          <w:szCs w:val="26"/>
          <w:lang w:val="en"/>
        </w:rPr>
        <w:t>m</w:t>
      </w:r>
      <w:r w:rsidR="00DC174D" w:rsidRPr="00534675">
        <w:rPr>
          <w:color w:val="202124"/>
          <w:sz w:val="26"/>
          <w:szCs w:val="26"/>
          <w:lang w:val="en"/>
        </w:rPr>
        <w:t>ortality</w:t>
      </w:r>
      <w:r w:rsidRPr="00534675">
        <w:rPr>
          <w:color w:val="202124"/>
          <w:sz w:val="26"/>
          <w:szCs w:val="26"/>
          <w:lang w:val="en"/>
        </w:rPr>
        <w:t xml:space="preserve"> and </w:t>
      </w:r>
      <w:r w:rsidR="00DC174D" w:rsidRPr="00534675">
        <w:rPr>
          <w:color w:val="202124"/>
          <w:sz w:val="26"/>
          <w:szCs w:val="26"/>
          <w:lang w:val="en"/>
        </w:rPr>
        <w:t xml:space="preserve">birth </w:t>
      </w:r>
      <w:r w:rsidRPr="00534675">
        <w:rPr>
          <w:color w:val="202124"/>
          <w:sz w:val="26"/>
          <w:szCs w:val="26"/>
          <w:lang w:val="en"/>
        </w:rPr>
        <w:t xml:space="preserve">rates will decrease very significantly as a result of couples’ tendency not to have children as a result of the </w:t>
      </w:r>
      <w:r w:rsidR="00DC174D" w:rsidRPr="00534675">
        <w:rPr>
          <w:color w:val="202124"/>
          <w:sz w:val="26"/>
          <w:szCs w:val="26"/>
          <w:lang w:val="en"/>
        </w:rPr>
        <w:t xml:space="preserve">recent </w:t>
      </w:r>
      <w:r w:rsidRPr="00534675">
        <w:rPr>
          <w:color w:val="202124"/>
          <w:sz w:val="26"/>
          <w:szCs w:val="26"/>
          <w:lang w:val="en"/>
        </w:rPr>
        <w:t xml:space="preserve">conditions, </w:t>
      </w:r>
      <w:r w:rsidR="00DC174D" w:rsidRPr="00534675">
        <w:rPr>
          <w:color w:val="202124"/>
          <w:sz w:val="26"/>
          <w:szCs w:val="26"/>
          <w:lang w:val="en"/>
        </w:rPr>
        <w:t xml:space="preserve">and out of fear </w:t>
      </w:r>
      <w:r w:rsidRPr="00534675">
        <w:rPr>
          <w:color w:val="202124"/>
          <w:sz w:val="26"/>
          <w:szCs w:val="26"/>
          <w:lang w:val="en"/>
        </w:rPr>
        <w:t xml:space="preserve">for the health of mothers and children, </w:t>
      </w:r>
      <w:r w:rsidR="00DC174D" w:rsidRPr="00534675">
        <w:rPr>
          <w:color w:val="202124"/>
          <w:sz w:val="26"/>
          <w:szCs w:val="26"/>
          <w:lang w:val="en"/>
        </w:rPr>
        <w:t xml:space="preserve">in addition to </w:t>
      </w:r>
      <w:r w:rsidRPr="00534675">
        <w:rPr>
          <w:color w:val="202124"/>
          <w:sz w:val="26"/>
          <w:szCs w:val="26"/>
          <w:lang w:val="en"/>
        </w:rPr>
        <w:t>the decrease in the number of new marriages after and during</w:t>
      </w:r>
      <w:r w:rsidR="00DC174D" w:rsidRPr="00534675">
        <w:rPr>
          <w:color w:val="202124"/>
          <w:sz w:val="26"/>
          <w:szCs w:val="26"/>
          <w:lang w:val="en"/>
        </w:rPr>
        <w:t xml:space="preserve"> the </w:t>
      </w:r>
      <w:r w:rsidRPr="00534675">
        <w:rPr>
          <w:color w:val="202124"/>
          <w:sz w:val="26"/>
          <w:szCs w:val="26"/>
          <w:lang w:val="en"/>
        </w:rPr>
        <w:t>Israeli occupation aggression</w:t>
      </w:r>
      <w:r w:rsidR="00DC174D" w:rsidRPr="00534675">
        <w:rPr>
          <w:color w:val="202124"/>
          <w:sz w:val="26"/>
          <w:szCs w:val="26"/>
          <w:lang w:val="en"/>
        </w:rPr>
        <w:t>, which</w:t>
      </w:r>
      <w:r w:rsidRPr="00534675">
        <w:rPr>
          <w:color w:val="202124"/>
          <w:sz w:val="26"/>
          <w:szCs w:val="26"/>
          <w:lang w:val="en"/>
        </w:rPr>
        <w:t xml:space="preserve"> reached very low levels</w:t>
      </w:r>
      <w:r w:rsidR="00DC174D" w:rsidRPr="00534675">
        <w:rPr>
          <w:color w:val="202124"/>
          <w:sz w:val="26"/>
          <w:szCs w:val="26"/>
          <w:lang w:val="en"/>
        </w:rPr>
        <w:t>.</w:t>
      </w:r>
    </w:p>
    <w:p w14:paraId="3DE13E5E" w14:textId="77AEDC67" w:rsidR="00534675" w:rsidRDefault="00534675" w:rsidP="00534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color w:val="202124"/>
          <w:sz w:val="26"/>
          <w:szCs w:val="26"/>
          <w:lang w:val="en"/>
        </w:rPr>
      </w:pPr>
    </w:p>
    <w:p w14:paraId="7D903AC0" w14:textId="26D7BFAE" w:rsidR="00BD7B5B" w:rsidRPr="00534675" w:rsidRDefault="00350052" w:rsidP="00534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color w:val="202124"/>
          <w:sz w:val="26"/>
          <w:szCs w:val="26"/>
          <w:lang w:val="en"/>
        </w:rPr>
      </w:pPr>
      <w:r w:rsidRPr="00534675">
        <w:rPr>
          <w:color w:val="202124"/>
          <w:sz w:val="26"/>
          <w:szCs w:val="26"/>
          <w:lang w:val="en"/>
        </w:rPr>
        <w:t xml:space="preserve">It is also expected that the age and gender structure of the population will be directly affected as a result of the Israeli army’s deliberate targeting of specific groups of the population, such as children and youth, which leads to a distortion in the shape of the population pyramid, especially </w:t>
      </w:r>
      <w:r w:rsidR="00DC174D" w:rsidRPr="00534675">
        <w:rPr>
          <w:color w:val="202124"/>
          <w:sz w:val="26"/>
          <w:szCs w:val="26"/>
          <w:lang w:val="en"/>
        </w:rPr>
        <w:t xml:space="preserve">in </w:t>
      </w:r>
      <w:r w:rsidRPr="00534675">
        <w:rPr>
          <w:color w:val="202124"/>
          <w:sz w:val="26"/>
          <w:szCs w:val="26"/>
          <w:lang w:val="en"/>
        </w:rPr>
        <w:t>its base</w:t>
      </w:r>
      <w:r w:rsidR="00DC174D" w:rsidRPr="00534675">
        <w:rPr>
          <w:color w:val="202124"/>
          <w:sz w:val="26"/>
          <w:szCs w:val="26"/>
          <w:lang w:val="en"/>
        </w:rPr>
        <w:t>. Knowingly, there is</w:t>
      </w:r>
      <w:r w:rsidRPr="00534675">
        <w:rPr>
          <w:color w:val="202124"/>
          <w:sz w:val="26"/>
          <w:szCs w:val="26"/>
          <w:lang w:val="en"/>
        </w:rPr>
        <w:t xml:space="preserve"> a long-term and medium-term impact that is expected to affect the age structure of the population, represented by a decrease in the number of births</w:t>
      </w:r>
      <w:r w:rsidR="00DC174D" w:rsidRPr="00534675">
        <w:rPr>
          <w:color w:val="202124"/>
          <w:sz w:val="26"/>
          <w:szCs w:val="26"/>
          <w:lang w:val="en"/>
        </w:rPr>
        <w:t xml:space="preserve"> fo</w:t>
      </w:r>
      <w:r w:rsidRPr="00534675">
        <w:rPr>
          <w:color w:val="202124"/>
          <w:sz w:val="26"/>
          <w:szCs w:val="26"/>
          <w:lang w:val="en"/>
        </w:rPr>
        <w:t xml:space="preserve">r the coming years, </w:t>
      </w:r>
      <w:r w:rsidR="00DC174D" w:rsidRPr="00534675">
        <w:rPr>
          <w:color w:val="202124"/>
          <w:sz w:val="26"/>
          <w:szCs w:val="26"/>
          <w:lang w:val="en"/>
        </w:rPr>
        <w:t xml:space="preserve">which constitute </w:t>
      </w:r>
      <w:r w:rsidRPr="00534675">
        <w:rPr>
          <w:color w:val="202124"/>
          <w:sz w:val="26"/>
          <w:szCs w:val="26"/>
          <w:lang w:val="en"/>
        </w:rPr>
        <w:t xml:space="preserve">the base of the population pyramid as a result of the martyrdom and targeting of the age group </w:t>
      </w:r>
      <w:r w:rsidR="00DC174D" w:rsidRPr="00534675">
        <w:rPr>
          <w:color w:val="202124"/>
          <w:sz w:val="26"/>
          <w:szCs w:val="26"/>
          <w:lang w:val="en"/>
        </w:rPr>
        <w:t>of fertility age</w:t>
      </w:r>
      <w:r w:rsidRPr="00534675">
        <w:rPr>
          <w:color w:val="202124"/>
          <w:sz w:val="26"/>
          <w:szCs w:val="26"/>
          <w:lang w:val="en"/>
        </w:rPr>
        <w:t xml:space="preserve"> or that is expected to contribute to the birth of children during the coming years.</w:t>
      </w:r>
    </w:p>
    <w:p w14:paraId="776D9E1A" w14:textId="77777777" w:rsidR="007C0466" w:rsidRPr="00534675" w:rsidRDefault="007C0466" w:rsidP="00AC0DD5">
      <w:pPr>
        <w:pStyle w:val="BodyText2"/>
        <w:rPr>
          <w:rFonts w:asciiTheme="majorBidi" w:hAnsiTheme="majorBidi" w:cstheme="majorBidi"/>
          <w:b/>
          <w:bCs/>
          <w:color w:val="000000" w:themeColor="text1"/>
        </w:rPr>
      </w:pPr>
    </w:p>
    <w:p w14:paraId="74FF3348" w14:textId="77777777" w:rsidR="00350052" w:rsidRPr="00534675" w:rsidRDefault="00350052" w:rsidP="00BE0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color w:val="000000" w:themeColor="text1"/>
          <w:sz w:val="26"/>
          <w:szCs w:val="26"/>
        </w:rPr>
      </w:pPr>
      <w:r w:rsidRPr="00534675">
        <w:rPr>
          <w:b/>
          <w:bCs/>
          <w:color w:val="000000" w:themeColor="text1"/>
          <w:sz w:val="26"/>
          <w:szCs w:val="26"/>
        </w:rPr>
        <w:t>Difficult social conditions for Palestinians in light of the continued Israeli occupation aggression</w:t>
      </w:r>
    </w:p>
    <w:p w14:paraId="1CBEE71E" w14:textId="5E47E56B" w:rsidR="00FD0ADE" w:rsidRPr="00534675" w:rsidRDefault="007C4988" w:rsidP="007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color w:val="000000" w:themeColor="text1"/>
          <w:sz w:val="26"/>
          <w:szCs w:val="26"/>
        </w:rPr>
      </w:pPr>
      <w:r w:rsidRPr="00534675">
        <w:rPr>
          <w:color w:val="202124"/>
          <w:sz w:val="26"/>
          <w:szCs w:val="26"/>
          <w:lang w:val="en"/>
        </w:rPr>
        <w:t>In light of the ongoing Israeli aggression against Gaza Strip since October 7</w:t>
      </w:r>
      <w:r w:rsidRPr="00534675">
        <w:rPr>
          <w:color w:val="202124"/>
          <w:sz w:val="26"/>
          <w:szCs w:val="26"/>
          <w:vertAlign w:val="superscript"/>
          <w:lang w:val="en"/>
        </w:rPr>
        <w:t>th</w:t>
      </w:r>
      <w:r w:rsidRPr="00534675">
        <w:rPr>
          <w:color w:val="202124"/>
          <w:sz w:val="26"/>
          <w:szCs w:val="26"/>
          <w:lang w:val="en"/>
        </w:rPr>
        <w:t xml:space="preserve">, 2023, about 2 million Palestinians were displaced in Gaza Strip, and the Israeli occupation committed 3,344 massacres, </w:t>
      </w:r>
      <w:r w:rsidR="004751B2" w:rsidRPr="00534675">
        <w:rPr>
          <w:color w:val="202124"/>
          <w:sz w:val="26"/>
          <w:szCs w:val="26"/>
          <w:lang w:val="en"/>
        </w:rPr>
        <w:lastRenderedPageBreak/>
        <w:t xml:space="preserve">resulted </w:t>
      </w:r>
      <w:r w:rsidR="003165D8" w:rsidRPr="00534675">
        <w:rPr>
          <w:color w:val="202124"/>
          <w:sz w:val="26"/>
          <w:szCs w:val="26"/>
          <w:lang w:val="en"/>
        </w:rPr>
        <w:t xml:space="preserve">in </w:t>
      </w:r>
      <w:r w:rsidR="004751B2" w:rsidRPr="00534675">
        <w:rPr>
          <w:color w:val="202124"/>
          <w:sz w:val="26"/>
          <w:szCs w:val="26"/>
          <w:lang w:val="en"/>
        </w:rPr>
        <w:t>mass l</w:t>
      </w:r>
      <w:r w:rsidR="00BE0F31" w:rsidRPr="00534675">
        <w:rPr>
          <w:color w:val="202124"/>
          <w:sz w:val="26"/>
          <w:szCs w:val="26"/>
          <w:lang w:val="en"/>
        </w:rPr>
        <w:t>o</w:t>
      </w:r>
      <w:r w:rsidR="004751B2" w:rsidRPr="00534675">
        <w:rPr>
          <w:color w:val="202124"/>
          <w:sz w:val="26"/>
          <w:szCs w:val="26"/>
          <w:lang w:val="en"/>
        </w:rPr>
        <w:t xml:space="preserve">sses of </w:t>
      </w:r>
      <w:r w:rsidRPr="00534675">
        <w:rPr>
          <w:color w:val="202124"/>
          <w:sz w:val="26"/>
          <w:szCs w:val="26"/>
          <w:lang w:val="en"/>
        </w:rPr>
        <w:t>lives</w:t>
      </w:r>
      <w:r w:rsidR="00BE0F31" w:rsidRPr="00534675">
        <w:rPr>
          <w:color w:val="202124"/>
          <w:sz w:val="26"/>
          <w:szCs w:val="26"/>
          <w:lang w:val="en"/>
        </w:rPr>
        <w:t>;</w:t>
      </w:r>
      <w:r w:rsidRPr="00534675">
        <w:rPr>
          <w:color w:val="202124"/>
          <w:sz w:val="26"/>
          <w:szCs w:val="26"/>
          <w:lang w:val="en"/>
        </w:rPr>
        <w:t xml:space="preserve"> martyrs and missing persons, as their number </w:t>
      </w:r>
      <w:r w:rsidR="00FF338A" w:rsidRPr="00534675">
        <w:rPr>
          <w:color w:val="202124"/>
          <w:sz w:val="26"/>
          <w:szCs w:val="26"/>
          <w:lang w:val="en"/>
        </w:rPr>
        <w:t>about</w:t>
      </w:r>
      <w:r w:rsidR="00FF338A" w:rsidRPr="00534675">
        <w:rPr>
          <w:rFonts w:hint="cs"/>
          <w:color w:val="202124"/>
          <w:sz w:val="26"/>
          <w:szCs w:val="26"/>
          <w:lang w:val="en"/>
        </w:rPr>
        <w:t xml:space="preserve"> </w:t>
      </w:r>
      <w:r w:rsidR="00FF338A" w:rsidRPr="00534675">
        <w:rPr>
          <w:color w:val="202124"/>
          <w:sz w:val="26"/>
          <w:szCs w:val="26"/>
          <w:lang w:val="en"/>
        </w:rPr>
        <w:t>49</w:t>
      </w:r>
      <w:r w:rsidR="00FF338A" w:rsidRPr="00534675">
        <w:rPr>
          <w:sz w:val="26"/>
          <w:szCs w:val="26"/>
        </w:rPr>
        <w:t xml:space="preserve"> </w:t>
      </w:r>
      <w:r w:rsidR="00FF338A" w:rsidRPr="00534675">
        <w:rPr>
          <w:color w:val="202124"/>
          <w:sz w:val="26"/>
          <w:szCs w:val="26"/>
          <w:lang w:val="en"/>
        </w:rPr>
        <w:t xml:space="preserve">thousand </w:t>
      </w:r>
      <w:r w:rsidRPr="00534675">
        <w:rPr>
          <w:color w:val="202124"/>
          <w:sz w:val="26"/>
          <w:szCs w:val="26"/>
          <w:lang w:val="en"/>
        </w:rPr>
        <w:t xml:space="preserve"> martyrs and missing persons,. </w:t>
      </w:r>
    </w:p>
    <w:p w14:paraId="7F1273C4" w14:textId="1D481652" w:rsidR="00737B6A" w:rsidRPr="00534675" w:rsidRDefault="00737B6A" w:rsidP="003E17A5">
      <w:pPr>
        <w:pStyle w:val="HTMLPreformatted"/>
        <w:jc w:val="both"/>
        <w:rPr>
          <w:rFonts w:ascii="Times New Roman" w:hAnsi="Times New Roman" w:cs="Times New Roman"/>
          <w:color w:val="202124"/>
          <w:sz w:val="26"/>
          <w:szCs w:val="26"/>
        </w:rPr>
      </w:pPr>
    </w:p>
    <w:p w14:paraId="33FD3AD6" w14:textId="77777777" w:rsidR="001839C5" w:rsidRPr="00534675" w:rsidRDefault="001839C5" w:rsidP="00742599">
      <w:pPr>
        <w:pStyle w:val="HTMLPreformatted"/>
        <w:rPr>
          <w:rFonts w:ascii="Times New Roman" w:hAnsi="Times New Roman" w:cs="Times New Roman"/>
          <w:color w:val="000000" w:themeColor="text1"/>
          <w:sz w:val="26"/>
          <w:szCs w:val="26"/>
        </w:rPr>
      </w:pPr>
    </w:p>
    <w:p w14:paraId="31828975" w14:textId="07EDF7AF" w:rsidR="00E13293" w:rsidRPr="00534675" w:rsidRDefault="00E13293" w:rsidP="002A2E08">
      <w:pPr>
        <w:jc w:val="right"/>
        <w:rPr>
          <w:b/>
          <w:bCs/>
          <w:sz w:val="26"/>
          <w:szCs w:val="26"/>
        </w:rPr>
      </w:pPr>
      <w:r w:rsidRPr="00534675">
        <w:rPr>
          <w:b/>
          <w:bCs/>
          <w:sz w:val="26"/>
          <w:szCs w:val="26"/>
        </w:rPr>
        <w:t xml:space="preserve">More than </w:t>
      </w:r>
      <w:r w:rsidR="002A2E08" w:rsidRPr="00534675">
        <w:rPr>
          <w:b/>
          <w:bCs/>
          <w:sz w:val="26"/>
          <w:szCs w:val="26"/>
        </w:rPr>
        <w:t>8</w:t>
      </w:r>
      <w:r w:rsidRPr="00534675">
        <w:rPr>
          <w:b/>
          <w:bCs/>
          <w:sz w:val="26"/>
          <w:szCs w:val="26"/>
        </w:rPr>
        <w:t xml:space="preserve"> thousand martyrs among students enrolled in schools and higher education institutions in Palestine</w:t>
      </w:r>
    </w:p>
    <w:p w14:paraId="77E02804" w14:textId="7D209B8C" w:rsidR="00E13293" w:rsidRPr="00534675" w:rsidRDefault="00E13293" w:rsidP="006C225D">
      <w:pPr>
        <w:bidi w:val="0"/>
        <w:jc w:val="lowKashida"/>
        <w:rPr>
          <w:sz w:val="26"/>
          <w:szCs w:val="26"/>
        </w:rPr>
      </w:pPr>
      <w:r w:rsidRPr="00534675">
        <w:rPr>
          <w:sz w:val="26"/>
          <w:szCs w:val="26"/>
        </w:rPr>
        <w:t xml:space="preserve">The number of martyrs among students enrolled in schools in Palestine reached </w:t>
      </w:r>
      <w:r w:rsidR="002A2E08" w:rsidRPr="00534675">
        <w:rPr>
          <w:sz w:val="26"/>
          <w:szCs w:val="26"/>
        </w:rPr>
        <w:t>8</w:t>
      </w:r>
      <w:r w:rsidRPr="00534675">
        <w:rPr>
          <w:sz w:val="26"/>
          <w:szCs w:val="26"/>
        </w:rPr>
        <w:t>,</w:t>
      </w:r>
      <w:r w:rsidR="006C225D" w:rsidRPr="00534675">
        <w:rPr>
          <w:rFonts w:hint="cs"/>
          <w:sz w:val="26"/>
          <w:szCs w:val="26"/>
          <w:rtl/>
        </w:rPr>
        <w:t>294</w:t>
      </w:r>
      <w:r w:rsidRPr="00534675">
        <w:rPr>
          <w:sz w:val="26"/>
          <w:szCs w:val="26"/>
        </w:rPr>
        <w:t xml:space="preserve"> martyrs, with </w:t>
      </w:r>
      <w:r w:rsidR="002A2E08" w:rsidRPr="00534675">
        <w:rPr>
          <w:sz w:val="26"/>
          <w:szCs w:val="26"/>
        </w:rPr>
        <w:t>8</w:t>
      </w:r>
      <w:r w:rsidRPr="00534675">
        <w:rPr>
          <w:sz w:val="26"/>
          <w:szCs w:val="26"/>
        </w:rPr>
        <w:t>,</w:t>
      </w:r>
      <w:r w:rsidR="006C225D" w:rsidRPr="00534675">
        <w:rPr>
          <w:rFonts w:hint="cs"/>
          <w:sz w:val="26"/>
          <w:szCs w:val="26"/>
          <w:rtl/>
        </w:rPr>
        <w:t>227</w:t>
      </w:r>
      <w:r w:rsidRPr="00534675">
        <w:rPr>
          <w:sz w:val="26"/>
          <w:szCs w:val="26"/>
        </w:rPr>
        <w:t xml:space="preserve"> martyrs in Gaza Strip and </w:t>
      </w:r>
      <w:r w:rsidR="006C225D" w:rsidRPr="00534675">
        <w:rPr>
          <w:rFonts w:hint="cs"/>
          <w:sz w:val="26"/>
          <w:szCs w:val="26"/>
          <w:rtl/>
        </w:rPr>
        <w:t>67</w:t>
      </w:r>
      <w:r w:rsidRPr="00534675">
        <w:rPr>
          <w:sz w:val="26"/>
          <w:szCs w:val="26"/>
        </w:rPr>
        <w:t xml:space="preserve"> martyrs in the West Bank. The number of </w:t>
      </w:r>
      <w:r w:rsidR="004B048F" w:rsidRPr="00534675">
        <w:rPr>
          <w:sz w:val="26"/>
          <w:szCs w:val="26"/>
        </w:rPr>
        <w:t xml:space="preserve">injured </w:t>
      </w:r>
      <w:r w:rsidRPr="00534675">
        <w:rPr>
          <w:sz w:val="26"/>
          <w:szCs w:val="26"/>
        </w:rPr>
        <w:t xml:space="preserve">students enrolled in schools in Palestine reached </w:t>
      </w:r>
      <w:r w:rsidR="002A2E08" w:rsidRPr="00534675">
        <w:rPr>
          <w:sz w:val="26"/>
          <w:szCs w:val="26"/>
        </w:rPr>
        <w:t>13</w:t>
      </w:r>
      <w:r w:rsidRPr="00534675">
        <w:rPr>
          <w:sz w:val="26"/>
          <w:szCs w:val="26"/>
        </w:rPr>
        <w:t>,</w:t>
      </w:r>
      <w:r w:rsidR="002A2E08" w:rsidRPr="00534675">
        <w:rPr>
          <w:sz w:val="26"/>
          <w:szCs w:val="26"/>
        </w:rPr>
        <w:t>582</w:t>
      </w:r>
      <w:r w:rsidRPr="00534675">
        <w:rPr>
          <w:sz w:val="26"/>
          <w:szCs w:val="26"/>
        </w:rPr>
        <w:t xml:space="preserve"> </w:t>
      </w:r>
      <w:r w:rsidR="00CD0005" w:rsidRPr="00534675">
        <w:rPr>
          <w:sz w:val="26"/>
          <w:szCs w:val="26"/>
        </w:rPr>
        <w:t>(</w:t>
      </w:r>
      <w:r w:rsidRPr="00534675">
        <w:rPr>
          <w:sz w:val="26"/>
          <w:szCs w:val="26"/>
        </w:rPr>
        <w:t>1</w:t>
      </w:r>
      <w:r w:rsidR="002A2E08" w:rsidRPr="00534675">
        <w:rPr>
          <w:sz w:val="26"/>
          <w:szCs w:val="26"/>
        </w:rPr>
        <w:t>3</w:t>
      </w:r>
      <w:r w:rsidRPr="00534675">
        <w:rPr>
          <w:sz w:val="26"/>
          <w:szCs w:val="26"/>
        </w:rPr>
        <w:t>,</w:t>
      </w:r>
      <w:r w:rsidR="002A2E08" w:rsidRPr="00534675">
        <w:rPr>
          <w:sz w:val="26"/>
          <w:szCs w:val="26"/>
        </w:rPr>
        <w:t>200</w:t>
      </w:r>
      <w:r w:rsidRPr="00534675">
        <w:rPr>
          <w:sz w:val="26"/>
          <w:szCs w:val="26"/>
        </w:rPr>
        <w:t xml:space="preserve"> </w:t>
      </w:r>
      <w:r w:rsidR="00CD0005" w:rsidRPr="00534675">
        <w:rPr>
          <w:sz w:val="26"/>
          <w:szCs w:val="26"/>
        </w:rPr>
        <w:t xml:space="preserve">injured </w:t>
      </w:r>
      <w:r w:rsidRPr="00534675">
        <w:rPr>
          <w:sz w:val="26"/>
          <w:szCs w:val="26"/>
        </w:rPr>
        <w:t xml:space="preserve">in Gaza Strip and </w:t>
      </w:r>
      <w:r w:rsidR="002A2E08" w:rsidRPr="00534675">
        <w:rPr>
          <w:sz w:val="26"/>
          <w:szCs w:val="26"/>
        </w:rPr>
        <w:t>382</w:t>
      </w:r>
      <w:r w:rsidRPr="00534675">
        <w:rPr>
          <w:sz w:val="26"/>
          <w:szCs w:val="26"/>
        </w:rPr>
        <w:t xml:space="preserve"> </w:t>
      </w:r>
      <w:r w:rsidR="00CD0005" w:rsidRPr="00534675">
        <w:rPr>
          <w:sz w:val="26"/>
          <w:szCs w:val="26"/>
        </w:rPr>
        <w:t xml:space="preserve">injured </w:t>
      </w:r>
      <w:r w:rsidRPr="00534675">
        <w:rPr>
          <w:sz w:val="26"/>
          <w:szCs w:val="26"/>
        </w:rPr>
        <w:t>in the West Bank</w:t>
      </w:r>
      <w:r w:rsidR="00CD0005" w:rsidRPr="00534675">
        <w:rPr>
          <w:sz w:val="26"/>
          <w:szCs w:val="26"/>
        </w:rPr>
        <w:t>)</w:t>
      </w:r>
      <w:r w:rsidRPr="00534675">
        <w:rPr>
          <w:sz w:val="26"/>
          <w:szCs w:val="26"/>
        </w:rPr>
        <w:t xml:space="preserve">. Regarding the </w:t>
      </w:r>
      <w:r w:rsidR="00CD0005" w:rsidRPr="00534675">
        <w:rPr>
          <w:sz w:val="26"/>
          <w:szCs w:val="26"/>
        </w:rPr>
        <w:t xml:space="preserve">detained </w:t>
      </w:r>
      <w:r w:rsidRPr="00534675">
        <w:rPr>
          <w:sz w:val="26"/>
          <w:szCs w:val="26"/>
        </w:rPr>
        <w:t xml:space="preserve">students enrolled in schools, </w:t>
      </w:r>
      <w:r w:rsidR="002A2E08" w:rsidRPr="00534675">
        <w:rPr>
          <w:sz w:val="26"/>
          <w:szCs w:val="26"/>
        </w:rPr>
        <w:t>178</w:t>
      </w:r>
      <w:r w:rsidRPr="00534675">
        <w:rPr>
          <w:sz w:val="26"/>
          <w:szCs w:val="26"/>
        </w:rPr>
        <w:t xml:space="preserve"> students were </w:t>
      </w:r>
      <w:r w:rsidR="00CD0005" w:rsidRPr="00534675">
        <w:rPr>
          <w:sz w:val="26"/>
          <w:szCs w:val="26"/>
        </w:rPr>
        <w:t xml:space="preserve">detained </w:t>
      </w:r>
      <w:r w:rsidR="00FD0ADE" w:rsidRPr="00534675">
        <w:rPr>
          <w:sz w:val="26"/>
          <w:szCs w:val="26"/>
        </w:rPr>
        <w:t>in</w:t>
      </w:r>
      <w:r w:rsidRPr="00534675">
        <w:rPr>
          <w:sz w:val="26"/>
          <w:szCs w:val="26"/>
        </w:rPr>
        <w:t xml:space="preserve"> the West Bank. While the number of martyrs since the beginning of the aggression among students enrolled in higher education institutions in Palestine reached </w:t>
      </w:r>
      <w:r w:rsidR="00184D84" w:rsidRPr="00534675">
        <w:rPr>
          <w:sz w:val="26"/>
          <w:szCs w:val="26"/>
        </w:rPr>
        <w:t>647</w:t>
      </w:r>
      <w:r w:rsidRPr="00534675">
        <w:rPr>
          <w:sz w:val="26"/>
          <w:szCs w:val="26"/>
        </w:rPr>
        <w:t xml:space="preserve"> students </w:t>
      </w:r>
      <w:r w:rsidR="00E07690" w:rsidRPr="00534675">
        <w:rPr>
          <w:sz w:val="26"/>
          <w:szCs w:val="26"/>
        </w:rPr>
        <w:t>(</w:t>
      </w:r>
      <w:r w:rsidR="00184D84" w:rsidRPr="00534675">
        <w:rPr>
          <w:sz w:val="26"/>
          <w:szCs w:val="26"/>
        </w:rPr>
        <w:t>613</w:t>
      </w:r>
      <w:r w:rsidRPr="00534675">
        <w:rPr>
          <w:sz w:val="26"/>
          <w:szCs w:val="26"/>
        </w:rPr>
        <w:t xml:space="preserve"> students in Gaza Strip and </w:t>
      </w:r>
      <w:r w:rsidR="00184D84" w:rsidRPr="00534675">
        <w:rPr>
          <w:sz w:val="26"/>
          <w:szCs w:val="26"/>
        </w:rPr>
        <w:t>34</w:t>
      </w:r>
      <w:r w:rsidRPr="00534675">
        <w:rPr>
          <w:sz w:val="26"/>
          <w:szCs w:val="26"/>
        </w:rPr>
        <w:t xml:space="preserve"> students in the West Bank</w:t>
      </w:r>
      <w:r w:rsidR="00E07690" w:rsidRPr="00534675">
        <w:rPr>
          <w:sz w:val="26"/>
          <w:szCs w:val="26"/>
        </w:rPr>
        <w:t>)</w:t>
      </w:r>
      <w:r w:rsidRPr="00534675">
        <w:rPr>
          <w:sz w:val="26"/>
          <w:szCs w:val="26"/>
        </w:rPr>
        <w:t xml:space="preserve">. The number of </w:t>
      </w:r>
      <w:r w:rsidR="00E07690" w:rsidRPr="00534675">
        <w:rPr>
          <w:sz w:val="26"/>
          <w:szCs w:val="26"/>
        </w:rPr>
        <w:t xml:space="preserve">the </w:t>
      </w:r>
      <w:r w:rsidR="00FD0ADE" w:rsidRPr="00534675">
        <w:rPr>
          <w:sz w:val="26"/>
          <w:szCs w:val="26"/>
        </w:rPr>
        <w:t>injured</w:t>
      </w:r>
      <w:r w:rsidRPr="00534675">
        <w:rPr>
          <w:sz w:val="26"/>
          <w:szCs w:val="26"/>
        </w:rPr>
        <w:t xml:space="preserve"> reached 1,312 </w:t>
      </w:r>
      <w:r w:rsidR="00E07690" w:rsidRPr="00534675">
        <w:rPr>
          <w:sz w:val="26"/>
          <w:szCs w:val="26"/>
        </w:rPr>
        <w:t>(</w:t>
      </w:r>
      <w:r w:rsidRPr="00534675">
        <w:rPr>
          <w:sz w:val="26"/>
          <w:szCs w:val="26"/>
        </w:rPr>
        <w:t>1,189 in Gaza Strip and 123 in the West Bank</w:t>
      </w:r>
      <w:r w:rsidR="00E07690" w:rsidRPr="00534675">
        <w:rPr>
          <w:sz w:val="26"/>
          <w:szCs w:val="26"/>
        </w:rPr>
        <w:t>)</w:t>
      </w:r>
      <w:r w:rsidRPr="00534675">
        <w:rPr>
          <w:sz w:val="26"/>
          <w:szCs w:val="26"/>
        </w:rPr>
        <w:t xml:space="preserve">. In addition, more than </w:t>
      </w:r>
      <w:r w:rsidR="00184D84" w:rsidRPr="00534675">
        <w:rPr>
          <w:sz w:val="26"/>
          <w:szCs w:val="26"/>
        </w:rPr>
        <w:t>179</w:t>
      </w:r>
      <w:r w:rsidRPr="00534675">
        <w:rPr>
          <w:sz w:val="26"/>
          <w:szCs w:val="26"/>
        </w:rPr>
        <w:t xml:space="preserve"> male and female students enrolled in universities in the West Bank were </w:t>
      </w:r>
      <w:r w:rsidR="00673E1E" w:rsidRPr="00534675">
        <w:rPr>
          <w:sz w:val="26"/>
          <w:szCs w:val="26"/>
        </w:rPr>
        <w:t>detained</w:t>
      </w:r>
      <w:r w:rsidRPr="00534675">
        <w:rPr>
          <w:sz w:val="26"/>
          <w:szCs w:val="26"/>
          <w:rtl/>
        </w:rPr>
        <w:t>.</w:t>
      </w:r>
    </w:p>
    <w:p w14:paraId="6D6C0B79" w14:textId="77777777" w:rsidR="00E13293" w:rsidRPr="00534675" w:rsidRDefault="00E13293" w:rsidP="00E13293">
      <w:pPr>
        <w:bidi w:val="0"/>
        <w:jc w:val="lowKashida"/>
        <w:rPr>
          <w:sz w:val="26"/>
          <w:szCs w:val="26"/>
        </w:rPr>
      </w:pPr>
    </w:p>
    <w:p w14:paraId="6501220E" w14:textId="58F665C0" w:rsidR="00E13293" w:rsidRPr="00534675" w:rsidRDefault="00184D84" w:rsidP="00554904">
      <w:pPr>
        <w:bidi w:val="0"/>
        <w:jc w:val="lowKashida"/>
        <w:rPr>
          <w:b/>
          <w:bCs/>
          <w:sz w:val="26"/>
          <w:szCs w:val="26"/>
        </w:rPr>
      </w:pPr>
      <w:r w:rsidRPr="00534675">
        <w:rPr>
          <w:b/>
          <w:bCs/>
          <w:sz w:val="26"/>
          <w:szCs w:val="26"/>
        </w:rPr>
        <w:t>497</w:t>
      </w:r>
      <w:r w:rsidR="00E13293" w:rsidRPr="00534675">
        <w:rPr>
          <w:b/>
          <w:bCs/>
          <w:sz w:val="26"/>
          <w:szCs w:val="26"/>
        </w:rPr>
        <w:t xml:space="preserve"> martyrs among </w:t>
      </w:r>
      <w:r w:rsidR="00554904" w:rsidRPr="00534675">
        <w:rPr>
          <w:b/>
          <w:bCs/>
          <w:sz w:val="26"/>
          <w:szCs w:val="26"/>
        </w:rPr>
        <w:t>employees</w:t>
      </w:r>
      <w:r w:rsidR="00E13293" w:rsidRPr="00534675">
        <w:rPr>
          <w:b/>
          <w:bCs/>
          <w:sz w:val="26"/>
          <w:szCs w:val="26"/>
        </w:rPr>
        <w:t xml:space="preserve"> in schools and higher education institutions</w:t>
      </w:r>
    </w:p>
    <w:p w14:paraId="77847216" w14:textId="5C19794C" w:rsidR="00E13293" w:rsidRPr="00534675" w:rsidRDefault="00E13293" w:rsidP="00184D84">
      <w:pPr>
        <w:bidi w:val="0"/>
        <w:jc w:val="lowKashida"/>
        <w:rPr>
          <w:sz w:val="26"/>
          <w:szCs w:val="26"/>
        </w:rPr>
      </w:pPr>
      <w:r w:rsidRPr="00534675">
        <w:rPr>
          <w:sz w:val="26"/>
          <w:szCs w:val="26"/>
        </w:rPr>
        <w:t xml:space="preserve">The number of martyrs from teachers and administrators in schools in Palestine reached </w:t>
      </w:r>
      <w:r w:rsidR="00184D84" w:rsidRPr="00534675">
        <w:rPr>
          <w:sz w:val="26"/>
          <w:szCs w:val="26"/>
        </w:rPr>
        <w:t>497</w:t>
      </w:r>
      <w:r w:rsidRPr="00534675">
        <w:rPr>
          <w:sz w:val="26"/>
          <w:szCs w:val="26"/>
        </w:rPr>
        <w:t xml:space="preserve"> martyrs, </w:t>
      </w:r>
      <w:r w:rsidR="00184D84" w:rsidRPr="00534675">
        <w:rPr>
          <w:sz w:val="26"/>
          <w:szCs w:val="26"/>
        </w:rPr>
        <w:t>391</w:t>
      </w:r>
      <w:r w:rsidRPr="00534675">
        <w:rPr>
          <w:sz w:val="26"/>
          <w:szCs w:val="26"/>
        </w:rPr>
        <w:t xml:space="preserve"> of whom were martyred during the </w:t>
      </w:r>
      <w:r w:rsidR="00554904" w:rsidRPr="00534675">
        <w:rPr>
          <w:sz w:val="26"/>
          <w:szCs w:val="26"/>
        </w:rPr>
        <w:t xml:space="preserve">Israeli </w:t>
      </w:r>
      <w:r w:rsidRPr="00534675">
        <w:rPr>
          <w:sz w:val="26"/>
          <w:szCs w:val="26"/>
        </w:rPr>
        <w:t xml:space="preserve">raids on Gaza Strip, and </w:t>
      </w:r>
      <w:r w:rsidR="00673E1E" w:rsidRPr="00534675">
        <w:rPr>
          <w:sz w:val="26"/>
          <w:szCs w:val="26"/>
        </w:rPr>
        <w:t xml:space="preserve">1 </w:t>
      </w:r>
      <w:r w:rsidRPr="00534675">
        <w:rPr>
          <w:sz w:val="26"/>
          <w:szCs w:val="26"/>
        </w:rPr>
        <w:t xml:space="preserve">martyr in the West Bank. While 105 </w:t>
      </w:r>
      <w:r w:rsidR="00554904" w:rsidRPr="00534675">
        <w:rPr>
          <w:sz w:val="26"/>
          <w:szCs w:val="26"/>
        </w:rPr>
        <w:t xml:space="preserve">employees in </w:t>
      </w:r>
      <w:r w:rsidRPr="00534675">
        <w:rPr>
          <w:sz w:val="26"/>
          <w:szCs w:val="26"/>
        </w:rPr>
        <w:t>higher education institutions in Gaza Strip were killed as a result of the ongoing air</w:t>
      </w:r>
      <w:r w:rsidR="00554904" w:rsidRPr="00534675">
        <w:rPr>
          <w:sz w:val="26"/>
          <w:szCs w:val="26"/>
        </w:rPr>
        <w:t>strikes</w:t>
      </w:r>
      <w:r w:rsidRPr="00534675">
        <w:rPr>
          <w:sz w:val="26"/>
          <w:szCs w:val="26"/>
        </w:rPr>
        <w:t xml:space="preserve">. The number of </w:t>
      </w:r>
      <w:r w:rsidR="00FD0ADE" w:rsidRPr="00534675">
        <w:rPr>
          <w:sz w:val="26"/>
          <w:szCs w:val="26"/>
        </w:rPr>
        <w:t xml:space="preserve">injured </w:t>
      </w:r>
      <w:r w:rsidRPr="00534675">
        <w:rPr>
          <w:sz w:val="26"/>
          <w:szCs w:val="26"/>
        </w:rPr>
        <w:t xml:space="preserve">teachers and administrators in schools in Palestine reached </w:t>
      </w:r>
      <w:r w:rsidR="00184D84" w:rsidRPr="00534675">
        <w:rPr>
          <w:sz w:val="26"/>
          <w:szCs w:val="26"/>
        </w:rPr>
        <w:t>3</w:t>
      </w:r>
      <w:r w:rsidRPr="00534675">
        <w:rPr>
          <w:sz w:val="26"/>
          <w:szCs w:val="26"/>
        </w:rPr>
        <w:t>,</w:t>
      </w:r>
      <w:r w:rsidR="00184D84" w:rsidRPr="00534675">
        <w:rPr>
          <w:sz w:val="26"/>
          <w:szCs w:val="26"/>
        </w:rPr>
        <w:t>426</w:t>
      </w:r>
      <w:r w:rsidRPr="00534675">
        <w:rPr>
          <w:sz w:val="26"/>
          <w:szCs w:val="26"/>
        </w:rPr>
        <w:t xml:space="preserve"> </w:t>
      </w:r>
      <w:r w:rsidR="001C2F3A" w:rsidRPr="00534675">
        <w:rPr>
          <w:sz w:val="26"/>
          <w:szCs w:val="26"/>
        </w:rPr>
        <w:t>(</w:t>
      </w:r>
      <w:r w:rsidR="00184D84" w:rsidRPr="00534675">
        <w:rPr>
          <w:sz w:val="26"/>
          <w:szCs w:val="26"/>
        </w:rPr>
        <w:t>3</w:t>
      </w:r>
      <w:r w:rsidRPr="00534675">
        <w:rPr>
          <w:sz w:val="26"/>
          <w:szCs w:val="26"/>
        </w:rPr>
        <w:t>,</w:t>
      </w:r>
      <w:r w:rsidR="00184D84" w:rsidRPr="00534675">
        <w:rPr>
          <w:sz w:val="26"/>
          <w:szCs w:val="26"/>
        </w:rPr>
        <w:t>415</w:t>
      </w:r>
      <w:r w:rsidRPr="00534675">
        <w:rPr>
          <w:sz w:val="26"/>
          <w:szCs w:val="26"/>
        </w:rPr>
        <w:t xml:space="preserve"> in Gaza Strip and 11 in the West Bank</w:t>
      </w:r>
      <w:r w:rsidR="001C2F3A" w:rsidRPr="00534675">
        <w:rPr>
          <w:sz w:val="26"/>
          <w:szCs w:val="26"/>
        </w:rPr>
        <w:t>)</w:t>
      </w:r>
      <w:r w:rsidRPr="00534675">
        <w:rPr>
          <w:sz w:val="26"/>
          <w:szCs w:val="26"/>
        </w:rPr>
        <w:t xml:space="preserve">. Meanwhile, more than </w:t>
      </w:r>
      <w:r w:rsidR="00184D84" w:rsidRPr="00534675">
        <w:rPr>
          <w:sz w:val="26"/>
          <w:szCs w:val="26"/>
        </w:rPr>
        <w:t>111</w:t>
      </w:r>
      <w:r w:rsidRPr="00534675">
        <w:rPr>
          <w:sz w:val="26"/>
          <w:szCs w:val="26"/>
        </w:rPr>
        <w:t xml:space="preserve"> individuals who are teachers and administrators in schools in the West Bank were </w:t>
      </w:r>
      <w:r w:rsidR="009D5D28" w:rsidRPr="00534675">
        <w:rPr>
          <w:sz w:val="26"/>
          <w:szCs w:val="26"/>
        </w:rPr>
        <w:t>detained</w:t>
      </w:r>
      <w:r w:rsidRPr="00534675">
        <w:rPr>
          <w:sz w:val="26"/>
          <w:szCs w:val="26"/>
        </w:rPr>
        <w:t>.</w:t>
      </w:r>
    </w:p>
    <w:p w14:paraId="2F19B1A0" w14:textId="77777777" w:rsidR="00E13293" w:rsidRPr="00534675" w:rsidRDefault="00E13293" w:rsidP="00E13293">
      <w:pPr>
        <w:bidi w:val="0"/>
        <w:jc w:val="lowKashida"/>
        <w:rPr>
          <w:sz w:val="26"/>
          <w:szCs w:val="26"/>
        </w:rPr>
      </w:pPr>
    </w:p>
    <w:p w14:paraId="07C015E1" w14:textId="48D8FD19" w:rsidR="00E13293" w:rsidRPr="00534675" w:rsidRDefault="00E13293" w:rsidP="00E13293">
      <w:pPr>
        <w:bidi w:val="0"/>
        <w:jc w:val="lowKashida"/>
        <w:rPr>
          <w:b/>
          <w:bCs/>
          <w:sz w:val="26"/>
          <w:szCs w:val="26"/>
        </w:rPr>
      </w:pPr>
      <w:r w:rsidRPr="00534675">
        <w:rPr>
          <w:b/>
          <w:bCs/>
          <w:sz w:val="26"/>
          <w:szCs w:val="26"/>
        </w:rPr>
        <w:t>708 thousand students in Gaza Strip were deprived of their right to school and university education</w:t>
      </w:r>
    </w:p>
    <w:p w14:paraId="1D1B69C6" w14:textId="77777777" w:rsidR="00534675" w:rsidRDefault="00E13293" w:rsidP="00C36476">
      <w:pPr>
        <w:bidi w:val="0"/>
        <w:jc w:val="lowKashida"/>
        <w:rPr>
          <w:sz w:val="26"/>
          <w:szCs w:val="26"/>
        </w:rPr>
      </w:pPr>
      <w:r w:rsidRPr="00534675">
        <w:rPr>
          <w:sz w:val="26"/>
          <w:szCs w:val="26"/>
        </w:rPr>
        <w:t xml:space="preserve">As a natural reaction to the continuous bombing and violent </w:t>
      </w:r>
      <w:r w:rsidR="00DA07EC" w:rsidRPr="00534675">
        <w:rPr>
          <w:sz w:val="26"/>
          <w:szCs w:val="26"/>
        </w:rPr>
        <w:t xml:space="preserve">Israeli </w:t>
      </w:r>
      <w:r w:rsidRPr="00534675">
        <w:rPr>
          <w:sz w:val="26"/>
          <w:szCs w:val="26"/>
        </w:rPr>
        <w:t>raids on Gaza Strip and the death toll of students and teachers and the destruction of the infrastructure of a significant number of schools and universities,</w:t>
      </w:r>
      <w:r w:rsidR="00742599" w:rsidRPr="00534675">
        <w:rPr>
          <w:rFonts w:ascii="inherit" w:hAnsi="inherit" w:cs="Courier New"/>
          <w:color w:val="202124"/>
          <w:sz w:val="26"/>
          <w:szCs w:val="26"/>
          <w:lang w:val="en"/>
        </w:rPr>
        <w:t xml:space="preserve"> </w:t>
      </w:r>
      <w:r w:rsidR="00742599" w:rsidRPr="00534675">
        <w:rPr>
          <w:color w:val="202124"/>
          <w:sz w:val="26"/>
          <w:szCs w:val="26"/>
          <w:lang w:val="en"/>
        </w:rPr>
        <w:t xml:space="preserve">where </w:t>
      </w:r>
      <w:r w:rsidR="00184D84" w:rsidRPr="00534675">
        <w:rPr>
          <w:color w:val="202124"/>
          <w:sz w:val="26"/>
          <w:szCs w:val="26"/>
          <w:lang w:val="en"/>
        </w:rPr>
        <w:t>93</w:t>
      </w:r>
      <w:r w:rsidR="00742599" w:rsidRPr="00534675">
        <w:rPr>
          <w:color w:val="202124"/>
          <w:sz w:val="26"/>
          <w:szCs w:val="26"/>
          <w:lang w:val="en"/>
        </w:rPr>
        <w:t xml:space="preserve"> schools and universities were completely destroyed, and </w:t>
      </w:r>
      <w:r w:rsidR="00C36476" w:rsidRPr="00534675">
        <w:rPr>
          <w:rFonts w:hint="cs"/>
          <w:color w:val="202124"/>
          <w:sz w:val="26"/>
          <w:szCs w:val="26"/>
          <w:rtl/>
          <w:lang w:val="en"/>
        </w:rPr>
        <w:t>330</w:t>
      </w:r>
      <w:r w:rsidR="00742599" w:rsidRPr="00534675">
        <w:rPr>
          <w:color w:val="202124"/>
          <w:sz w:val="26"/>
          <w:szCs w:val="26"/>
          <w:lang w:val="en"/>
        </w:rPr>
        <w:t xml:space="preserve"> schools and universities were partially destroyed, with all schools and universities in Gaza Strip </w:t>
      </w:r>
      <w:r w:rsidR="00554904" w:rsidRPr="00534675">
        <w:rPr>
          <w:sz w:val="26"/>
          <w:szCs w:val="26"/>
        </w:rPr>
        <w:t xml:space="preserve">being </w:t>
      </w:r>
      <w:r w:rsidRPr="00534675">
        <w:rPr>
          <w:sz w:val="26"/>
          <w:szCs w:val="26"/>
        </w:rPr>
        <w:t>closed since</w:t>
      </w:r>
    </w:p>
    <w:p w14:paraId="5ECD5FC0" w14:textId="77777777" w:rsidR="00534675" w:rsidRDefault="00534675" w:rsidP="00534675">
      <w:pPr>
        <w:bidi w:val="0"/>
        <w:jc w:val="lowKashida"/>
        <w:rPr>
          <w:sz w:val="26"/>
          <w:szCs w:val="26"/>
        </w:rPr>
      </w:pPr>
    </w:p>
    <w:p w14:paraId="6F14088A" w14:textId="4E990122" w:rsidR="00E13293" w:rsidRPr="00534675" w:rsidRDefault="00E13293" w:rsidP="00534675">
      <w:pPr>
        <w:bidi w:val="0"/>
        <w:jc w:val="lowKashida"/>
        <w:rPr>
          <w:sz w:val="26"/>
          <w:szCs w:val="26"/>
        </w:rPr>
      </w:pPr>
      <w:r w:rsidRPr="00534675">
        <w:rPr>
          <w:sz w:val="26"/>
          <w:szCs w:val="26"/>
        </w:rPr>
        <w:t xml:space="preserve"> </w:t>
      </w:r>
      <w:proofErr w:type="gramStart"/>
      <w:r w:rsidRPr="00534675">
        <w:rPr>
          <w:sz w:val="26"/>
          <w:szCs w:val="26"/>
        </w:rPr>
        <w:t>the</w:t>
      </w:r>
      <w:proofErr w:type="gramEnd"/>
      <w:r w:rsidRPr="00534675">
        <w:rPr>
          <w:sz w:val="26"/>
          <w:szCs w:val="26"/>
        </w:rPr>
        <w:t xml:space="preserve"> beginning of the </w:t>
      </w:r>
      <w:r w:rsidR="00554904" w:rsidRPr="00534675">
        <w:rPr>
          <w:sz w:val="26"/>
          <w:szCs w:val="26"/>
        </w:rPr>
        <w:t xml:space="preserve">Israeli </w:t>
      </w:r>
      <w:r w:rsidRPr="00534675">
        <w:rPr>
          <w:sz w:val="26"/>
          <w:szCs w:val="26"/>
        </w:rPr>
        <w:t>aggression, depriving about 620 thousand students of their right to school education. About 88 thousand students were also deprived of going to their universities, while about 39 thousand students were deprived of their right to take the General Secondary Certificate Examination in Gaza Strip this year.</w:t>
      </w:r>
    </w:p>
    <w:p w14:paraId="70234562" w14:textId="77777777" w:rsidR="00E13293" w:rsidRPr="00534675" w:rsidRDefault="00E13293" w:rsidP="00E13293">
      <w:pPr>
        <w:bidi w:val="0"/>
        <w:rPr>
          <w:rFonts w:asciiTheme="majorBidi" w:eastAsia="Calibri" w:hAnsiTheme="majorBidi" w:cstheme="majorBidi"/>
          <w:b/>
          <w:bCs/>
          <w:color w:val="000000" w:themeColor="text1"/>
          <w:sz w:val="26"/>
          <w:szCs w:val="26"/>
        </w:rPr>
      </w:pPr>
    </w:p>
    <w:p w14:paraId="135AF9EC" w14:textId="77777777" w:rsidR="002752F3" w:rsidRPr="00534675" w:rsidRDefault="002752F3" w:rsidP="002752F3">
      <w:pPr>
        <w:bidi w:val="0"/>
        <w:rPr>
          <w:color w:val="000000" w:themeColor="text1"/>
          <w:sz w:val="26"/>
          <w:szCs w:val="26"/>
          <w:lang w:eastAsia="ar-SA"/>
        </w:rPr>
      </w:pPr>
      <w:r w:rsidRPr="00534675">
        <w:rPr>
          <w:rFonts w:asciiTheme="majorBidi" w:hAnsiTheme="majorBidi" w:cstheme="majorBidi"/>
          <w:b/>
          <w:bCs/>
          <w:color w:val="000000" w:themeColor="text1"/>
          <w:sz w:val="26"/>
          <w:szCs w:val="26"/>
          <w:lang w:eastAsia="ar-SA"/>
        </w:rPr>
        <w:t xml:space="preserve">A severe water and famine crisis threatens the lives of </w:t>
      </w:r>
      <w:r w:rsidRPr="00534675">
        <w:rPr>
          <w:b/>
          <w:bCs/>
          <w:color w:val="000000" w:themeColor="text1"/>
          <w:sz w:val="26"/>
          <w:szCs w:val="26"/>
          <w:lang w:eastAsia="ar-SA"/>
        </w:rPr>
        <w:t>the population of Gaza</w:t>
      </w:r>
      <w:r w:rsidRPr="00534675">
        <w:rPr>
          <w:color w:val="000000" w:themeColor="text1"/>
          <w:sz w:val="26"/>
          <w:szCs w:val="26"/>
          <w:lang w:eastAsia="ar-SA"/>
        </w:rPr>
        <w:t xml:space="preserve"> </w:t>
      </w:r>
      <w:r w:rsidRPr="00534675">
        <w:rPr>
          <w:b/>
          <w:bCs/>
          <w:color w:val="000000" w:themeColor="text1"/>
          <w:sz w:val="26"/>
          <w:szCs w:val="26"/>
          <w:lang w:eastAsia="ar-SA"/>
        </w:rPr>
        <w:t>Strip</w:t>
      </w:r>
    </w:p>
    <w:p w14:paraId="40A9FEEB" w14:textId="4E2F7331" w:rsidR="002752F3" w:rsidRPr="00534675" w:rsidRDefault="002752F3" w:rsidP="00DA6D7E">
      <w:pPr>
        <w:bidi w:val="0"/>
        <w:jc w:val="lowKashida"/>
        <w:rPr>
          <w:b/>
          <w:bCs/>
          <w:color w:val="000000" w:themeColor="text1"/>
          <w:sz w:val="26"/>
          <w:szCs w:val="26"/>
          <w:lang w:eastAsia="ar-SA"/>
        </w:rPr>
      </w:pPr>
      <w:r w:rsidRPr="00534675">
        <w:rPr>
          <w:color w:val="000000" w:themeColor="text1"/>
          <w:sz w:val="26"/>
          <w:szCs w:val="26"/>
          <w:lang w:eastAsia="ar-SA"/>
        </w:rPr>
        <w:t xml:space="preserve">The population of Gaza Strip are lacking the basic essentials of life, including housing, food, and water. The United Nations Relief and Works Agency for </w:t>
      </w:r>
      <w:r w:rsidR="00494798" w:rsidRPr="00534675">
        <w:rPr>
          <w:color w:val="000000" w:themeColor="text1"/>
          <w:sz w:val="26"/>
          <w:szCs w:val="26"/>
          <w:lang w:eastAsia="ar-SA"/>
        </w:rPr>
        <w:t xml:space="preserve">Palestinian </w:t>
      </w:r>
      <w:r w:rsidRPr="00534675">
        <w:rPr>
          <w:color w:val="000000" w:themeColor="text1"/>
          <w:sz w:val="26"/>
          <w:szCs w:val="26"/>
          <w:lang w:eastAsia="ar-SA"/>
        </w:rPr>
        <w:t xml:space="preserve">Refugees (UNRWA) indicated that no less than </w:t>
      </w:r>
      <w:r w:rsidRPr="00534675">
        <w:rPr>
          <w:rFonts w:hint="cs"/>
          <w:color w:val="000000" w:themeColor="text1"/>
          <w:sz w:val="26"/>
          <w:szCs w:val="26"/>
          <w:rtl/>
          <w:lang w:eastAsia="ar-SA"/>
        </w:rPr>
        <w:t>70</w:t>
      </w:r>
      <w:r w:rsidRPr="00534675">
        <w:rPr>
          <w:color w:val="000000" w:themeColor="text1"/>
          <w:sz w:val="26"/>
          <w:szCs w:val="26"/>
          <w:lang w:eastAsia="ar-SA"/>
        </w:rPr>
        <w:t>% of the population of Gaza Strip is at risk of famine, which means that the population of Gaza Strip is suffering from catastrophic hunger, and this indicates that Gaza Strip is now considered one of the most famished regions in the world. Data indicate that 90% of children aged 6 to 23 months and pregnant women face severe nutritional deficiencies,</w:t>
      </w:r>
      <w:r w:rsidR="00DA6D7E" w:rsidRPr="00534675">
        <w:rPr>
          <w:sz w:val="26"/>
          <w:szCs w:val="26"/>
        </w:rPr>
        <w:t xml:space="preserve"> </w:t>
      </w:r>
      <w:r w:rsidR="00DA6D7E" w:rsidRPr="00534675">
        <w:rPr>
          <w:color w:val="000000" w:themeColor="text1"/>
          <w:sz w:val="26"/>
          <w:szCs w:val="26"/>
          <w:lang w:eastAsia="ar-SA"/>
        </w:rPr>
        <w:t>and</w:t>
      </w:r>
      <w:r w:rsidRPr="00534675">
        <w:rPr>
          <w:color w:val="000000" w:themeColor="text1"/>
          <w:sz w:val="26"/>
          <w:szCs w:val="26"/>
          <w:lang w:eastAsia="ar-SA"/>
        </w:rPr>
        <w:t xml:space="preserve"> </w:t>
      </w:r>
      <w:r w:rsidRPr="00534675">
        <w:rPr>
          <w:rFonts w:asciiTheme="majorBidi" w:hAnsiTheme="majorBidi" w:cstheme="majorBidi"/>
          <w:color w:val="000000" w:themeColor="text1"/>
          <w:sz w:val="26"/>
          <w:szCs w:val="26"/>
          <w:lang w:eastAsia="ar-SA"/>
        </w:rPr>
        <w:t>Gaza Strip suffers from a severe crisis in accessing water, where under normal conditions in times before October 7</w:t>
      </w:r>
      <w:r w:rsidRPr="00534675">
        <w:rPr>
          <w:rFonts w:asciiTheme="majorBidi" w:hAnsiTheme="majorBidi" w:cstheme="majorBidi"/>
          <w:color w:val="000000" w:themeColor="text1"/>
          <w:sz w:val="26"/>
          <w:szCs w:val="26"/>
          <w:vertAlign w:val="superscript"/>
          <w:lang w:eastAsia="ar-SA"/>
        </w:rPr>
        <w:t>th</w:t>
      </w:r>
      <w:r w:rsidRPr="00534675">
        <w:rPr>
          <w:rFonts w:asciiTheme="majorBidi" w:hAnsiTheme="majorBidi" w:cstheme="majorBidi"/>
          <w:color w:val="000000" w:themeColor="text1"/>
          <w:sz w:val="26"/>
          <w:szCs w:val="26"/>
          <w:lang w:eastAsia="ar-SA"/>
        </w:rPr>
        <w:t>, 2023, the average per capita consumption of water in Gaza Strip was estimated at approximately 84.6 liters/person/day. However and since the beginning of the Israeli occupation aggression, this figure has dropped to only 3-</w:t>
      </w:r>
      <w:r w:rsidRPr="00534675">
        <w:rPr>
          <w:rFonts w:asciiTheme="majorBidi" w:hAnsiTheme="majorBidi" w:cstheme="majorBidi" w:hint="cs"/>
          <w:color w:val="000000" w:themeColor="text1"/>
          <w:sz w:val="26"/>
          <w:szCs w:val="26"/>
          <w:rtl/>
          <w:lang w:eastAsia="ar-SA"/>
        </w:rPr>
        <w:t>15</w:t>
      </w:r>
      <w:r w:rsidRPr="00534675">
        <w:rPr>
          <w:rFonts w:asciiTheme="majorBidi" w:hAnsiTheme="majorBidi" w:cstheme="majorBidi" w:hint="cs"/>
          <w:color w:val="000000" w:themeColor="text1"/>
          <w:sz w:val="26"/>
          <w:szCs w:val="26"/>
          <w:lang w:eastAsia="ar-SA"/>
        </w:rPr>
        <w:t> </w:t>
      </w:r>
      <w:r w:rsidRPr="00534675">
        <w:rPr>
          <w:rFonts w:asciiTheme="majorBidi" w:hAnsiTheme="majorBidi" w:cstheme="majorBidi"/>
          <w:color w:val="000000" w:themeColor="text1"/>
          <w:sz w:val="26"/>
          <w:szCs w:val="26"/>
          <w:lang w:eastAsia="ar-SA"/>
        </w:rPr>
        <w:t xml:space="preserve">(l/c/d). </w:t>
      </w:r>
    </w:p>
    <w:p w14:paraId="3C39FB6B" w14:textId="77777777" w:rsidR="002752F3" w:rsidRPr="006929CA" w:rsidRDefault="002752F3" w:rsidP="002752F3">
      <w:pPr>
        <w:bidi w:val="0"/>
        <w:jc w:val="both"/>
        <w:rPr>
          <w:sz w:val="26"/>
          <w:szCs w:val="26"/>
        </w:rPr>
      </w:pPr>
    </w:p>
    <w:p w14:paraId="493E2729" w14:textId="77777777" w:rsidR="00E13293" w:rsidRPr="00787E3D" w:rsidRDefault="00E13293" w:rsidP="00E13293">
      <w:pPr>
        <w:bidi w:val="0"/>
        <w:rPr>
          <w:sz w:val="12"/>
          <w:szCs w:val="12"/>
        </w:rPr>
      </w:pPr>
    </w:p>
    <w:p w14:paraId="4C551532" w14:textId="77777777" w:rsidR="00E13293" w:rsidRDefault="00E13293" w:rsidP="00E13293">
      <w:pPr>
        <w:bidi w:val="0"/>
        <w:rPr>
          <w:rFonts w:asciiTheme="majorBidi" w:eastAsia="Calibri" w:hAnsiTheme="majorBidi" w:cstheme="majorBidi"/>
          <w:b/>
          <w:bCs/>
          <w:color w:val="000000" w:themeColor="text1"/>
        </w:rPr>
      </w:pPr>
      <w:bookmarkStart w:id="0" w:name="_GoBack"/>
      <w:bookmarkEnd w:id="0"/>
    </w:p>
    <w:sectPr w:rsidR="00E13293" w:rsidSect="0089334E">
      <w:headerReference w:type="default" r:id="rId9"/>
      <w:footerReference w:type="even" r:id="rId10"/>
      <w:footerReference w:type="default" r:id="rId11"/>
      <w:pgSz w:w="11906" w:h="16838"/>
      <w:pgMar w:top="720" w:right="720" w:bottom="720" w:left="720" w:header="720" w:footer="720" w:gutter="0"/>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81EA2" w14:textId="77777777" w:rsidR="00137C9E" w:rsidRDefault="00137C9E">
      <w:r>
        <w:separator/>
      </w:r>
    </w:p>
  </w:endnote>
  <w:endnote w:type="continuationSeparator" w:id="0">
    <w:p w14:paraId="12AA9FD7" w14:textId="77777777" w:rsidR="00137C9E" w:rsidRDefault="0013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B81B6" w14:textId="77777777" w:rsidR="005F581B" w:rsidRDefault="00424FAF">
    <w:pPr>
      <w:pStyle w:val="Footer"/>
      <w:framePr w:wrap="around" w:vAnchor="text" w:hAnchor="margin" w:xAlign="center" w:y="1"/>
      <w:rPr>
        <w:rStyle w:val="PageNumber"/>
        <w:rtl/>
      </w:rPr>
    </w:pPr>
    <w:r>
      <w:rPr>
        <w:rStyle w:val="PageNumber"/>
        <w:rtl/>
      </w:rPr>
      <w:fldChar w:fldCharType="begin"/>
    </w:r>
    <w:r w:rsidR="005F581B">
      <w:rPr>
        <w:rStyle w:val="PageNumber"/>
      </w:rPr>
      <w:instrText xml:space="preserve">PAGE  </w:instrText>
    </w:r>
    <w:r>
      <w:rPr>
        <w:rStyle w:val="PageNumber"/>
        <w:rtl/>
      </w:rPr>
      <w:fldChar w:fldCharType="end"/>
    </w:r>
  </w:p>
  <w:p w14:paraId="1A1BFC36" w14:textId="77777777" w:rsidR="005F581B" w:rsidRDefault="005F581B">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9E755" w14:textId="77F83F51" w:rsidR="005F581B" w:rsidRDefault="00424FAF">
    <w:pPr>
      <w:pStyle w:val="Footer"/>
      <w:framePr w:wrap="around" w:vAnchor="text" w:hAnchor="margin" w:xAlign="center" w:y="1"/>
      <w:rPr>
        <w:rStyle w:val="PageNumber"/>
        <w:rtl/>
      </w:rPr>
    </w:pPr>
    <w:r>
      <w:rPr>
        <w:rStyle w:val="PageNumber"/>
        <w:rtl/>
      </w:rPr>
      <w:fldChar w:fldCharType="begin"/>
    </w:r>
    <w:r w:rsidR="005F581B">
      <w:rPr>
        <w:rStyle w:val="PageNumber"/>
      </w:rPr>
      <w:instrText xml:space="preserve">PAGE  </w:instrText>
    </w:r>
    <w:r>
      <w:rPr>
        <w:rStyle w:val="PageNumber"/>
        <w:rtl/>
      </w:rPr>
      <w:fldChar w:fldCharType="separate"/>
    </w:r>
    <w:r w:rsidR="00893C95">
      <w:rPr>
        <w:rStyle w:val="PageNumber"/>
        <w:noProof/>
        <w:rtl/>
      </w:rPr>
      <w:t>3</w:t>
    </w:r>
    <w:r>
      <w:rPr>
        <w:rStyle w:val="PageNumber"/>
        <w:rtl/>
      </w:rPr>
      <w:fldChar w:fldCharType="end"/>
    </w:r>
  </w:p>
  <w:p w14:paraId="0F4C725C" w14:textId="77777777" w:rsidR="005F581B" w:rsidRDefault="005F581B">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AD2DF" w14:textId="77777777" w:rsidR="00137C9E" w:rsidRDefault="00137C9E">
      <w:r>
        <w:separator/>
      </w:r>
    </w:p>
  </w:footnote>
  <w:footnote w:type="continuationSeparator" w:id="0">
    <w:p w14:paraId="42F2DEE9" w14:textId="77777777" w:rsidR="00137C9E" w:rsidRDefault="0013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772DC" w14:textId="2D4A18FC" w:rsidR="00534675" w:rsidRPr="00893C95" w:rsidRDefault="00534675" w:rsidP="00893C95">
    <w:pPr>
      <w:pStyle w:val="Header"/>
      <w:rPr>
        <w:rtl/>
      </w:rPr>
    </w:pPr>
    <w:r w:rsidRPr="00893C9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10F1E"/>
    <w:multiLevelType w:val="hybridMultilevel"/>
    <w:tmpl w:val="3F18063E"/>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2F7600CC"/>
    <w:multiLevelType w:val="hybridMultilevel"/>
    <w:tmpl w:val="9DAC4EE8"/>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080"/>
        </w:tabs>
        <w:ind w:left="1080" w:right="1080" w:hanging="360"/>
      </w:pPr>
      <w:rPr>
        <w:rFonts w:ascii="Courier New" w:hAnsi="Courier New" w:hint="default"/>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2" w15:restartNumberingAfterBreak="0">
    <w:nsid w:val="33CE1B89"/>
    <w:multiLevelType w:val="hybridMultilevel"/>
    <w:tmpl w:val="F7FADE1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383F0A85"/>
    <w:multiLevelType w:val="hybridMultilevel"/>
    <w:tmpl w:val="91BA373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C54"/>
    <w:rsid w:val="000021E8"/>
    <w:rsid w:val="000063A3"/>
    <w:rsid w:val="000128D6"/>
    <w:rsid w:val="000220F0"/>
    <w:rsid w:val="00023EB9"/>
    <w:rsid w:val="000314F4"/>
    <w:rsid w:val="0003189B"/>
    <w:rsid w:val="00034057"/>
    <w:rsid w:val="0003511F"/>
    <w:rsid w:val="00035F1A"/>
    <w:rsid w:val="000411CE"/>
    <w:rsid w:val="0004322D"/>
    <w:rsid w:val="000444BC"/>
    <w:rsid w:val="000474B2"/>
    <w:rsid w:val="000552B4"/>
    <w:rsid w:val="000612A9"/>
    <w:rsid w:val="000702B4"/>
    <w:rsid w:val="000708A2"/>
    <w:rsid w:val="000736D0"/>
    <w:rsid w:val="000746DA"/>
    <w:rsid w:val="000814BC"/>
    <w:rsid w:val="000829A7"/>
    <w:rsid w:val="00084BB0"/>
    <w:rsid w:val="00084CBD"/>
    <w:rsid w:val="00084E8A"/>
    <w:rsid w:val="00085617"/>
    <w:rsid w:val="00087EA1"/>
    <w:rsid w:val="00090FCD"/>
    <w:rsid w:val="00097AC0"/>
    <w:rsid w:val="000A0915"/>
    <w:rsid w:val="000A55F7"/>
    <w:rsid w:val="000B074E"/>
    <w:rsid w:val="000B2980"/>
    <w:rsid w:val="000B2C39"/>
    <w:rsid w:val="000B2FCD"/>
    <w:rsid w:val="000B343B"/>
    <w:rsid w:val="000B394D"/>
    <w:rsid w:val="000B55C9"/>
    <w:rsid w:val="000B59F2"/>
    <w:rsid w:val="000C017A"/>
    <w:rsid w:val="000C1BBB"/>
    <w:rsid w:val="000C622E"/>
    <w:rsid w:val="000D0069"/>
    <w:rsid w:val="000D2A9B"/>
    <w:rsid w:val="000D2BC8"/>
    <w:rsid w:val="000E12E7"/>
    <w:rsid w:val="000E21E9"/>
    <w:rsid w:val="000E404F"/>
    <w:rsid w:val="000E6F3E"/>
    <w:rsid w:val="000E7A7D"/>
    <w:rsid w:val="000F278C"/>
    <w:rsid w:val="000F3265"/>
    <w:rsid w:val="000F3CA9"/>
    <w:rsid w:val="000F4450"/>
    <w:rsid w:val="000F49EE"/>
    <w:rsid w:val="000F5280"/>
    <w:rsid w:val="000F56FD"/>
    <w:rsid w:val="000F7AC7"/>
    <w:rsid w:val="001019B4"/>
    <w:rsid w:val="00104478"/>
    <w:rsid w:val="00106C47"/>
    <w:rsid w:val="001105C8"/>
    <w:rsid w:val="00110FAE"/>
    <w:rsid w:val="001125C0"/>
    <w:rsid w:val="0012124F"/>
    <w:rsid w:val="00121640"/>
    <w:rsid w:val="00121B15"/>
    <w:rsid w:val="00122A5D"/>
    <w:rsid w:val="00124D3D"/>
    <w:rsid w:val="0012688C"/>
    <w:rsid w:val="00133849"/>
    <w:rsid w:val="00133E61"/>
    <w:rsid w:val="00137C9E"/>
    <w:rsid w:val="00143BFD"/>
    <w:rsid w:val="001457B6"/>
    <w:rsid w:val="00146248"/>
    <w:rsid w:val="00146ECF"/>
    <w:rsid w:val="00147D9F"/>
    <w:rsid w:val="00160010"/>
    <w:rsid w:val="00165F13"/>
    <w:rsid w:val="00173F9E"/>
    <w:rsid w:val="0018284B"/>
    <w:rsid w:val="0018326B"/>
    <w:rsid w:val="001839C5"/>
    <w:rsid w:val="00184C57"/>
    <w:rsid w:val="00184D84"/>
    <w:rsid w:val="00184DC8"/>
    <w:rsid w:val="001905B6"/>
    <w:rsid w:val="00190ABC"/>
    <w:rsid w:val="00191C74"/>
    <w:rsid w:val="00193E96"/>
    <w:rsid w:val="00196FA1"/>
    <w:rsid w:val="001A1DE8"/>
    <w:rsid w:val="001A59A3"/>
    <w:rsid w:val="001B14FE"/>
    <w:rsid w:val="001B1B7C"/>
    <w:rsid w:val="001B2A04"/>
    <w:rsid w:val="001B34B4"/>
    <w:rsid w:val="001B357A"/>
    <w:rsid w:val="001C08EC"/>
    <w:rsid w:val="001C0CEE"/>
    <w:rsid w:val="001C2F3A"/>
    <w:rsid w:val="001C3E97"/>
    <w:rsid w:val="001C527C"/>
    <w:rsid w:val="001C5D06"/>
    <w:rsid w:val="001C6801"/>
    <w:rsid w:val="001D3722"/>
    <w:rsid w:val="001E2718"/>
    <w:rsid w:val="001F3FA2"/>
    <w:rsid w:val="001F5B63"/>
    <w:rsid w:val="001F69AE"/>
    <w:rsid w:val="00203ECE"/>
    <w:rsid w:val="002043D7"/>
    <w:rsid w:val="0020497F"/>
    <w:rsid w:val="00205541"/>
    <w:rsid w:val="002074BE"/>
    <w:rsid w:val="00210098"/>
    <w:rsid w:val="0021158F"/>
    <w:rsid w:val="002146B2"/>
    <w:rsid w:val="00226149"/>
    <w:rsid w:val="0022733D"/>
    <w:rsid w:val="00233A74"/>
    <w:rsid w:val="00234AD2"/>
    <w:rsid w:val="00237115"/>
    <w:rsid w:val="00244FD5"/>
    <w:rsid w:val="002454B1"/>
    <w:rsid w:val="002503B6"/>
    <w:rsid w:val="00254E4F"/>
    <w:rsid w:val="00254EAD"/>
    <w:rsid w:val="0025574C"/>
    <w:rsid w:val="0025701B"/>
    <w:rsid w:val="002626E5"/>
    <w:rsid w:val="002667C1"/>
    <w:rsid w:val="002752F3"/>
    <w:rsid w:val="00277661"/>
    <w:rsid w:val="00283CAB"/>
    <w:rsid w:val="002842C3"/>
    <w:rsid w:val="00284528"/>
    <w:rsid w:val="002862A4"/>
    <w:rsid w:val="002876CB"/>
    <w:rsid w:val="00287C28"/>
    <w:rsid w:val="002908C4"/>
    <w:rsid w:val="00290C02"/>
    <w:rsid w:val="00290EE6"/>
    <w:rsid w:val="00291304"/>
    <w:rsid w:val="00294AF4"/>
    <w:rsid w:val="00296AB5"/>
    <w:rsid w:val="002971EC"/>
    <w:rsid w:val="002973F3"/>
    <w:rsid w:val="002A0C43"/>
    <w:rsid w:val="002A1BB0"/>
    <w:rsid w:val="002A2E08"/>
    <w:rsid w:val="002A5EA8"/>
    <w:rsid w:val="002D2891"/>
    <w:rsid w:val="002D40CE"/>
    <w:rsid w:val="002E1A34"/>
    <w:rsid w:val="002E5089"/>
    <w:rsid w:val="002F4A16"/>
    <w:rsid w:val="00301013"/>
    <w:rsid w:val="00301A1E"/>
    <w:rsid w:val="00313146"/>
    <w:rsid w:val="00314CB2"/>
    <w:rsid w:val="00315F65"/>
    <w:rsid w:val="003162E7"/>
    <w:rsid w:val="003165D8"/>
    <w:rsid w:val="0033328E"/>
    <w:rsid w:val="00337835"/>
    <w:rsid w:val="00337A34"/>
    <w:rsid w:val="00340F00"/>
    <w:rsid w:val="003476CF"/>
    <w:rsid w:val="00350052"/>
    <w:rsid w:val="00352822"/>
    <w:rsid w:val="00354616"/>
    <w:rsid w:val="003605DE"/>
    <w:rsid w:val="003707D0"/>
    <w:rsid w:val="00372130"/>
    <w:rsid w:val="00372533"/>
    <w:rsid w:val="00385420"/>
    <w:rsid w:val="0038550A"/>
    <w:rsid w:val="00387F92"/>
    <w:rsid w:val="0039254F"/>
    <w:rsid w:val="0039757C"/>
    <w:rsid w:val="003A1E9B"/>
    <w:rsid w:val="003A3C01"/>
    <w:rsid w:val="003A45FD"/>
    <w:rsid w:val="003B056F"/>
    <w:rsid w:val="003B7D5A"/>
    <w:rsid w:val="003C14ED"/>
    <w:rsid w:val="003C174B"/>
    <w:rsid w:val="003C1E90"/>
    <w:rsid w:val="003C34A4"/>
    <w:rsid w:val="003C5F49"/>
    <w:rsid w:val="003D24F6"/>
    <w:rsid w:val="003D3CA9"/>
    <w:rsid w:val="003D562A"/>
    <w:rsid w:val="003D66BB"/>
    <w:rsid w:val="003E17A5"/>
    <w:rsid w:val="003E32D9"/>
    <w:rsid w:val="003E38CB"/>
    <w:rsid w:val="003E66B2"/>
    <w:rsid w:val="003F0C0A"/>
    <w:rsid w:val="00400A9E"/>
    <w:rsid w:val="004043E7"/>
    <w:rsid w:val="00405149"/>
    <w:rsid w:val="00405EFF"/>
    <w:rsid w:val="004060E9"/>
    <w:rsid w:val="00406EAD"/>
    <w:rsid w:val="00410A2D"/>
    <w:rsid w:val="004155EB"/>
    <w:rsid w:val="00415990"/>
    <w:rsid w:val="00420BB4"/>
    <w:rsid w:val="00420BEC"/>
    <w:rsid w:val="0042184E"/>
    <w:rsid w:val="0042273B"/>
    <w:rsid w:val="00422E31"/>
    <w:rsid w:val="00424FAF"/>
    <w:rsid w:val="004276FC"/>
    <w:rsid w:val="00431160"/>
    <w:rsid w:val="0043526D"/>
    <w:rsid w:val="00435E3F"/>
    <w:rsid w:val="004416E0"/>
    <w:rsid w:val="00445022"/>
    <w:rsid w:val="004455F7"/>
    <w:rsid w:val="00445A5A"/>
    <w:rsid w:val="00451728"/>
    <w:rsid w:val="0045441B"/>
    <w:rsid w:val="00454540"/>
    <w:rsid w:val="004547A7"/>
    <w:rsid w:val="00457B46"/>
    <w:rsid w:val="00460538"/>
    <w:rsid w:val="0046124E"/>
    <w:rsid w:val="00464D20"/>
    <w:rsid w:val="004654CB"/>
    <w:rsid w:val="00466C4A"/>
    <w:rsid w:val="0047165F"/>
    <w:rsid w:val="00474EA9"/>
    <w:rsid w:val="004751B2"/>
    <w:rsid w:val="00482CE8"/>
    <w:rsid w:val="004871D9"/>
    <w:rsid w:val="00492860"/>
    <w:rsid w:val="004933DD"/>
    <w:rsid w:val="0049430C"/>
    <w:rsid w:val="00494798"/>
    <w:rsid w:val="004961DB"/>
    <w:rsid w:val="004A054E"/>
    <w:rsid w:val="004A14F3"/>
    <w:rsid w:val="004A5626"/>
    <w:rsid w:val="004B048F"/>
    <w:rsid w:val="004B3515"/>
    <w:rsid w:val="004B3612"/>
    <w:rsid w:val="004B7DBD"/>
    <w:rsid w:val="004C2EE9"/>
    <w:rsid w:val="004C3E67"/>
    <w:rsid w:val="004D61F1"/>
    <w:rsid w:val="004D7A59"/>
    <w:rsid w:val="004D7B63"/>
    <w:rsid w:val="004E3F7C"/>
    <w:rsid w:val="004E4EC8"/>
    <w:rsid w:val="004E7AFE"/>
    <w:rsid w:val="004F777F"/>
    <w:rsid w:val="004F7DD0"/>
    <w:rsid w:val="00503831"/>
    <w:rsid w:val="00504880"/>
    <w:rsid w:val="00504DD3"/>
    <w:rsid w:val="00504FB6"/>
    <w:rsid w:val="005059DD"/>
    <w:rsid w:val="00506588"/>
    <w:rsid w:val="00516A40"/>
    <w:rsid w:val="0051753D"/>
    <w:rsid w:val="0052005B"/>
    <w:rsid w:val="0052443C"/>
    <w:rsid w:val="005246B9"/>
    <w:rsid w:val="00526017"/>
    <w:rsid w:val="0052758A"/>
    <w:rsid w:val="0053039A"/>
    <w:rsid w:val="00530D3B"/>
    <w:rsid w:val="00531F97"/>
    <w:rsid w:val="00534675"/>
    <w:rsid w:val="00536726"/>
    <w:rsid w:val="00537638"/>
    <w:rsid w:val="005409C2"/>
    <w:rsid w:val="005417CD"/>
    <w:rsid w:val="00541BCF"/>
    <w:rsid w:val="0054695E"/>
    <w:rsid w:val="00546EF9"/>
    <w:rsid w:val="00547623"/>
    <w:rsid w:val="00547D78"/>
    <w:rsid w:val="00554904"/>
    <w:rsid w:val="005646F6"/>
    <w:rsid w:val="00564711"/>
    <w:rsid w:val="005654E2"/>
    <w:rsid w:val="00565508"/>
    <w:rsid w:val="005716DD"/>
    <w:rsid w:val="00576567"/>
    <w:rsid w:val="005A08A5"/>
    <w:rsid w:val="005A4D23"/>
    <w:rsid w:val="005A6027"/>
    <w:rsid w:val="005A620E"/>
    <w:rsid w:val="005A6242"/>
    <w:rsid w:val="005B067C"/>
    <w:rsid w:val="005B14AC"/>
    <w:rsid w:val="005B1616"/>
    <w:rsid w:val="005B1B1C"/>
    <w:rsid w:val="005B3CEA"/>
    <w:rsid w:val="005B47F5"/>
    <w:rsid w:val="005B7E46"/>
    <w:rsid w:val="005C15E8"/>
    <w:rsid w:val="005C18C4"/>
    <w:rsid w:val="005C4FB8"/>
    <w:rsid w:val="005D1FFE"/>
    <w:rsid w:val="005D5CF0"/>
    <w:rsid w:val="005E1EE1"/>
    <w:rsid w:val="005E1FF4"/>
    <w:rsid w:val="005E2853"/>
    <w:rsid w:val="005E3CC5"/>
    <w:rsid w:val="005E421C"/>
    <w:rsid w:val="005E6A32"/>
    <w:rsid w:val="005F581B"/>
    <w:rsid w:val="005F5E4E"/>
    <w:rsid w:val="006054D9"/>
    <w:rsid w:val="00606B94"/>
    <w:rsid w:val="00607C0C"/>
    <w:rsid w:val="00614B75"/>
    <w:rsid w:val="00622E74"/>
    <w:rsid w:val="00623759"/>
    <w:rsid w:val="00625759"/>
    <w:rsid w:val="00637B92"/>
    <w:rsid w:val="00641BD1"/>
    <w:rsid w:val="0064334D"/>
    <w:rsid w:val="006438BC"/>
    <w:rsid w:val="00645709"/>
    <w:rsid w:val="00650E75"/>
    <w:rsid w:val="00653B8D"/>
    <w:rsid w:val="00656940"/>
    <w:rsid w:val="0065694A"/>
    <w:rsid w:val="006602EE"/>
    <w:rsid w:val="00660945"/>
    <w:rsid w:val="006619CD"/>
    <w:rsid w:val="00671838"/>
    <w:rsid w:val="00673E1E"/>
    <w:rsid w:val="006808F9"/>
    <w:rsid w:val="00681A79"/>
    <w:rsid w:val="006867CD"/>
    <w:rsid w:val="006A0607"/>
    <w:rsid w:val="006A06EF"/>
    <w:rsid w:val="006A342F"/>
    <w:rsid w:val="006A6A00"/>
    <w:rsid w:val="006B6CD0"/>
    <w:rsid w:val="006B747B"/>
    <w:rsid w:val="006C1904"/>
    <w:rsid w:val="006C225D"/>
    <w:rsid w:val="006C32BC"/>
    <w:rsid w:val="006C5F32"/>
    <w:rsid w:val="006D0BA4"/>
    <w:rsid w:val="006D1232"/>
    <w:rsid w:val="006D5D12"/>
    <w:rsid w:val="006D5E0C"/>
    <w:rsid w:val="006D67D3"/>
    <w:rsid w:val="006D78C6"/>
    <w:rsid w:val="006E1103"/>
    <w:rsid w:val="006E1B2F"/>
    <w:rsid w:val="006E3C0E"/>
    <w:rsid w:val="006E4C5C"/>
    <w:rsid w:val="006F00F6"/>
    <w:rsid w:val="006F2ED2"/>
    <w:rsid w:val="006F438B"/>
    <w:rsid w:val="006F598A"/>
    <w:rsid w:val="006F7163"/>
    <w:rsid w:val="006F79A0"/>
    <w:rsid w:val="006F79B3"/>
    <w:rsid w:val="006F79CE"/>
    <w:rsid w:val="00701858"/>
    <w:rsid w:val="00706707"/>
    <w:rsid w:val="007133C4"/>
    <w:rsid w:val="00731F6D"/>
    <w:rsid w:val="00732205"/>
    <w:rsid w:val="007348B1"/>
    <w:rsid w:val="00735F7F"/>
    <w:rsid w:val="00736382"/>
    <w:rsid w:val="00737B6A"/>
    <w:rsid w:val="00741A40"/>
    <w:rsid w:val="00742599"/>
    <w:rsid w:val="007479C1"/>
    <w:rsid w:val="007511DD"/>
    <w:rsid w:val="00755D59"/>
    <w:rsid w:val="00762580"/>
    <w:rsid w:val="00766ADB"/>
    <w:rsid w:val="007738DA"/>
    <w:rsid w:val="0077449E"/>
    <w:rsid w:val="0077511E"/>
    <w:rsid w:val="00780D6E"/>
    <w:rsid w:val="00782856"/>
    <w:rsid w:val="00791110"/>
    <w:rsid w:val="00796C73"/>
    <w:rsid w:val="007B4C9B"/>
    <w:rsid w:val="007B5DF7"/>
    <w:rsid w:val="007C0466"/>
    <w:rsid w:val="007C2848"/>
    <w:rsid w:val="007C2A66"/>
    <w:rsid w:val="007C326F"/>
    <w:rsid w:val="007C4988"/>
    <w:rsid w:val="007C655F"/>
    <w:rsid w:val="007D460C"/>
    <w:rsid w:val="007F0402"/>
    <w:rsid w:val="007F0FB2"/>
    <w:rsid w:val="007F5D67"/>
    <w:rsid w:val="007F6815"/>
    <w:rsid w:val="00802D34"/>
    <w:rsid w:val="00804A00"/>
    <w:rsid w:val="008101F2"/>
    <w:rsid w:val="00810401"/>
    <w:rsid w:val="0082120C"/>
    <w:rsid w:val="00821C4C"/>
    <w:rsid w:val="00824C92"/>
    <w:rsid w:val="00826F69"/>
    <w:rsid w:val="00830D01"/>
    <w:rsid w:val="00831283"/>
    <w:rsid w:val="00831950"/>
    <w:rsid w:val="00837A54"/>
    <w:rsid w:val="008409A6"/>
    <w:rsid w:val="00841622"/>
    <w:rsid w:val="00843122"/>
    <w:rsid w:val="00850BC4"/>
    <w:rsid w:val="00852A71"/>
    <w:rsid w:val="00854733"/>
    <w:rsid w:val="00854A3D"/>
    <w:rsid w:val="008564C0"/>
    <w:rsid w:val="0086267C"/>
    <w:rsid w:val="008634AB"/>
    <w:rsid w:val="0086519F"/>
    <w:rsid w:val="008667F7"/>
    <w:rsid w:val="00867B70"/>
    <w:rsid w:val="00871BA0"/>
    <w:rsid w:val="008720C3"/>
    <w:rsid w:val="00883D38"/>
    <w:rsid w:val="00884C33"/>
    <w:rsid w:val="00891D2D"/>
    <w:rsid w:val="0089334E"/>
    <w:rsid w:val="00893C95"/>
    <w:rsid w:val="0089424D"/>
    <w:rsid w:val="008A0E63"/>
    <w:rsid w:val="008A2B21"/>
    <w:rsid w:val="008A3D39"/>
    <w:rsid w:val="008A49E1"/>
    <w:rsid w:val="008C14F0"/>
    <w:rsid w:val="008C5005"/>
    <w:rsid w:val="008C560D"/>
    <w:rsid w:val="008C5835"/>
    <w:rsid w:val="008C7A3A"/>
    <w:rsid w:val="008D37A5"/>
    <w:rsid w:val="008D3E6C"/>
    <w:rsid w:val="008D6C56"/>
    <w:rsid w:val="008E0125"/>
    <w:rsid w:val="008E0B4E"/>
    <w:rsid w:val="008F22E1"/>
    <w:rsid w:val="008F6B65"/>
    <w:rsid w:val="009000AE"/>
    <w:rsid w:val="0090101B"/>
    <w:rsid w:val="009015EC"/>
    <w:rsid w:val="0090430D"/>
    <w:rsid w:val="00905D31"/>
    <w:rsid w:val="00911F37"/>
    <w:rsid w:val="00925C77"/>
    <w:rsid w:val="00930451"/>
    <w:rsid w:val="00930A4C"/>
    <w:rsid w:val="009351C4"/>
    <w:rsid w:val="00936DDB"/>
    <w:rsid w:val="00936E9D"/>
    <w:rsid w:val="00940175"/>
    <w:rsid w:val="00943FC5"/>
    <w:rsid w:val="00960F5F"/>
    <w:rsid w:val="00962155"/>
    <w:rsid w:val="0096382F"/>
    <w:rsid w:val="009658B8"/>
    <w:rsid w:val="00970B89"/>
    <w:rsid w:val="00971727"/>
    <w:rsid w:val="00972EE6"/>
    <w:rsid w:val="009757B8"/>
    <w:rsid w:val="00975F53"/>
    <w:rsid w:val="00976C8F"/>
    <w:rsid w:val="00985FE8"/>
    <w:rsid w:val="0098753A"/>
    <w:rsid w:val="00987FB6"/>
    <w:rsid w:val="00990C9A"/>
    <w:rsid w:val="00992104"/>
    <w:rsid w:val="00992AB3"/>
    <w:rsid w:val="0099424F"/>
    <w:rsid w:val="009967D4"/>
    <w:rsid w:val="009A4D43"/>
    <w:rsid w:val="009A63A7"/>
    <w:rsid w:val="009B1401"/>
    <w:rsid w:val="009B1A86"/>
    <w:rsid w:val="009B221D"/>
    <w:rsid w:val="009B3E2C"/>
    <w:rsid w:val="009B3EC9"/>
    <w:rsid w:val="009B5077"/>
    <w:rsid w:val="009B6A06"/>
    <w:rsid w:val="009B73B8"/>
    <w:rsid w:val="009B7C44"/>
    <w:rsid w:val="009C0510"/>
    <w:rsid w:val="009D158F"/>
    <w:rsid w:val="009D1BC9"/>
    <w:rsid w:val="009D202A"/>
    <w:rsid w:val="009D5D28"/>
    <w:rsid w:val="009E3541"/>
    <w:rsid w:val="009E3576"/>
    <w:rsid w:val="009E3CF8"/>
    <w:rsid w:val="009F01EC"/>
    <w:rsid w:val="009F0CD1"/>
    <w:rsid w:val="00A1328D"/>
    <w:rsid w:val="00A13C75"/>
    <w:rsid w:val="00A1616B"/>
    <w:rsid w:val="00A21082"/>
    <w:rsid w:val="00A22AD9"/>
    <w:rsid w:val="00A22E3D"/>
    <w:rsid w:val="00A23B82"/>
    <w:rsid w:val="00A23CB3"/>
    <w:rsid w:val="00A23DA5"/>
    <w:rsid w:val="00A25BA3"/>
    <w:rsid w:val="00A26E92"/>
    <w:rsid w:val="00A43CF6"/>
    <w:rsid w:val="00A4589A"/>
    <w:rsid w:val="00A45C32"/>
    <w:rsid w:val="00A46934"/>
    <w:rsid w:val="00A504D0"/>
    <w:rsid w:val="00A600AA"/>
    <w:rsid w:val="00A61F4E"/>
    <w:rsid w:val="00A62ED3"/>
    <w:rsid w:val="00A66A25"/>
    <w:rsid w:val="00A70158"/>
    <w:rsid w:val="00A72F52"/>
    <w:rsid w:val="00A7491A"/>
    <w:rsid w:val="00A76340"/>
    <w:rsid w:val="00A81BEB"/>
    <w:rsid w:val="00A81E32"/>
    <w:rsid w:val="00A86D56"/>
    <w:rsid w:val="00A87107"/>
    <w:rsid w:val="00A87A0F"/>
    <w:rsid w:val="00A92846"/>
    <w:rsid w:val="00A92C2B"/>
    <w:rsid w:val="00A95A6E"/>
    <w:rsid w:val="00A9657B"/>
    <w:rsid w:val="00A96EF5"/>
    <w:rsid w:val="00AA2FCB"/>
    <w:rsid w:val="00AA4DE9"/>
    <w:rsid w:val="00AA6C06"/>
    <w:rsid w:val="00AB1485"/>
    <w:rsid w:val="00AB2125"/>
    <w:rsid w:val="00AB2846"/>
    <w:rsid w:val="00AB7521"/>
    <w:rsid w:val="00AC0DD5"/>
    <w:rsid w:val="00AC67C7"/>
    <w:rsid w:val="00AC72B8"/>
    <w:rsid w:val="00AC74C6"/>
    <w:rsid w:val="00AD259E"/>
    <w:rsid w:val="00AD6178"/>
    <w:rsid w:val="00AE3DEB"/>
    <w:rsid w:val="00AF1DEF"/>
    <w:rsid w:val="00AF29A7"/>
    <w:rsid w:val="00AF2E22"/>
    <w:rsid w:val="00AF62F4"/>
    <w:rsid w:val="00AF789D"/>
    <w:rsid w:val="00B02896"/>
    <w:rsid w:val="00B040B0"/>
    <w:rsid w:val="00B06ECA"/>
    <w:rsid w:val="00B11ECD"/>
    <w:rsid w:val="00B11F17"/>
    <w:rsid w:val="00B13985"/>
    <w:rsid w:val="00B149AA"/>
    <w:rsid w:val="00B16891"/>
    <w:rsid w:val="00B16E70"/>
    <w:rsid w:val="00B2131C"/>
    <w:rsid w:val="00B21A2C"/>
    <w:rsid w:val="00B233E5"/>
    <w:rsid w:val="00B30D06"/>
    <w:rsid w:val="00B315ED"/>
    <w:rsid w:val="00B322F8"/>
    <w:rsid w:val="00B36296"/>
    <w:rsid w:val="00B3690A"/>
    <w:rsid w:val="00B3774C"/>
    <w:rsid w:val="00B405D0"/>
    <w:rsid w:val="00B45B04"/>
    <w:rsid w:val="00B45CF7"/>
    <w:rsid w:val="00B57302"/>
    <w:rsid w:val="00B63626"/>
    <w:rsid w:val="00B64BAA"/>
    <w:rsid w:val="00B659A8"/>
    <w:rsid w:val="00B72D92"/>
    <w:rsid w:val="00B84142"/>
    <w:rsid w:val="00B8451D"/>
    <w:rsid w:val="00B869D6"/>
    <w:rsid w:val="00B87A73"/>
    <w:rsid w:val="00B9229D"/>
    <w:rsid w:val="00B96DB3"/>
    <w:rsid w:val="00BA3B8D"/>
    <w:rsid w:val="00BB1782"/>
    <w:rsid w:val="00BB225E"/>
    <w:rsid w:val="00BB2397"/>
    <w:rsid w:val="00BB28DD"/>
    <w:rsid w:val="00BB3175"/>
    <w:rsid w:val="00BB64B8"/>
    <w:rsid w:val="00BB770A"/>
    <w:rsid w:val="00BC0705"/>
    <w:rsid w:val="00BC1407"/>
    <w:rsid w:val="00BC17BE"/>
    <w:rsid w:val="00BC5096"/>
    <w:rsid w:val="00BD5B75"/>
    <w:rsid w:val="00BD7A77"/>
    <w:rsid w:val="00BD7B5B"/>
    <w:rsid w:val="00BE0F31"/>
    <w:rsid w:val="00BE39A8"/>
    <w:rsid w:val="00BE418B"/>
    <w:rsid w:val="00BF0317"/>
    <w:rsid w:val="00BF0978"/>
    <w:rsid w:val="00BF1027"/>
    <w:rsid w:val="00BF10DD"/>
    <w:rsid w:val="00BF1D49"/>
    <w:rsid w:val="00BF21FD"/>
    <w:rsid w:val="00BF5F7A"/>
    <w:rsid w:val="00BF72C5"/>
    <w:rsid w:val="00C0114B"/>
    <w:rsid w:val="00C10CC2"/>
    <w:rsid w:val="00C149A8"/>
    <w:rsid w:val="00C15E11"/>
    <w:rsid w:val="00C21AF5"/>
    <w:rsid w:val="00C25E15"/>
    <w:rsid w:val="00C31AF9"/>
    <w:rsid w:val="00C36476"/>
    <w:rsid w:val="00C436CD"/>
    <w:rsid w:val="00C456B6"/>
    <w:rsid w:val="00C45C54"/>
    <w:rsid w:val="00C46EF4"/>
    <w:rsid w:val="00C51845"/>
    <w:rsid w:val="00C52246"/>
    <w:rsid w:val="00C6200C"/>
    <w:rsid w:val="00C637E1"/>
    <w:rsid w:val="00C6388C"/>
    <w:rsid w:val="00C72C41"/>
    <w:rsid w:val="00C731B5"/>
    <w:rsid w:val="00C8423B"/>
    <w:rsid w:val="00C879F0"/>
    <w:rsid w:val="00C93887"/>
    <w:rsid w:val="00C94016"/>
    <w:rsid w:val="00C94EDE"/>
    <w:rsid w:val="00C96210"/>
    <w:rsid w:val="00CA033D"/>
    <w:rsid w:val="00CA2F95"/>
    <w:rsid w:val="00CA5CD9"/>
    <w:rsid w:val="00CB5E49"/>
    <w:rsid w:val="00CC058D"/>
    <w:rsid w:val="00CC1183"/>
    <w:rsid w:val="00CC1FE3"/>
    <w:rsid w:val="00CC201D"/>
    <w:rsid w:val="00CC3D29"/>
    <w:rsid w:val="00CC562C"/>
    <w:rsid w:val="00CC59FF"/>
    <w:rsid w:val="00CC7829"/>
    <w:rsid w:val="00CD0005"/>
    <w:rsid w:val="00CD7153"/>
    <w:rsid w:val="00CE1260"/>
    <w:rsid w:val="00CE6A0D"/>
    <w:rsid w:val="00CE7700"/>
    <w:rsid w:val="00D045D9"/>
    <w:rsid w:val="00D04C79"/>
    <w:rsid w:val="00D0709F"/>
    <w:rsid w:val="00D1037C"/>
    <w:rsid w:val="00D14B0E"/>
    <w:rsid w:val="00D2315A"/>
    <w:rsid w:val="00D24B67"/>
    <w:rsid w:val="00D26F85"/>
    <w:rsid w:val="00D302FF"/>
    <w:rsid w:val="00D3058A"/>
    <w:rsid w:val="00D305B4"/>
    <w:rsid w:val="00D3264A"/>
    <w:rsid w:val="00D35968"/>
    <w:rsid w:val="00D37A99"/>
    <w:rsid w:val="00D37C5B"/>
    <w:rsid w:val="00D40C05"/>
    <w:rsid w:val="00D45167"/>
    <w:rsid w:val="00D5104E"/>
    <w:rsid w:val="00D73991"/>
    <w:rsid w:val="00D73D08"/>
    <w:rsid w:val="00D80400"/>
    <w:rsid w:val="00D819C9"/>
    <w:rsid w:val="00D872E9"/>
    <w:rsid w:val="00D908E8"/>
    <w:rsid w:val="00D91F83"/>
    <w:rsid w:val="00D95859"/>
    <w:rsid w:val="00DA03EC"/>
    <w:rsid w:val="00DA07EC"/>
    <w:rsid w:val="00DA34AA"/>
    <w:rsid w:val="00DA6C7E"/>
    <w:rsid w:val="00DA6D7E"/>
    <w:rsid w:val="00DB4F4A"/>
    <w:rsid w:val="00DB591A"/>
    <w:rsid w:val="00DC174D"/>
    <w:rsid w:val="00DC341F"/>
    <w:rsid w:val="00DC543A"/>
    <w:rsid w:val="00DC6358"/>
    <w:rsid w:val="00DD34F3"/>
    <w:rsid w:val="00DE5287"/>
    <w:rsid w:val="00DE6629"/>
    <w:rsid w:val="00DE6C98"/>
    <w:rsid w:val="00DE7A04"/>
    <w:rsid w:val="00DF248A"/>
    <w:rsid w:val="00DF2681"/>
    <w:rsid w:val="00DF7D3D"/>
    <w:rsid w:val="00E00991"/>
    <w:rsid w:val="00E01F57"/>
    <w:rsid w:val="00E024BC"/>
    <w:rsid w:val="00E044D8"/>
    <w:rsid w:val="00E05400"/>
    <w:rsid w:val="00E07690"/>
    <w:rsid w:val="00E07B5C"/>
    <w:rsid w:val="00E10A3E"/>
    <w:rsid w:val="00E13293"/>
    <w:rsid w:val="00E15289"/>
    <w:rsid w:val="00E16285"/>
    <w:rsid w:val="00E17334"/>
    <w:rsid w:val="00E234E7"/>
    <w:rsid w:val="00E239B3"/>
    <w:rsid w:val="00E356B0"/>
    <w:rsid w:val="00E37538"/>
    <w:rsid w:val="00E37E34"/>
    <w:rsid w:val="00E40B2B"/>
    <w:rsid w:val="00E46093"/>
    <w:rsid w:val="00E50540"/>
    <w:rsid w:val="00E52505"/>
    <w:rsid w:val="00E546AB"/>
    <w:rsid w:val="00E60850"/>
    <w:rsid w:val="00E61A62"/>
    <w:rsid w:val="00E63695"/>
    <w:rsid w:val="00E6792B"/>
    <w:rsid w:val="00E707B0"/>
    <w:rsid w:val="00E71BDA"/>
    <w:rsid w:val="00E770AF"/>
    <w:rsid w:val="00E80393"/>
    <w:rsid w:val="00E8074D"/>
    <w:rsid w:val="00E81C79"/>
    <w:rsid w:val="00E8656E"/>
    <w:rsid w:val="00E86FCD"/>
    <w:rsid w:val="00E976DD"/>
    <w:rsid w:val="00EA5A9D"/>
    <w:rsid w:val="00EA7DDC"/>
    <w:rsid w:val="00EB55AF"/>
    <w:rsid w:val="00EC1F41"/>
    <w:rsid w:val="00EC2793"/>
    <w:rsid w:val="00EC3BDC"/>
    <w:rsid w:val="00EC41C6"/>
    <w:rsid w:val="00ED3D2B"/>
    <w:rsid w:val="00ED4E7C"/>
    <w:rsid w:val="00EE3228"/>
    <w:rsid w:val="00EE6165"/>
    <w:rsid w:val="00EF0905"/>
    <w:rsid w:val="00EF0A2B"/>
    <w:rsid w:val="00EF306D"/>
    <w:rsid w:val="00EF35B3"/>
    <w:rsid w:val="00EF3835"/>
    <w:rsid w:val="00EF7FB4"/>
    <w:rsid w:val="00F03F33"/>
    <w:rsid w:val="00F072EE"/>
    <w:rsid w:val="00F10A80"/>
    <w:rsid w:val="00F17442"/>
    <w:rsid w:val="00F1793C"/>
    <w:rsid w:val="00F24797"/>
    <w:rsid w:val="00F25D55"/>
    <w:rsid w:val="00F311E8"/>
    <w:rsid w:val="00F31D09"/>
    <w:rsid w:val="00F35837"/>
    <w:rsid w:val="00F37101"/>
    <w:rsid w:val="00F3791A"/>
    <w:rsid w:val="00F407B0"/>
    <w:rsid w:val="00F43613"/>
    <w:rsid w:val="00F4545B"/>
    <w:rsid w:val="00F518F1"/>
    <w:rsid w:val="00F51C38"/>
    <w:rsid w:val="00F52144"/>
    <w:rsid w:val="00F528C8"/>
    <w:rsid w:val="00F54C6D"/>
    <w:rsid w:val="00F556D1"/>
    <w:rsid w:val="00F56735"/>
    <w:rsid w:val="00F620C3"/>
    <w:rsid w:val="00F637A5"/>
    <w:rsid w:val="00F64286"/>
    <w:rsid w:val="00F65EC6"/>
    <w:rsid w:val="00F67844"/>
    <w:rsid w:val="00F75C00"/>
    <w:rsid w:val="00F80773"/>
    <w:rsid w:val="00F81A63"/>
    <w:rsid w:val="00F8678E"/>
    <w:rsid w:val="00F912C8"/>
    <w:rsid w:val="00F91F48"/>
    <w:rsid w:val="00F92FAD"/>
    <w:rsid w:val="00F93037"/>
    <w:rsid w:val="00F94F97"/>
    <w:rsid w:val="00FA1B76"/>
    <w:rsid w:val="00FA2605"/>
    <w:rsid w:val="00FA2801"/>
    <w:rsid w:val="00FA4BAC"/>
    <w:rsid w:val="00FA4C99"/>
    <w:rsid w:val="00FA680F"/>
    <w:rsid w:val="00FB027C"/>
    <w:rsid w:val="00FB217B"/>
    <w:rsid w:val="00FB3069"/>
    <w:rsid w:val="00FB4B0D"/>
    <w:rsid w:val="00FB52AE"/>
    <w:rsid w:val="00FC0790"/>
    <w:rsid w:val="00FC2E24"/>
    <w:rsid w:val="00FC3053"/>
    <w:rsid w:val="00FC5546"/>
    <w:rsid w:val="00FC5C69"/>
    <w:rsid w:val="00FD0ADE"/>
    <w:rsid w:val="00FD42C1"/>
    <w:rsid w:val="00FD61DE"/>
    <w:rsid w:val="00FE5E42"/>
    <w:rsid w:val="00FF338A"/>
    <w:rsid w:val="00FF33AE"/>
    <w:rsid w:val="00FF5D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A22B0"/>
  <w15:docId w15:val="{84A5E739-535C-46F4-941D-3E263B17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163"/>
    <w:pPr>
      <w:bidi/>
    </w:pPr>
    <w:rPr>
      <w:sz w:val="24"/>
      <w:szCs w:val="24"/>
    </w:rPr>
  </w:style>
  <w:style w:type="paragraph" w:styleId="Heading1">
    <w:name w:val="heading 1"/>
    <w:basedOn w:val="Normal"/>
    <w:next w:val="Normal"/>
    <w:qFormat/>
    <w:rsid w:val="006F7163"/>
    <w:pPr>
      <w:keepNext/>
      <w:bidi w:val="0"/>
      <w:jc w:val="lowKashida"/>
      <w:outlineLvl w:val="0"/>
    </w:pPr>
    <w:rPr>
      <w:b/>
      <w:bCs/>
      <w:color w:val="000000"/>
    </w:rPr>
  </w:style>
  <w:style w:type="paragraph" w:styleId="Heading2">
    <w:name w:val="heading 2"/>
    <w:basedOn w:val="Normal"/>
    <w:next w:val="Normal"/>
    <w:qFormat/>
    <w:rsid w:val="006F7163"/>
    <w:pPr>
      <w:keepNext/>
      <w:jc w:val="center"/>
      <w:outlineLvl w:val="1"/>
    </w:pPr>
    <w:rPr>
      <w:rFonts w:cs="Simplified Arabic"/>
      <w:b/>
      <w:bCs/>
      <w:lang w:eastAsia="ar-SA"/>
    </w:rPr>
  </w:style>
  <w:style w:type="paragraph" w:styleId="Heading3">
    <w:name w:val="heading 3"/>
    <w:basedOn w:val="Normal"/>
    <w:next w:val="Normal"/>
    <w:qFormat/>
    <w:rsid w:val="006F7163"/>
    <w:pPr>
      <w:keepNext/>
      <w:bidi w:val="0"/>
      <w:jc w:val="center"/>
      <w:outlineLvl w:val="2"/>
    </w:pPr>
    <w:rPr>
      <w:sz w:val="28"/>
      <w:szCs w:val="28"/>
    </w:rPr>
  </w:style>
  <w:style w:type="paragraph" w:styleId="Heading4">
    <w:name w:val="heading 4"/>
    <w:basedOn w:val="Normal"/>
    <w:next w:val="Normal"/>
    <w:qFormat/>
    <w:rsid w:val="006F7163"/>
    <w:pPr>
      <w:keepNext/>
      <w:jc w:val="right"/>
      <w:outlineLvl w:val="3"/>
    </w:pPr>
    <w:rPr>
      <w:b/>
      <w:bCs/>
    </w:rPr>
  </w:style>
  <w:style w:type="paragraph" w:styleId="Heading5">
    <w:name w:val="heading 5"/>
    <w:basedOn w:val="Normal"/>
    <w:next w:val="Normal"/>
    <w:link w:val="Heading5Char"/>
    <w:qFormat/>
    <w:rsid w:val="006F7163"/>
    <w:pPr>
      <w:keepNext/>
      <w:bidi w:val="0"/>
      <w:spacing w:line="360" w:lineRule="auto"/>
      <w:jc w:val="right"/>
      <w:outlineLvl w:val="4"/>
    </w:pPr>
    <w:rPr>
      <w:rFonts w:cs="Simplified Arabic"/>
      <w:b/>
      <w:bCs/>
      <w:color w:val="000000"/>
      <w:szCs w:val="20"/>
      <w:u w:val="single"/>
    </w:rPr>
  </w:style>
  <w:style w:type="paragraph" w:styleId="Heading6">
    <w:name w:val="heading 6"/>
    <w:basedOn w:val="Normal"/>
    <w:next w:val="Normal"/>
    <w:link w:val="Heading6Char"/>
    <w:qFormat/>
    <w:rsid w:val="006F7163"/>
    <w:pPr>
      <w:keepNext/>
      <w:jc w:val="center"/>
      <w:outlineLvl w:val="5"/>
    </w:pPr>
    <w:rPr>
      <w:b/>
      <w:bCs/>
      <w:sz w:val="26"/>
      <w:szCs w:val="26"/>
    </w:rPr>
  </w:style>
  <w:style w:type="paragraph" w:styleId="Heading7">
    <w:name w:val="heading 7"/>
    <w:basedOn w:val="Normal"/>
    <w:next w:val="Normal"/>
    <w:qFormat/>
    <w:rsid w:val="006F7163"/>
    <w:pPr>
      <w:keepNext/>
      <w:overflowPunct w:val="0"/>
      <w:autoSpaceDE w:val="0"/>
      <w:autoSpaceDN w:val="0"/>
      <w:adjustRightInd w:val="0"/>
      <w:ind w:right="360"/>
      <w:textAlignment w:val="baseline"/>
      <w:outlineLvl w:val="6"/>
    </w:pPr>
    <w:rPr>
      <w:noProof/>
    </w:rPr>
  </w:style>
  <w:style w:type="paragraph" w:styleId="Heading8">
    <w:name w:val="heading 8"/>
    <w:basedOn w:val="Normal"/>
    <w:next w:val="Normal"/>
    <w:qFormat/>
    <w:rsid w:val="006F7163"/>
    <w:pPr>
      <w:keepNext/>
      <w:bidi w:val="0"/>
      <w:jc w:val="center"/>
      <w:outlineLvl w:val="7"/>
    </w:pPr>
    <w:rPr>
      <w:b/>
      <w:bCs/>
      <w:sz w:val="22"/>
      <w:szCs w:val="22"/>
    </w:rPr>
  </w:style>
  <w:style w:type="paragraph" w:styleId="Heading9">
    <w:name w:val="heading 9"/>
    <w:basedOn w:val="Normal"/>
    <w:next w:val="Normal"/>
    <w:link w:val="Heading9Char"/>
    <w:uiPriority w:val="9"/>
    <w:semiHidden/>
    <w:unhideWhenUsed/>
    <w:qFormat/>
    <w:rsid w:val="000B34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hidden/>
    <w:rsid w:val="006F7163"/>
    <w:pPr>
      <w:pBdr>
        <w:bottom w:val="single" w:sz="6" w:space="1" w:color="auto"/>
      </w:pBdr>
      <w:bidi w:val="0"/>
      <w:jc w:val="center"/>
    </w:pPr>
    <w:rPr>
      <w:rFonts w:ascii="Arial" w:hAnsi="Arial" w:cs="Arial"/>
      <w:vanish/>
      <w:color w:val="000000"/>
      <w:sz w:val="16"/>
      <w:szCs w:val="16"/>
    </w:rPr>
  </w:style>
  <w:style w:type="character" w:customStyle="1" w:styleId="langselect1">
    <w:name w:val="langselect1"/>
    <w:basedOn w:val="DefaultParagraphFont"/>
    <w:rsid w:val="006F7163"/>
    <w:rPr>
      <w:sz w:val="20"/>
      <w:szCs w:val="20"/>
    </w:rPr>
  </w:style>
  <w:style w:type="character" w:customStyle="1" w:styleId="arrow1">
    <w:name w:val="arrow1"/>
    <w:basedOn w:val="DefaultParagraphFont"/>
    <w:rsid w:val="006F7163"/>
    <w:rPr>
      <w:position w:val="-2"/>
      <w:sz w:val="36"/>
      <w:szCs w:val="36"/>
    </w:rPr>
  </w:style>
  <w:style w:type="paragraph" w:styleId="z-BottomofForm">
    <w:name w:val="HTML Bottom of Form"/>
    <w:basedOn w:val="Normal"/>
    <w:next w:val="Normal"/>
    <w:hidden/>
    <w:rsid w:val="006F7163"/>
    <w:pPr>
      <w:pBdr>
        <w:top w:val="single" w:sz="6" w:space="1" w:color="auto"/>
      </w:pBdr>
      <w:bidi w:val="0"/>
      <w:jc w:val="center"/>
    </w:pPr>
    <w:rPr>
      <w:rFonts w:ascii="Arial" w:hAnsi="Arial" w:cs="Arial"/>
      <w:vanish/>
      <w:color w:val="000000"/>
      <w:sz w:val="16"/>
      <w:szCs w:val="16"/>
    </w:rPr>
  </w:style>
  <w:style w:type="paragraph" w:styleId="BodyTextIndent">
    <w:name w:val="Body Text Indent"/>
    <w:basedOn w:val="Normal"/>
    <w:semiHidden/>
    <w:rsid w:val="006F7163"/>
    <w:pPr>
      <w:bidi w:val="0"/>
      <w:ind w:right="-1"/>
      <w:jc w:val="lowKashida"/>
    </w:pPr>
    <w:rPr>
      <w:rFonts w:cs="Traditional Arabic"/>
      <w:snapToGrid w:val="0"/>
      <w:szCs w:val="28"/>
      <w:lang w:eastAsia="ar-SA"/>
    </w:rPr>
  </w:style>
  <w:style w:type="paragraph" w:styleId="BodyText3">
    <w:name w:val="Body Text 3"/>
    <w:basedOn w:val="Normal"/>
    <w:semiHidden/>
    <w:rsid w:val="006F7163"/>
    <w:pPr>
      <w:bidi w:val="0"/>
      <w:jc w:val="lowKashida"/>
    </w:pPr>
    <w:rPr>
      <w:lang w:eastAsia="ar-SA"/>
    </w:rPr>
  </w:style>
  <w:style w:type="paragraph" w:styleId="BodyText">
    <w:name w:val="Body Text"/>
    <w:basedOn w:val="Normal"/>
    <w:semiHidden/>
    <w:rsid w:val="006F7163"/>
    <w:pPr>
      <w:bidi w:val="0"/>
    </w:pPr>
    <w:rPr>
      <w:color w:val="000000"/>
      <w:sz w:val="26"/>
      <w:szCs w:val="26"/>
    </w:rPr>
  </w:style>
  <w:style w:type="paragraph" w:styleId="BodyText2">
    <w:name w:val="Body Text 2"/>
    <w:basedOn w:val="Normal"/>
    <w:semiHidden/>
    <w:rsid w:val="006F7163"/>
    <w:pPr>
      <w:bidi w:val="0"/>
      <w:jc w:val="lowKashida"/>
    </w:pPr>
    <w:rPr>
      <w:color w:val="000000"/>
      <w:sz w:val="26"/>
      <w:szCs w:val="26"/>
    </w:rPr>
  </w:style>
  <w:style w:type="paragraph" w:styleId="Footer">
    <w:name w:val="footer"/>
    <w:basedOn w:val="Normal"/>
    <w:semiHidden/>
    <w:rsid w:val="006F7163"/>
    <w:pPr>
      <w:tabs>
        <w:tab w:val="center" w:pos="4153"/>
        <w:tab w:val="right" w:pos="8306"/>
      </w:tabs>
    </w:pPr>
  </w:style>
  <w:style w:type="character" w:styleId="PageNumber">
    <w:name w:val="page number"/>
    <w:basedOn w:val="DefaultParagraphFont"/>
    <w:semiHidden/>
    <w:rsid w:val="006F7163"/>
  </w:style>
  <w:style w:type="paragraph" w:styleId="Header">
    <w:name w:val="header"/>
    <w:basedOn w:val="Normal"/>
    <w:link w:val="HeaderChar"/>
    <w:rsid w:val="006F7163"/>
    <w:pPr>
      <w:tabs>
        <w:tab w:val="center" w:pos="4153"/>
        <w:tab w:val="right" w:pos="8306"/>
      </w:tabs>
    </w:pPr>
  </w:style>
  <w:style w:type="character" w:customStyle="1" w:styleId="shorttext1">
    <w:name w:val="short_text1"/>
    <w:basedOn w:val="DefaultParagraphFont"/>
    <w:rsid w:val="006F7163"/>
    <w:rPr>
      <w:spacing w:val="324"/>
      <w:sz w:val="29"/>
      <w:szCs w:val="29"/>
    </w:rPr>
  </w:style>
  <w:style w:type="character" w:customStyle="1" w:styleId="mediumtext1">
    <w:name w:val="medium_text1"/>
    <w:basedOn w:val="DefaultParagraphFont"/>
    <w:rsid w:val="006F7163"/>
    <w:rPr>
      <w:spacing w:val="360"/>
      <w:sz w:val="24"/>
      <w:szCs w:val="24"/>
    </w:rPr>
  </w:style>
  <w:style w:type="character" w:customStyle="1" w:styleId="longtext1">
    <w:name w:val="long_text1"/>
    <w:basedOn w:val="DefaultParagraphFont"/>
    <w:rsid w:val="006F7163"/>
    <w:rPr>
      <w:spacing w:val="408"/>
      <w:sz w:val="20"/>
      <w:szCs w:val="20"/>
    </w:rPr>
  </w:style>
  <w:style w:type="character" w:customStyle="1" w:styleId="longtext">
    <w:name w:val="long_text"/>
    <w:basedOn w:val="DefaultParagraphFont"/>
    <w:rsid w:val="006F7163"/>
  </w:style>
  <w:style w:type="paragraph" w:styleId="BalloonText">
    <w:name w:val="Balloon Text"/>
    <w:basedOn w:val="Normal"/>
    <w:link w:val="BalloonTextChar"/>
    <w:uiPriority w:val="99"/>
    <w:semiHidden/>
    <w:unhideWhenUsed/>
    <w:rsid w:val="00AF1DEF"/>
    <w:rPr>
      <w:rFonts w:ascii="Tahoma" w:hAnsi="Tahoma" w:cs="Tahoma"/>
      <w:sz w:val="16"/>
      <w:szCs w:val="16"/>
    </w:rPr>
  </w:style>
  <w:style w:type="character" w:customStyle="1" w:styleId="BalloonTextChar">
    <w:name w:val="Balloon Text Char"/>
    <w:basedOn w:val="DefaultParagraphFont"/>
    <w:link w:val="BalloonText"/>
    <w:uiPriority w:val="99"/>
    <w:semiHidden/>
    <w:rsid w:val="00AF1DEF"/>
    <w:rPr>
      <w:rFonts w:ascii="Tahoma" w:hAnsi="Tahoma" w:cs="Tahoma"/>
      <w:sz w:val="16"/>
      <w:szCs w:val="16"/>
    </w:rPr>
  </w:style>
  <w:style w:type="character" w:customStyle="1" w:styleId="shorttext">
    <w:name w:val="short_text"/>
    <w:basedOn w:val="DefaultParagraphFont"/>
    <w:rsid w:val="004654CB"/>
  </w:style>
  <w:style w:type="character" w:customStyle="1" w:styleId="hps">
    <w:name w:val="hps"/>
    <w:basedOn w:val="DefaultParagraphFont"/>
    <w:rsid w:val="00AC0DD5"/>
  </w:style>
  <w:style w:type="character" w:customStyle="1" w:styleId="alt-edited1">
    <w:name w:val="alt-edited1"/>
    <w:basedOn w:val="DefaultParagraphFont"/>
    <w:rsid w:val="00F93037"/>
    <w:rPr>
      <w:color w:val="4D90F0"/>
    </w:rPr>
  </w:style>
  <w:style w:type="character" w:styleId="Hyperlink">
    <w:name w:val="Hyperlink"/>
    <w:basedOn w:val="DefaultParagraphFont"/>
    <w:semiHidden/>
    <w:rsid w:val="00FC0790"/>
    <w:rPr>
      <w:color w:val="2E2ECC"/>
      <w:u w:val="single"/>
    </w:rPr>
  </w:style>
  <w:style w:type="character" w:customStyle="1" w:styleId="Heading5Char">
    <w:name w:val="Heading 5 Char"/>
    <w:basedOn w:val="DefaultParagraphFont"/>
    <w:link w:val="Heading5"/>
    <w:rsid w:val="00121640"/>
    <w:rPr>
      <w:rFonts w:cs="Simplified Arabic"/>
      <w:b/>
      <w:bCs/>
      <w:color w:val="000000"/>
      <w:sz w:val="24"/>
      <w:u w:val="single"/>
    </w:rPr>
  </w:style>
  <w:style w:type="paragraph" w:styleId="FootnoteText">
    <w:name w:val="footnote text"/>
    <w:basedOn w:val="Normal"/>
    <w:link w:val="FootnoteTextChar"/>
    <w:semiHidden/>
    <w:rsid w:val="00CC562C"/>
    <w:rPr>
      <w:sz w:val="20"/>
      <w:szCs w:val="20"/>
    </w:rPr>
  </w:style>
  <w:style w:type="character" w:customStyle="1" w:styleId="FootnoteTextChar">
    <w:name w:val="Footnote Text Char"/>
    <w:basedOn w:val="DefaultParagraphFont"/>
    <w:link w:val="FootnoteText"/>
    <w:semiHidden/>
    <w:rsid w:val="00CC562C"/>
  </w:style>
  <w:style w:type="character" w:styleId="FootnoteReference">
    <w:name w:val="footnote reference"/>
    <w:semiHidden/>
    <w:rsid w:val="00CC562C"/>
    <w:rPr>
      <w:rFonts w:ascii="Times New Roman" w:hAnsi="Times New Roman" w:cs="Times New Roman"/>
      <w:vertAlign w:val="superscript"/>
    </w:rPr>
  </w:style>
  <w:style w:type="paragraph" w:customStyle="1" w:styleId="Default">
    <w:name w:val="Default"/>
    <w:rsid w:val="00CC562C"/>
    <w:pPr>
      <w:widowControl w:val="0"/>
      <w:autoSpaceDE w:val="0"/>
      <w:autoSpaceDN w:val="0"/>
      <w:adjustRightInd w:val="0"/>
    </w:pPr>
    <w:rPr>
      <w:color w:val="000000"/>
      <w:sz w:val="24"/>
      <w:szCs w:val="24"/>
      <w:lang w:val="en-GB" w:eastAsia="en-GB"/>
    </w:rPr>
  </w:style>
  <w:style w:type="paragraph" w:styleId="EndnoteText">
    <w:name w:val="endnote text"/>
    <w:basedOn w:val="Normal"/>
    <w:link w:val="EndnoteTextChar"/>
    <w:uiPriority w:val="99"/>
    <w:semiHidden/>
    <w:unhideWhenUsed/>
    <w:rsid w:val="00160010"/>
    <w:rPr>
      <w:sz w:val="20"/>
      <w:szCs w:val="20"/>
    </w:rPr>
  </w:style>
  <w:style w:type="character" w:customStyle="1" w:styleId="EndnoteTextChar">
    <w:name w:val="Endnote Text Char"/>
    <w:basedOn w:val="DefaultParagraphFont"/>
    <w:link w:val="EndnoteText"/>
    <w:uiPriority w:val="99"/>
    <w:semiHidden/>
    <w:rsid w:val="00160010"/>
  </w:style>
  <w:style w:type="character" w:styleId="EndnoteReference">
    <w:name w:val="endnote reference"/>
    <w:basedOn w:val="DefaultParagraphFont"/>
    <w:uiPriority w:val="99"/>
    <w:semiHidden/>
    <w:unhideWhenUsed/>
    <w:rsid w:val="00160010"/>
    <w:rPr>
      <w:vertAlign w:val="superscript"/>
    </w:rPr>
  </w:style>
  <w:style w:type="character" w:customStyle="1" w:styleId="HeaderChar">
    <w:name w:val="Header Char"/>
    <w:basedOn w:val="DefaultParagraphFont"/>
    <w:link w:val="Header"/>
    <w:rsid w:val="008D37A5"/>
    <w:rPr>
      <w:sz w:val="24"/>
      <w:szCs w:val="24"/>
    </w:rPr>
  </w:style>
  <w:style w:type="table" w:styleId="TableGrid">
    <w:name w:val="Table Grid"/>
    <w:basedOn w:val="TableNormal"/>
    <w:rsid w:val="00301A1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21AF5"/>
    <w:rPr>
      <w:sz w:val="16"/>
      <w:szCs w:val="16"/>
    </w:rPr>
  </w:style>
  <w:style w:type="paragraph" w:styleId="CommentText">
    <w:name w:val="annotation text"/>
    <w:basedOn w:val="Normal"/>
    <w:link w:val="CommentTextChar"/>
    <w:uiPriority w:val="99"/>
    <w:semiHidden/>
    <w:unhideWhenUsed/>
    <w:rsid w:val="00C21AF5"/>
    <w:rPr>
      <w:sz w:val="20"/>
      <w:szCs w:val="20"/>
    </w:rPr>
  </w:style>
  <w:style w:type="character" w:customStyle="1" w:styleId="CommentTextChar">
    <w:name w:val="Comment Text Char"/>
    <w:basedOn w:val="DefaultParagraphFont"/>
    <w:link w:val="CommentText"/>
    <w:uiPriority w:val="99"/>
    <w:semiHidden/>
    <w:rsid w:val="00C21AF5"/>
  </w:style>
  <w:style w:type="paragraph" w:styleId="CommentSubject">
    <w:name w:val="annotation subject"/>
    <w:basedOn w:val="CommentText"/>
    <w:next w:val="CommentText"/>
    <w:link w:val="CommentSubjectChar"/>
    <w:uiPriority w:val="99"/>
    <w:semiHidden/>
    <w:unhideWhenUsed/>
    <w:rsid w:val="00C21AF5"/>
    <w:rPr>
      <w:b/>
      <w:bCs/>
    </w:rPr>
  </w:style>
  <w:style w:type="character" w:customStyle="1" w:styleId="CommentSubjectChar">
    <w:name w:val="Comment Subject Char"/>
    <w:basedOn w:val="CommentTextChar"/>
    <w:link w:val="CommentSubject"/>
    <w:uiPriority w:val="99"/>
    <w:semiHidden/>
    <w:rsid w:val="00C21AF5"/>
    <w:rPr>
      <w:b/>
      <w:bCs/>
    </w:rPr>
  </w:style>
  <w:style w:type="paragraph" w:styleId="HTMLPreformatted">
    <w:name w:val="HTML Preformatted"/>
    <w:basedOn w:val="Normal"/>
    <w:link w:val="HTMLPreformattedChar"/>
    <w:uiPriority w:val="99"/>
    <w:unhideWhenUsed/>
    <w:rsid w:val="005F5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F581B"/>
    <w:rPr>
      <w:rFonts w:ascii="Courier New" w:hAnsi="Courier New" w:cs="Courier New"/>
    </w:rPr>
  </w:style>
  <w:style w:type="character" w:customStyle="1" w:styleId="tlid-translation">
    <w:name w:val="tlid-translation"/>
    <w:basedOn w:val="DefaultParagraphFont"/>
    <w:rsid w:val="001E2718"/>
  </w:style>
  <w:style w:type="paragraph" w:styleId="BlockText">
    <w:name w:val="Block Text"/>
    <w:basedOn w:val="Normal"/>
    <w:uiPriority w:val="99"/>
    <w:semiHidden/>
    <w:rsid w:val="003D562A"/>
    <w:pPr>
      <w:bidi w:val="0"/>
      <w:ind w:left="-284" w:right="-338"/>
      <w:jc w:val="lowKashida"/>
    </w:pPr>
    <w:rPr>
      <w:rFonts w:cs="Traditional Arabic"/>
    </w:rPr>
  </w:style>
  <w:style w:type="paragraph" w:styleId="Title">
    <w:name w:val="Title"/>
    <w:basedOn w:val="Normal"/>
    <w:link w:val="TitleChar"/>
    <w:qFormat/>
    <w:rsid w:val="003D562A"/>
    <w:pPr>
      <w:jc w:val="center"/>
    </w:pPr>
    <w:rPr>
      <w:rFonts w:cs="Simplified Arabic"/>
      <w:b/>
      <w:bCs/>
    </w:rPr>
  </w:style>
  <w:style w:type="character" w:customStyle="1" w:styleId="TitleChar">
    <w:name w:val="Title Char"/>
    <w:basedOn w:val="DefaultParagraphFont"/>
    <w:link w:val="Title"/>
    <w:rsid w:val="003D562A"/>
    <w:rPr>
      <w:rFonts w:cs="Simplified Arabic"/>
      <w:b/>
      <w:bCs/>
      <w:sz w:val="24"/>
      <w:szCs w:val="24"/>
    </w:rPr>
  </w:style>
  <w:style w:type="table" w:customStyle="1" w:styleId="LightShading-Accent41">
    <w:name w:val="Light Shading - Accent 41"/>
    <w:basedOn w:val="TableNormal"/>
    <w:next w:val="LightShading-Accent4"/>
    <w:uiPriority w:val="60"/>
    <w:rsid w:val="0057656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semiHidden/>
    <w:unhideWhenUsed/>
    <w:rsid w:val="0057656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6Char">
    <w:name w:val="Heading 6 Char"/>
    <w:basedOn w:val="DefaultParagraphFont"/>
    <w:link w:val="Heading6"/>
    <w:rsid w:val="00F67844"/>
    <w:rPr>
      <w:b/>
      <w:bCs/>
      <w:sz w:val="26"/>
      <w:szCs w:val="26"/>
    </w:rPr>
  </w:style>
  <w:style w:type="character" w:customStyle="1" w:styleId="Heading9Char">
    <w:name w:val="Heading 9 Char"/>
    <w:basedOn w:val="DefaultParagraphFont"/>
    <w:link w:val="Heading9"/>
    <w:uiPriority w:val="9"/>
    <w:semiHidden/>
    <w:rsid w:val="000B343B"/>
    <w:rPr>
      <w:rFonts w:asciiTheme="majorHAnsi" w:eastAsiaTheme="majorEastAsia" w:hAnsiTheme="majorHAnsi" w:cstheme="majorBidi"/>
      <w:i/>
      <w:iCs/>
      <w:color w:val="272727" w:themeColor="text1" w:themeTint="D8"/>
      <w:sz w:val="21"/>
      <w:szCs w:val="21"/>
    </w:rPr>
  </w:style>
  <w:style w:type="character" w:customStyle="1" w:styleId="y2iqfc">
    <w:name w:val="y2iqfc"/>
    <w:basedOn w:val="DefaultParagraphFont"/>
    <w:rsid w:val="00E13293"/>
  </w:style>
  <w:style w:type="paragraph" w:styleId="BodyTextIndent2">
    <w:name w:val="Body Text Indent 2"/>
    <w:basedOn w:val="Normal"/>
    <w:link w:val="BodyTextIndent2Char"/>
    <w:uiPriority w:val="99"/>
    <w:semiHidden/>
    <w:unhideWhenUsed/>
    <w:rsid w:val="002752F3"/>
    <w:pPr>
      <w:spacing w:after="120" w:line="480" w:lineRule="auto"/>
      <w:ind w:left="283"/>
    </w:pPr>
  </w:style>
  <w:style w:type="character" w:customStyle="1" w:styleId="BodyTextIndent2Char">
    <w:name w:val="Body Text Indent 2 Char"/>
    <w:basedOn w:val="DefaultParagraphFont"/>
    <w:link w:val="BodyTextIndent2"/>
    <w:uiPriority w:val="99"/>
    <w:semiHidden/>
    <w:rsid w:val="002752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7029">
      <w:bodyDiv w:val="1"/>
      <w:marLeft w:val="0"/>
      <w:marRight w:val="0"/>
      <w:marTop w:val="0"/>
      <w:marBottom w:val="0"/>
      <w:divBdr>
        <w:top w:val="none" w:sz="0" w:space="0" w:color="auto"/>
        <w:left w:val="none" w:sz="0" w:space="0" w:color="auto"/>
        <w:bottom w:val="none" w:sz="0" w:space="0" w:color="auto"/>
        <w:right w:val="none" w:sz="0" w:space="0" w:color="auto"/>
      </w:divBdr>
    </w:div>
    <w:div w:id="85469873">
      <w:bodyDiv w:val="1"/>
      <w:marLeft w:val="0"/>
      <w:marRight w:val="0"/>
      <w:marTop w:val="0"/>
      <w:marBottom w:val="0"/>
      <w:divBdr>
        <w:top w:val="none" w:sz="0" w:space="0" w:color="auto"/>
        <w:left w:val="none" w:sz="0" w:space="0" w:color="auto"/>
        <w:bottom w:val="none" w:sz="0" w:space="0" w:color="auto"/>
        <w:right w:val="none" w:sz="0" w:space="0" w:color="auto"/>
      </w:divBdr>
    </w:div>
    <w:div w:id="123743521">
      <w:bodyDiv w:val="1"/>
      <w:marLeft w:val="0"/>
      <w:marRight w:val="0"/>
      <w:marTop w:val="0"/>
      <w:marBottom w:val="0"/>
      <w:divBdr>
        <w:top w:val="none" w:sz="0" w:space="0" w:color="auto"/>
        <w:left w:val="none" w:sz="0" w:space="0" w:color="auto"/>
        <w:bottom w:val="none" w:sz="0" w:space="0" w:color="auto"/>
        <w:right w:val="none" w:sz="0" w:space="0" w:color="auto"/>
      </w:divBdr>
    </w:div>
    <w:div w:id="128939934">
      <w:bodyDiv w:val="1"/>
      <w:marLeft w:val="0"/>
      <w:marRight w:val="0"/>
      <w:marTop w:val="0"/>
      <w:marBottom w:val="0"/>
      <w:divBdr>
        <w:top w:val="none" w:sz="0" w:space="0" w:color="auto"/>
        <w:left w:val="none" w:sz="0" w:space="0" w:color="auto"/>
        <w:bottom w:val="none" w:sz="0" w:space="0" w:color="auto"/>
        <w:right w:val="none" w:sz="0" w:space="0" w:color="auto"/>
      </w:divBdr>
    </w:div>
    <w:div w:id="300621882">
      <w:bodyDiv w:val="1"/>
      <w:marLeft w:val="0"/>
      <w:marRight w:val="0"/>
      <w:marTop w:val="0"/>
      <w:marBottom w:val="0"/>
      <w:divBdr>
        <w:top w:val="none" w:sz="0" w:space="0" w:color="auto"/>
        <w:left w:val="none" w:sz="0" w:space="0" w:color="auto"/>
        <w:bottom w:val="none" w:sz="0" w:space="0" w:color="auto"/>
        <w:right w:val="none" w:sz="0" w:space="0" w:color="auto"/>
      </w:divBdr>
    </w:div>
    <w:div w:id="349573077">
      <w:bodyDiv w:val="1"/>
      <w:marLeft w:val="0"/>
      <w:marRight w:val="0"/>
      <w:marTop w:val="0"/>
      <w:marBottom w:val="0"/>
      <w:divBdr>
        <w:top w:val="none" w:sz="0" w:space="0" w:color="auto"/>
        <w:left w:val="none" w:sz="0" w:space="0" w:color="auto"/>
        <w:bottom w:val="none" w:sz="0" w:space="0" w:color="auto"/>
        <w:right w:val="none" w:sz="0" w:space="0" w:color="auto"/>
      </w:divBdr>
    </w:div>
    <w:div w:id="383138657">
      <w:bodyDiv w:val="1"/>
      <w:marLeft w:val="0"/>
      <w:marRight w:val="0"/>
      <w:marTop w:val="0"/>
      <w:marBottom w:val="0"/>
      <w:divBdr>
        <w:top w:val="none" w:sz="0" w:space="0" w:color="auto"/>
        <w:left w:val="none" w:sz="0" w:space="0" w:color="auto"/>
        <w:bottom w:val="none" w:sz="0" w:space="0" w:color="auto"/>
        <w:right w:val="none" w:sz="0" w:space="0" w:color="auto"/>
      </w:divBdr>
    </w:div>
    <w:div w:id="421025992">
      <w:bodyDiv w:val="1"/>
      <w:marLeft w:val="0"/>
      <w:marRight w:val="0"/>
      <w:marTop w:val="0"/>
      <w:marBottom w:val="0"/>
      <w:divBdr>
        <w:top w:val="none" w:sz="0" w:space="0" w:color="auto"/>
        <w:left w:val="none" w:sz="0" w:space="0" w:color="auto"/>
        <w:bottom w:val="none" w:sz="0" w:space="0" w:color="auto"/>
        <w:right w:val="none" w:sz="0" w:space="0" w:color="auto"/>
      </w:divBdr>
      <w:divsChild>
        <w:div w:id="1088231466">
          <w:marLeft w:val="0"/>
          <w:marRight w:val="0"/>
          <w:marTop w:val="0"/>
          <w:marBottom w:val="0"/>
          <w:divBdr>
            <w:top w:val="none" w:sz="0" w:space="0" w:color="auto"/>
            <w:left w:val="none" w:sz="0" w:space="0" w:color="auto"/>
            <w:bottom w:val="none" w:sz="0" w:space="0" w:color="auto"/>
            <w:right w:val="none" w:sz="0" w:space="0" w:color="auto"/>
          </w:divBdr>
          <w:divsChild>
            <w:div w:id="493572764">
              <w:marLeft w:val="0"/>
              <w:marRight w:val="0"/>
              <w:marTop w:val="0"/>
              <w:marBottom w:val="0"/>
              <w:divBdr>
                <w:top w:val="none" w:sz="0" w:space="0" w:color="auto"/>
                <w:left w:val="none" w:sz="0" w:space="0" w:color="auto"/>
                <w:bottom w:val="none" w:sz="0" w:space="0" w:color="auto"/>
                <w:right w:val="none" w:sz="0" w:space="0" w:color="auto"/>
              </w:divBdr>
              <w:divsChild>
                <w:div w:id="38943322">
                  <w:marLeft w:val="0"/>
                  <w:marRight w:val="0"/>
                  <w:marTop w:val="0"/>
                  <w:marBottom w:val="0"/>
                  <w:divBdr>
                    <w:top w:val="none" w:sz="0" w:space="0" w:color="auto"/>
                    <w:left w:val="none" w:sz="0" w:space="0" w:color="auto"/>
                    <w:bottom w:val="none" w:sz="0" w:space="0" w:color="auto"/>
                    <w:right w:val="none" w:sz="0" w:space="0" w:color="auto"/>
                  </w:divBdr>
                  <w:divsChild>
                    <w:div w:id="1032611744">
                      <w:marLeft w:val="0"/>
                      <w:marRight w:val="0"/>
                      <w:marTop w:val="0"/>
                      <w:marBottom w:val="0"/>
                      <w:divBdr>
                        <w:top w:val="none" w:sz="0" w:space="0" w:color="auto"/>
                        <w:left w:val="none" w:sz="0" w:space="0" w:color="auto"/>
                        <w:bottom w:val="none" w:sz="0" w:space="0" w:color="auto"/>
                        <w:right w:val="none" w:sz="0" w:space="0" w:color="auto"/>
                      </w:divBdr>
                      <w:divsChild>
                        <w:div w:id="1719939604">
                          <w:marLeft w:val="0"/>
                          <w:marRight w:val="0"/>
                          <w:marTop w:val="0"/>
                          <w:marBottom w:val="0"/>
                          <w:divBdr>
                            <w:top w:val="none" w:sz="0" w:space="0" w:color="auto"/>
                            <w:left w:val="none" w:sz="0" w:space="0" w:color="auto"/>
                            <w:bottom w:val="none" w:sz="0" w:space="0" w:color="auto"/>
                            <w:right w:val="none" w:sz="0" w:space="0" w:color="auto"/>
                          </w:divBdr>
                          <w:divsChild>
                            <w:div w:id="401605442">
                              <w:marLeft w:val="0"/>
                              <w:marRight w:val="0"/>
                              <w:marTop w:val="88"/>
                              <w:marBottom w:val="25"/>
                              <w:divBdr>
                                <w:top w:val="none" w:sz="0" w:space="0" w:color="auto"/>
                                <w:left w:val="none" w:sz="0" w:space="0" w:color="auto"/>
                                <w:bottom w:val="none" w:sz="0" w:space="0" w:color="auto"/>
                                <w:right w:val="none" w:sz="0" w:space="0" w:color="auto"/>
                              </w:divBdr>
                              <w:divsChild>
                                <w:div w:id="1870290257">
                                  <w:marLeft w:val="0"/>
                                  <w:marRight w:val="0"/>
                                  <w:marTop w:val="0"/>
                                  <w:marBottom w:val="0"/>
                                  <w:divBdr>
                                    <w:top w:val="none" w:sz="0" w:space="0" w:color="auto"/>
                                    <w:left w:val="none" w:sz="0" w:space="0" w:color="auto"/>
                                    <w:bottom w:val="none" w:sz="0" w:space="0" w:color="auto"/>
                                    <w:right w:val="none" w:sz="0" w:space="0" w:color="auto"/>
                                  </w:divBdr>
                                  <w:divsChild>
                                    <w:div w:id="7029571">
                                      <w:marLeft w:val="0"/>
                                      <w:marRight w:val="50"/>
                                      <w:marTop w:val="0"/>
                                      <w:marBottom w:val="0"/>
                                      <w:divBdr>
                                        <w:top w:val="none" w:sz="0" w:space="0" w:color="auto"/>
                                        <w:left w:val="none" w:sz="0" w:space="0" w:color="auto"/>
                                        <w:bottom w:val="none" w:sz="0" w:space="0" w:color="auto"/>
                                        <w:right w:val="none" w:sz="0" w:space="0" w:color="auto"/>
                                      </w:divBdr>
                                      <w:divsChild>
                                        <w:div w:id="2081708201">
                                          <w:marLeft w:val="0"/>
                                          <w:marRight w:val="0"/>
                                          <w:marTop w:val="0"/>
                                          <w:marBottom w:val="38"/>
                                          <w:divBdr>
                                            <w:top w:val="none" w:sz="0" w:space="0" w:color="auto"/>
                                            <w:left w:val="none" w:sz="0" w:space="0" w:color="auto"/>
                                            <w:bottom w:val="none" w:sz="0" w:space="0" w:color="auto"/>
                                            <w:right w:val="none" w:sz="0" w:space="0" w:color="auto"/>
                                          </w:divBdr>
                                          <w:divsChild>
                                            <w:div w:id="1957523917">
                                              <w:marLeft w:val="0"/>
                                              <w:marRight w:val="0"/>
                                              <w:marTop w:val="0"/>
                                              <w:marBottom w:val="0"/>
                                              <w:divBdr>
                                                <w:top w:val="none" w:sz="0" w:space="0" w:color="auto"/>
                                                <w:left w:val="none" w:sz="0" w:space="0" w:color="auto"/>
                                                <w:bottom w:val="none" w:sz="0" w:space="0" w:color="auto"/>
                                                <w:right w:val="none" w:sz="0" w:space="0" w:color="auto"/>
                                              </w:divBdr>
                                              <w:divsChild>
                                                <w:div w:id="1841578295">
                                                  <w:marLeft w:val="0"/>
                                                  <w:marRight w:val="0"/>
                                                  <w:marTop w:val="0"/>
                                                  <w:marBottom w:val="0"/>
                                                  <w:divBdr>
                                                    <w:top w:val="none" w:sz="0" w:space="0" w:color="auto"/>
                                                    <w:left w:val="none" w:sz="0" w:space="0" w:color="auto"/>
                                                    <w:bottom w:val="none" w:sz="0" w:space="0" w:color="auto"/>
                                                    <w:right w:val="none" w:sz="0" w:space="0" w:color="auto"/>
                                                  </w:divBdr>
                                                </w:div>
                                                <w:div w:id="62341749">
                                                  <w:marLeft w:val="0"/>
                                                  <w:marRight w:val="0"/>
                                                  <w:marTop w:val="0"/>
                                                  <w:marBottom w:val="0"/>
                                                  <w:divBdr>
                                                    <w:top w:val="none" w:sz="0" w:space="0" w:color="auto"/>
                                                    <w:left w:val="none" w:sz="0" w:space="0" w:color="auto"/>
                                                    <w:bottom w:val="none" w:sz="0" w:space="0" w:color="auto"/>
                                                    <w:right w:val="none" w:sz="0" w:space="0" w:color="auto"/>
                                                  </w:divBdr>
                                                </w:div>
                                                <w:div w:id="71134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3407">
                              <w:marLeft w:val="0"/>
                              <w:marRight w:val="0"/>
                              <w:marTop w:val="0"/>
                              <w:marBottom w:val="0"/>
                              <w:divBdr>
                                <w:top w:val="none" w:sz="0" w:space="0" w:color="auto"/>
                                <w:left w:val="none" w:sz="0" w:space="0" w:color="auto"/>
                                <w:bottom w:val="none" w:sz="0" w:space="0" w:color="auto"/>
                                <w:right w:val="none" w:sz="0" w:space="0" w:color="auto"/>
                              </w:divBdr>
                              <w:divsChild>
                                <w:div w:id="1857899">
                                  <w:marLeft w:val="0"/>
                                  <w:marRight w:val="0"/>
                                  <w:marTop w:val="0"/>
                                  <w:marBottom w:val="0"/>
                                  <w:divBdr>
                                    <w:top w:val="none" w:sz="0" w:space="0" w:color="auto"/>
                                    <w:left w:val="none" w:sz="0" w:space="0" w:color="auto"/>
                                    <w:bottom w:val="none" w:sz="0" w:space="0" w:color="auto"/>
                                    <w:right w:val="none" w:sz="0" w:space="0" w:color="auto"/>
                                  </w:divBdr>
                                  <w:divsChild>
                                    <w:div w:id="1025206394">
                                      <w:marLeft w:val="50"/>
                                      <w:marRight w:val="0"/>
                                      <w:marTop w:val="0"/>
                                      <w:marBottom w:val="0"/>
                                      <w:divBdr>
                                        <w:top w:val="none" w:sz="0" w:space="0" w:color="auto"/>
                                        <w:left w:val="none" w:sz="0" w:space="0" w:color="auto"/>
                                        <w:bottom w:val="none" w:sz="0" w:space="0" w:color="auto"/>
                                        <w:right w:val="none" w:sz="0" w:space="0" w:color="auto"/>
                                      </w:divBdr>
                                      <w:divsChild>
                                        <w:div w:id="231231887">
                                          <w:marLeft w:val="0"/>
                                          <w:marRight w:val="0"/>
                                          <w:marTop w:val="0"/>
                                          <w:marBottom w:val="100"/>
                                          <w:divBdr>
                                            <w:top w:val="none" w:sz="0" w:space="0" w:color="auto"/>
                                            <w:left w:val="none" w:sz="0" w:space="0" w:color="auto"/>
                                            <w:bottom w:val="none" w:sz="0" w:space="0" w:color="auto"/>
                                            <w:right w:val="none" w:sz="0" w:space="0" w:color="auto"/>
                                          </w:divBdr>
                                          <w:divsChild>
                                            <w:div w:id="2052336585">
                                              <w:marLeft w:val="0"/>
                                              <w:marRight w:val="0"/>
                                              <w:marTop w:val="0"/>
                                              <w:marBottom w:val="0"/>
                                              <w:divBdr>
                                                <w:top w:val="none" w:sz="0" w:space="0" w:color="auto"/>
                                                <w:left w:val="none" w:sz="0" w:space="0" w:color="auto"/>
                                                <w:bottom w:val="none" w:sz="0" w:space="0" w:color="auto"/>
                                                <w:right w:val="none" w:sz="0" w:space="0" w:color="auto"/>
                                              </w:divBdr>
                                            </w:div>
                                            <w:div w:id="1835560061">
                                              <w:marLeft w:val="0"/>
                                              <w:marRight w:val="0"/>
                                              <w:marTop w:val="0"/>
                                              <w:marBottom w:val="0"/>
                                              <w:divBdr>
                                                <w:top w:val="none" w:sz="0" w:space="0" w:color="auto"/>
                                                <w:left w:val="none" w:sz="0" w:space="0" w:color="auto"/>
                                                <w:bottom w:val="none" w:sz="0" w:space="0" w:color="auto"/>
                                                <w:right w:val="none" w:sz="0" w:space="0" w:color="auto"/>
                                              </w:divBdr>
                                            </w:div>
                                            <w:div w:id="453646231">
                                              <w:marLeft w:val="0"/>
                                              <w:marRight w:val="0"/>
                                              <w:marTop w:val="0"/>
                                              <w:marBottom w:val="0"/>
                                              <w:divBdr>
                                                <w:top w:val="none" w:sz="0" w:space="0" w:color="auto"/>
                                                <w:left w:val="none" w:sz="0" w:space="0" w:color="auto"/>
                                                <w:bottom w:val="none" w:sz="0" w:space="0" w:color="auto"/>
                                                <w:right w:val="none" w:sz="0" w:space="0" w:color="auto"/>
                                              </w:divBdr>
                                            </w:div>
                                          </w:divsChild>
                                        </w:div>
                                        <w:div w:id="1943998733">
                                          <w:marLeft w:val="0"/>
                                          <w:marRight w:val="0"/>
                                          <w:marTop w:val="0"/>
                                          <w:marBottom w:val="0"/>
                                          <w:divBdr>
                                            <w:top w:val="none" w:sz="0" w:space="0" w:color="auto"/>
                                            <w:left w:val="none" w:sz="0" w:space="0" w:color="auto"/>
                                            <w:bottom w:val="none" w:sz="0" w:space="0" w:color="auto"/>
                                            <w:right w:val="none" w:sz="0" w:space="0" w:color="auto"/>
                                          </w:divBdr>
                                        </w:div>
                                        <w:div w:id="1929465174">
                                          <w:marLeft w:val="0"/>
                                          <w:marRight w:val="0"/>
                                          <w:marTop w:val="0"/>
                                          <w:marBottom w:val="0"/>
                                          <w:divBdr>
                                            <w:top w:val="single" w:sz="4" w:space="12" w:color="999999"/>
                                            <w:left w:val="single" w:sz="4" w:space="12" w:color="999999"/>
                                            <w:bottom w:val="single" w:sz="4" w:space="12" w:color="999999"/>
                                            <w:right w:val="single" w:sz="4" w:space="12" w:color="999999"/>
                                          </w:divBdr>
                                          <w:divsChild>
                                            <w:div w:id="726341717">
                                              <w:marLeft w:val="0"/>
                                              <w:marRight w:val="0"/>
                                              <w:marTop w:val="0"/>
                                              <w:marBottom w:val="0"/>
                                              <w:divBdr>
                                                <w:top w:val="none" w:sz="0" w:space="0" w:color="auto"/>
                                                <w:left w:val="none" w:sz="0" w:space="0" w:color="auto"/>
                                                <w:bottom w:val="none" w:sz="0" w:space="0" w:color="auto"/>
                                                <w:right w:val="none" w:sz="0" w:space="0" w:color="auto"/>
                                              </w:divBdr>
                                            </w:div>
                                          </w:divsChild>
                                        </w:div>
                                        <w:div w:id="19547768">
                                          <w:marLeft w:val="0"/>
                                          <w:marRight w:val="0"/>
                                          <w:marTop w:val="150"/>
                                          <w:marBottom w:val="200"/>
                                          <w:divBdr>
                                            <w:top w:val="none" w:sz="0" w:space="0" w:color="auto"/>
                                            <w:left w:val="none" w:sz="0" w:space="0" w:color="auto"/>
                                            <w:bottom w:val="none" w:sz="0" w:space="0" w:color="auto"/>
                                            <w:right w:val="none" w:sz="0" w:space="0" w:color="auto"/>
                                          </w:divBdr>
                                        </w:div>
                                        <w:div w:id="322781957">
                                          <w:marLeft w:val="0"/>
                                          <w:marRight w:val="0"/>
                                          <w:marTop w:val="0"/>
                                          <w:marBottom w:val="0"/>
                                          <w:divBdr>
                                            <w:top w:val="none" w:sz="0" w:space="0" w:color="auto"/>
                                            <w:left w:val="none" w:sz="0" w:space="0" w:color="auto"/>
                                            <w:bottom w:val="none" w:sz="0" w:space="0" w:color="auto"/>
                                            <w:right w:val="none" w:sz="0" w:space="0" w:color="auto"/>
                                          </w:divBdr>
                                        </w:div>
                                      </w:divsChild>
                                    </w:div>
                                    <w:div w:id="556940616">
                                      <w:marLeft w:val="50"/>
                                      <w:marRight w:val="0"/>
                                      <w:marTop w:val="0"/>
                                      <w:marBottom w:val="0"/>
                                      <w:divBdr>
                                        <w:top w:val="single" w:sz="4" w:space="0" w:color="D9D9D9"/>
                                        <w:left w:val="single" w:sz="4" w:space="0" w:color="D9D9D9"/>
                                        <w:bottom w:val="single" w:sz="4" w:space="0" w:color="D9D9D9"/>
                                        <w:right w:val="single" w:sz="4" w:space="0" w:color="D9D9D9"/>
                                      </w:divBdr>
                                      <w:divsChild>
                                        <w:div w:id="1208950326">
                                          <w:marLeft w:val="0"/>
                                          <w:marRight w:val="0"/>
                                          <w:marTop w:val="0"/>
                                          <w:marBottom w:val="0"/>
                                          <w:divBdr>
                                            <w:top w:val="none" w:sz="0" w:space="0" w:color="auto"/>
                                            <w:left w:val="none" w:sz="0" w:space="0" w:color="auto"/>
                                            <w:bottom w:val="none" w:sz="0" w:space="0" w:color="auto"/>
                                            <w:right w:val="none" w:sz="0" w:space="0" w:color="auto"/>
                                          </w:divBdr>
                                          <w:divsChild>
                                            <w:div w:id="85106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58272">
                                  <w:marLeft w:val="0"/>
                                  <w:marRight w:val="0"/>
                                  <w:marTop w:val="0"/>
                                  <w:marBottom w:val="0"/>
                                  <w:divBdr>
                                    <w:top w:val="none" w:sz="0" w:space="0" w:color="auto"/>
                                    <w:left w:val="none" w:sz="0" w:space="0" w:color="auto"/>
                                    <w:bottom w:val="none" w:sz="0" w:space="0" w:color="auto"/>
                                    <w:right w:val="none" w:sz="0" w:space="0" w:color="auto"/>
                                  </w:divBdr>
                                  <w:divsChild>
                                    <w:div w:id="1373112638">
                                      <w:marLeft w:val="0"/>
                                      <w:marRight w:val="50"/>
                                      <w:marTop w:val="0"/>
                                      <w:marBottom w:val="0"/>
                                      <w:divBdr>
                                        <w:top w:val="none" w:sz="0" w:space="0" w:color="auto"/>
                                        <w:left w:val="none" w:sz="0" w:space="0" w:color="auto"/>
                                        <w:bottom w:val="none" w:sz="0" w:space="0" w:color="auto"/>
                                        <w:right w:val="none" w:sz="0" w:space="0" w:color="auto"/>
                                      </w:divBdr>
                                      <w:divsChild>
                                        <w:div w:id="1881698961">
                                          <w:marLeft w:val="0"/>
                                          <w:marRight w:val="0"/>
                                          <w:marTop w:val="0"/>
                                          <w:marBottom w:val="0"/>
                                          <w:divBdr>
                                            <w:top w:val="none" w:sz="0" w:space="0" w:color="auto"/>
                                            <w:left w:val="none" w:sz="0" w:space="0" w:color="auto"/>
                                            <w:bottom w:val="none" w:sz="0" w:space="0" w:color="auto"/>
                                            <w:right w:val="none" w:sz="0" w:space="0" w:color="auto"/>
                                          </w:divBdr>
                                          <w:divsChild>
                                            <w:div w:id="1736467769">
                                              <w:marLeft w:val="0"/>
                                              <w:marRight w:val="0"/>
                                              <w:marTop w:val="0"/>
                                              <w:marBottom w:val="100"/>
                                              <w:divBdr>
                                                <w:top w:val="single" w:sz="4" w:space="0" w:color="F5F5F5"/>
                                                <w:left w:val="single" w:sz="4" w:space="0" w:color="F5F5F5"/>
                                                <w:bottom w:val="single" w:sz="4" w:space="0" w:color="F5F5F5"/>
                                                <w:right w:val="single" w:sz="4" w:space="0" w:color="F5F5F5"/>
                                              </w:divBdr>
                                              <w:divsChild>
                                                <w:div w:id="866287464">
                                                  <w:marLeft w:val="0"/>
                                                  <w:marRight w:val="0"/>
                                                  <w:marTop w:val="0"/>
                                                  <w:marBottom w:val="0"/>
                                                  <w:divBdr>
                                                    <w:top w:val="none" w:sz="0" w:space="0" w:color="auto"/>
                                                    <w:left w:val="none" w:sz="0" w:space="0" w:color="auto"/>
                                                    <w:bottom w:val="none" w:sz="0" w:space="0" w:color="auto"/>
                                                    <w:right w:val="none" w:sz="0" w:space="0" w:color="auto"/>
                                                  </w:divBdr>
                                                  <w:divsChild>
                                                    <w:div w:id="2392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8280797">
      <w:bodyDiv w:val="1"/>
      <w:marLeft w:val="0"/>
      <w:marRight w:val="0"/>
      <w:marTop w:val="0"/>
      <w:marBottom w:val="0"/>
      <w:divBdr>
        <w:top w:val="none" w:sz="0" w:space="0" w:color="auto"/>
        <w:left w:val="none" w:sz="0" w:space="0" w:color="auto"/>
        <w:bottom w:val="none" w:sz="0" w:space="0" w:color="auto"/>
        <w:right w:val="none" w:sz="0" w:space="0" w:color="auto"/>
      </w:divBdr>
      <w:divsChild>
        <w:div w:id="2438428">
          <w:marLeft w:val="0"/>
          <w:marRight w:val="0"/>
          <w:marTop w:val="0"/>
          <w:marBottom w:val="0"/>
          <w:divBdr>
            <w:top w:val="none" w:sz="0" w:space="0" w:color="auto"/>
            <w:left w:val="none" w:sz="0" w:space="0" w:color="auto"/>
            <w:bottom w:val="none" w:sz="0" w:space="0" w:color="auto"/>
            <w:right w:val="none" w:sz="0" w:space="0" w:color="auto"/>
          </w:divBdr>
          <w:divsChild>
            <w:div w:id="1011179934">
              <w:marLeft w:val="0"/>
              <w:marRight w:val="0"/>
              <w:marTop w:val="0"/>
              <w:marBottom w:val="0"/>
              <w:divBdr>
                <w:top w:val="none" w:sz="0" w:space="0" w:color="auto"/>
                <w:left w:val="none" w:sz="0" w:space="0" w:color="auto"/>
                <w:bottom w:val="none" w:sz="0" w:space="0" w:color="auto"/>
                <w:right w:val="none" w:sz="0" w:space="0" w:color="auto"/>
              </w:divBdr>
              <w:divsChild>
                <w:div w:id="433404790">
                  <w:marLeft w:val="0"/>
                  <w:marRight w:val="0"/>
                  <w:marTop w:val="0"/>
                  <w:marBottom w:val="0"/>
                  <w:divBdr>
                    <w:top w:val="none" w:sz="0" w:space="0" w:color="auto"/>
                    <w:left w:val="none" w:sz="0" w:space="0" w:color="auto"/>
                    <w:bottom w:val="none" w:sz="0" w:space="0" w:color="auto"/>
                    <w:right w:val="none" w:sz="0" w:space="0" w:color="auto"/>
                  </w:divBdr>
                  <w:divsChild>
                    <w:div w:id="1475951651">
                      <w:marLeft w:val="0"/>
                      <w:marRight w:val="0"/>
                      <w:marTop w:val="0"/>
                      <w:marBottom w:val="0"/>
                      <w:divBdr>
                        <w:top w:val="none" w:sz="0" w:space="0" w:color="auto"/>
                        <w:left w:val="none" w:sz="0" w:space="0" w:color="auto"/>
                        <w:bottom w:val="none" w:sz="0" w:space="0" w:color="auto"/>
                        <w:right w:val="none" w:sz="0" w:space="0" w:color="auto"/>
                      </w:divBdr>
                      <w:divsChild>
                        <w:div w:id="513617982">
                          <w:marLeft w:val="0"/>
                          <w:marRight w:val="0"/>
                          <w:marTop w:val="0"/>
                          <w:marBottom w:val="0"/>
                          <w:divBdr>
                            <w:top w:val="none" w:sz="0" w:space="0" w:color="auto"/>
                            <w:left w:val="none" w:sz="0" w:space="0" w:color="auto"/>
                            <w:bottom w:val="none" w:sz="0" w:space="0" w:color="auto"/>
                            <w:right w:val="none" w:sz="0" w:space="0" w:color="auto"/>
                          </w:divBdr>
                          <w:divsChild>
                            <w:div w:id="690685636">
                              <w:marLeft w:val="0"/>
                              <w:marRight w:val="0"/>
                              <w:marTop w:val="0"/>
                              <w:marBottom w:val="0"/>
                              <w:divBdr>
                                <w:top w:val="none" w:sz="0" w:space="0" w:color="auto"/>
                                <w:left w:val="none" w:sz="0" w:space="0" w:color="auto"/>
                                <w:bottom w:val="none" w:sz="0" w:space="0" w:color="auto"/>
                                <w:right w:val="none" w:sz="0" w:space="0" w:color="auto"/>
                              </w:divBdr>
                              <w:divsChild>
                                <w:div w:id="1868178022">
                                  <w:marLeft w:val="0"/>
                                  <w:marRight w:val="0"/>
                                  <w:marTop w:val="0"/>
                                  <w:marBottom w:val="0"/>
                                  <w:divBdr>
                                    <w:top w:val="none" w:sz="0" w:space="0" w:color="auto"/>
                                    <w:left w:val="none" w:sz="0" w:space="0" w:color="auto"/>
                                    <w:bottom w:val="none" w:sz="0" w:space="0" w:color="auto"/>
                                    <w:right w:val="none" w:sz="0" w:space="0" w:color="auto"/>
                                  </w:divBdr>
                                  <w:divsChild>
                                    <w:div w:id="47533097">
                                      <w:marLeft w:val="0"/>
                                      <w:marRight w:val="50"/>
                                      <w:marTop w:val="0"/>
                                      <w:marBottom w:val="0"/>
                                      <w:divBdr>
                                        <w:top w:val="none" w:sz="0" w:space="0" w:color="auto"/>
                                        <w:left w:val="none" w:sz="0" w:space="0" w:color="auto"/>
                                        <w:bottom w:val="none" w:sz="0" w:space="0" w:color="auto"/>
                                        <w:right w:val="none" w:sz="0" w:space="0" w:color="auto"/>
                                      </w:divBdr>
                                      <w:divsChild>
                                        <w:div w:id="267931113">
                                          <w:marLeft w:val="0"/>
                                          <w:marRight w:val="0"/>
                                          <w:marTop w:val="0"/>
                                          <w:marBottom w:val="0"/>
                                          <w:divBdr>
                                            <w:top w:val="none" w:sz="0" w:space="0" w:color="auto"/>
                                            <w:left w:val="none" w:sz="0" w:space="0" w:color="auto"/>
                                            <w:bottom w:val="none" w:sz="0" w:space="0" w:color="auto"/>
                                            <w:right w:val="none" w:sz="0" w:space="0" w:color="auto"/>
                                          </w:divBdr>
                                          <w:divsChild>
                                            <w:div w:id="1614746025">
                                              <w:marLeft w:val="0"/>
                                              <w:marRight w:val="0"/>
                                              <w:marTop w:val="0"/>
                                              <w:marBottom w:val="100"/>
                                              <w:divBdr>
                                                <w:top w:val="single" w:sz="4" w:space="0" w:color="F5F5F5"/>
                                                <w:left w:val="single" w:sz="4" w:space="0" w:color="F5F5F5"/>
                                                <w:bottom w:val="single" w:sz="4" w:space="0" w:color="F5F5F5"/>
                                                <w:right w:val="single" w:sz="4" w:space="0" w:color="F5F5F5"/>
                                              </w:divBdr>
                                              <w:divsChild>
                                                <w:div w:id="1967659963">
                                                  <w:marLeft w:val="0"/>
                                                  <w:marRight w:val="0"/>
                                                  <w:marTop w:val="0"/>
                                                  <w:marBottom w:val="0"/>
                                                  <w:divBdr>
                                                    <w:top w:val="none" w:sz="0" w:space="0" w:color="auto"/>
                                                    <w:left w:val="none" w:sz="0" w:space="0" w:color="auto"/>
                                                    <w:bottom w:val="none" w:sz="0" w:space="0" w:color="auto"/>
                                                    <w:right w:val="none" w:sz="0" w:space="0" w:color="auto"/>
                                                  </w:divBdr>
                                                  <w:divsChild>
                                                    <w:div w:id="5364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102882">
      <w:bodyDiv w:val="1"/>
      <w:marLeft w:val="0"/>
      <w:marRight w:val="0"/>
      <w:marTop w:val="0"/>
      <w:marBottom w:val="0"/>
      <w:divBdr>
        <w:top w:val="none" w:sz="0" w:space="0" w:color="auto"/>
        <w:left w:val="none" w:sz="0" w:space="0" w:color="auto"/>
        <w:bottom w:val="none" w:sz="0" w:space="0" w:color="auto"/>
        <w:right w:val="none" w:sz="0" w:space="0" w:color="auto"/>
      </w:divBdr>
    </w:div>
    <w:div w:id="826166219">
      <w:bodyDiv w:val="1"/>
      <w:marLeft w:val="0"/>
      <w:marRight w:val="0"/>
      <w:marTop w:val="0"/>
      <w:marBottom w:val="0"/>
      <w:divBdr>
        <w:top w:val="none" w:sz="0" w:space="0" w:color="auto"/>
        <w:left w:val="none" w:sz="0" w:space="0" w:color="auto"/>
        <w:bottom w:val="none" w:sz="0" w:space="0" w:color="auto"/>
        <w:right w:val="none" w:sz="0" w:space="0" w:color="auto"/>
      </w:divBdr>
    </w:div>
    <w:div w:id="890270283">
      <w:bodyDiv w:val="1"/>
      <w:marLeft w:val="0"/>
      <w:marRight w:val="0"/>
      <w:marTop w:val="0"/>
      <w:marBottom w:val="0"/>
      <w:divBdr>
        <w:top w:val="none" w:sz="0" w:space="0" w:color="auto"/>
        <w:left w:val="none" w:sz="0" w:space="0" w:color="auto"/>
        <w:bottom w:val="none" w:sz="0" w:space="0" w:color="auto"/>
        <w:right w:val="none" w:sz="0" w:space="0" w:color="auto"/>
      </w:divBdr>
    </w:div>
    <w:div w:id="945700616">
      <w:bodyDiv w:val="1"/>
      <w:marLeft w:val="0"/>
      <w:marRight w:val="0"/>
      <w:marTop w:val="0"/>
      <w:marBottom w:val="0"/>
      <w:divBdr>
        <w:top w:val="none" w:sz="0" w:space="0" w:color="auto"/>
        <w:left w:val="none" w:sz="0" w:space="0" w:color="auto"/>
        <w:bottom w:val="none" w:sz="0" w:space="0" w:color="auto"/>
        <w:right w:val="none" w:sz="0" w:space="0" w:color="auto"/>
      </w:divBdr>
      <w:divsChild>
        <w:div w:id="320502742">
          <w:marLeft w:val="0"/>
          <w:marRight w:val="0"/>
          <w:marTop w:val="0"/>
          <w:marBottom w:val="0"/>
          <w:divBdr>
            <w:top w:val="none" w:sz="0" w:space="0" w:color="auto"/>
            <w:left w:val="none" w:sz="0" w:space="0" w:color="auto"/>
            <w:bottom w:val="none" w:sz="0" w:space="0" w:color="auto"/>
            <w:right w:val="none" w:sz="0" w:space="0" w:color="auto"/>
          </w:divBdr>
          <w:divsChild>
            <w:div w:id="1772823658">
              <w:marLeft w:val="0"/>
              <w:marRight w:val="0"/>
              <w:marTop w:val="0"/>
              <w:marBottom w:val="0"/>
              <w:divBdr>
                <w:top w:val="none" w:sz="0" w:space="0" w:color="auto"/>
                <w:left w:val="none" w:sz="0" w:space="0" w:color="auto"/>
                <w:bottom w:val="none" w:sz="0" w:space="0" w:color="auto"/>
                <w:right w:val="none" w:sz="0" w:space="0" w:color="auto"/>
              </w:divBdr>
              <w:divsChild>
                <w:div w:id="2050450161">
                  <w:marLeft w:val="0"/>
                  <w:marRight w:val="0"/>
                  <w:marTop w:val="0"/>
                  <w:marBottom w:val="0"/>
                  <w:divBdr>
                    <w:top w:val="none" w:sz="0" w:space="0" w:color="auto"/>
                    <w:left w:val="none" w:sz="0" w:space="0" w:color="auto"/>
                    <w:bottom w:val="none" w:sz="0" w:space="0" w:color="auto"/>
                    <w:right w:val="none" w:sz="0" w:space="0" w:color="auto"/>
                  </w:divBdr>
                  <w:divsChild>
                    <w:div w:id="1190415518">
                      <w:marLeft w:val="0"/>
                      <w:marRight w:val="0"/>
                      <w:marTop w:val="0"/>
                      <w:marBottom w:val="0"/>
                      <w:divBdr>
                        <w:top w:val="none" w:sz="0" w:space="0" w:color="auto"/>
                        <w:left w:val="none" w:sz="0" w:space="0" w:color="auto"/>
                        <w:bottom w:val="none" w:sz="0" w:space="0" w:color="auto"/>
                        <w:right w:val="none" w:sz="0" w:space="0" w:color="auto"/>
                      </w:divBdr>
                      <w:divsChild>
                        <w:div w:id="814762558">
                          <w:marLeft w:val="0"/>
                          <w:marRight w:val="0"/>
                          <w:marTop w:val="0"/>
                          <w:marBottom w:val="0"/>
                          <w:divBdr>
                            <w:top w:val="none" w:sz="0" w:space="0" w:color="auto"/>
                            <w:left w:val="none" w:sz="0" w:space="0" w:color="auto"/>
                            <w:bottom w:val="none" w:sz="0" w:space="0" w:color="auto"/>
                            <w:right w:val="none" w:sz="0" w:space="0" w:color="auto"/>
                          </w:divBdr>
                          <w:divsChild>
                            <w:div w:id="464128482">
                              <w:marLeft w:val="0"/>
                              <w:marRight w:val="0"/>
                              <w:marTop w:val="0"/>
                              <w:marBottom w:val="0"/>
                              <w:divBdr>
                                <w:top w:val="none" w:sz="0" w:space="0" w:color="auto"/>
                                <w:left w:val="none" w:sz="0" w:space="0" w:color="auto"/>
                                <w:bottom w:val="none" w:sz="0" w:space="0" w:color="auto"/>
                                <w:right w:val="none" w:sz="0" w:space="0" w:color="auto"/>
                              </w:divBdr>
                              <w:divsChild>
                                <w:div w:id="1865285856">
                                  <w:marLeft w:val="0"/>
                                  <w:marRight w:val="0"/>
                                  <w:marTop w:val="0"/>
                                  <w:marBottom w:val="0"/>
                                  <w:divBdr>
                                    <w:top w:val="none" w:sz="0" w:space="0" w:color="auto"/>
                                    <w:left w:val="none" w:sz="0" w:space="0" w:color="auto"/>
                                    <w:bottom w:val="none" w:sz="0" w:space="0" w:color="auto"/>
                                    <w:right w:val="none" w:sz="0" w:space="0" w:color="auto"/>
                                  </w:divBdr>
                                  <w:divsChild>
                                    <w:div w:id="1554612063">
                                      <w:marLeft w:val="0"/>
                                      <w:marRight w:val="0"/>
                                      <w:marTop w:val="0"/>
                                      <w:marBottom w:val="0"/>
                                      <w:divBdr>
                                        <w:top w:val="none" w:sz="0" w:space="0" w:color="auto"/>
                                        <w:left w:val="none" w:sz="0" w:space="0" w:color="auto"/>
                                        <w:bottom w:val="none" w:sz="0" w:space="0" w:color="auto"/>
                                        <w:right w:val="none" w:sz="0" w:space="0" w:color="auto"/>
                                      </w:divBdr>
                                    </w:div>
                                    <w:div w:id="661663106">
                                      <w:marLeft w:val="0"/>
                                      <w:marRight w:val="0"/>
                                      <w:marTop w:val="0"/>
                                      <w:marBottom w:val="0"/>
                                      <w:divBdr>
                                        <w:top w:val="none" w:sz="0" w:space="0" w:color="auto"/>
                                        <w:left w:val="none" w:sz="0" w:space="0" w:color="auto"/>
                                        <w:bottom w:val="none" w:sz="0" w:space="0" w:color="auto"/>
                                        <w:right w:val="none" w:sz="0" w:space="0" w:color="auto"/>
                                      </w:divBdr>
                                      <w:divsChild>
                                        <w:div w:id="480774079">
                                          <w:marLeft w:val="165"/>
                                          <w:marRight w:val="0"/>
                                          <w:marTop w:val="150"/>
                                          <w:marBottom w:val="0"/>
                                          <w:divBdr>
                                            <w:top w:val="none" w:sz="0" w:space="0" w:color="auto"/>
                                            <w:left w:val="none" w:sz="0" w:space="0" w:color="auto"/>
                                            <w:bottom w:val="none" w:sz="0" w:space="0" w:color="auto"/>
                                            <w:right w:val="none" w:sz="0" w:space="0" w:color="auto"/>
                                          </w:divBdr>
                                          <w:divsChild>
                                            <w:div w:id="1360231150">
                                              <w:marLeft w:val="0"/>
                                              <w:marRight w:val="0"/>
                                              <w:marTop w:val="0"/>
                                              <w:marBottom w:val="0"/>
                                              <w:divBdr>
                                                <w:top w:val="none" w:sz="0" w:space="0" w:color="auto"/>
                                                <w:left w:val="none" w:sz="0" w:space="0" w:color="auto"/>
                                                <w:bottom w:val="none" w:sz="0" w:space="0" w:color="auto"/>
                                                <w:right w:val="none" w:sz="0" w:space="0" w:color="auto"/>
                                              </w:divBdr>
                                              <w:divsChild>
                                                <w:div w:id="3523390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8795017">
      <w:bodyDiv w:val="1"/>
      <w:marLeft w:val="0"/>
      <w:marRight w:val="0"/>
      <w:marTop w:val="0"/>
      <w:marBottom w:val="0"/>
      <w:divBdr>
        <w:top w:val="none" w:sz="0" w:space="0" w:color="auto"/>
        <w:left w:val="none" w:sz="0" w:space="0" w:color="auto"/>
        <w:bottom w:val="none" w:sz="0" w:space="0" w:color="auto"/>
        <w:right w:val="none" w:sz="0" w:space="0" w:color="auto"/>
      </w:divBdr>
      <w:divsChild>
        <w:div w:id="336537221">
          <w:marLeft w:val="0"/>
          <w:marRight w:val="0"/>
          <w:marTop w:val="0"/>
          <w:marBottom w:val="0"/>
          <w:divBdr>
            <w:top w:val="none" w:sz="0" w:space="0" w:color="auto"/>
            <w:left w:val="none" w:sz="0" w:space="0" w:color="auto"/>
            <w:bottom w:val="none" w:sz="0" w:space="0" w:color="auto"/>
            <w:right w:val="none" w:sz="0" w:space="0" w:color="auto"/>
          </w:divBdr>
          <w:divsChild>
            <w:div w:id="233206526">
              <w:marLeft w:val="0"/>
              <w:marRight w:val="0"/>
              <w:marTop w:val="0"/>
              <w:marBottom w:val="0"/>
              <w:divBdr>
                <w:top w:val="none" w:sz="0" w:space="0" w:color="auto"/>
                <w:left w:val="none" w:sz="0" w:space="0" w:color="auto"/>
                <w:bottom w:val="none" w:sz="0" w:space="0" w:color="auto"/>
                <w:right w:val="none" w:sz="0" w:space="0" w:color="auto"/>
              </w:divBdr>
              <w:divsChild>
                <w:div w:id="1850832404">
                  <w:marLeft w:val="0"/>
                  <w:marRight w:val="0"/>
                  <w:marTop w:val="0"/>
                  <w:marBottom w:val="0"/>
                  <w:divBdr>
                    <w:top w:val="none" w:sz="0" w:space="0" w:color="auto"/>
                    <w:left w:val="none" w:sz="0" w:space="0" w:color="auto"/>
                    <w:bottom w:val="none" w:sz="0" w:space="0" w:color="auto"/>
                    <w:right w:val="none" w:sz="0" w:space="0" w:color="auto"/>
                  </w:divBdr>
                  <w:divsChild>
                    <w:div w:id="1128864222">
                      <w:marLeft w:val="0"/>
                      <w:marRight w:val="0"/>
                      <w:marTop w:val="0"/>
                      <w:marBottom w:val="0"/>
                      <w:divBdr>
                        <w:top w:val="none" w:sz="0" w:space="0" w:color="auto"/>
                        <w:left w:val="none" w:sz="0" w:space="0" w:color="auto"/>
                        <w:bottom w:val="none" w:sz="0" w:space="0" w:color="auto"/>
                        <w:right w:val="none" w:sz="0" w:space="0" w:color="auto"/>
                      </w:divBdr>
                      <w:divsChild>
                        <w:div w:id="542404434">
                          <w:marLeft w:val="0"/>
                          <w:marRight w:val="0"/>
                          <w:marTop w:val="0"/>
                          <w:marBottom w:val="0"/>
                          <w:divBdr>
                            <w:top w:val="none" w:sz="0" w:space="0" w:color="auto"/>
                            <w:left w:val="none" w:sz="0" w:space="0" w:color="auto"/>
                            <w:bottom w:val="none" w:sz="0" w:space="0" w:color="auto"/>
                            <w:right w:val="none" w:sz="0" w:space="0" w:color="auto"/>
                          </w:divBdr>
                          <w:divsChild>
                            <w:div w:id="1514491710">
                              <w:marLeft w:val="0"/>
                              <w:marRight w:val="0"/>
                              <w:marTop w:val="0"/>
                              <w:marBottom w:val="0"/>
                              <w:divBdr>
                                <w:top w:val="none" w:sz="0" w:space="0" w:color="auto"/>
                                <w:left w:val="none" w:sz="0" w:space="0" w:color="auto"/>
                                <w:bottom w:val="none" w:sz="0" w:space="0" w:color="auto"/>
                                <w:right w:val="none" w:sz="0" w:space="0" w:color="auto"/>
                              </w:divBdr>
                              <w:divsChild>
                                <w:div w:id="1376585230">
                                  <w:marLeft w:val="0"/>
                                  <w:marRight w:val="0"/>
                                  <w:marTop w:val="0"/>
                                  <w:marBottom w:val="0"/>
                                  <w:divBdr>
                                    <w:top w:val="none" w:sz="0" w:space="0" w:color="auto"/>
                                    <w:left w:val="none" w:sz="0" w:space="0" w:color="auto"/>
                                    <w:bottom w:val="none" w:sz="0" w:space="0" w:color="auto"/>
                                    <w:right w:val="none" w:sz="0" w:space="0" w:color="auto"/>
                                  </w:divBdr>
                                  <w:divsChild>
                                    <w:div w:id="1258447336">
                                      <w:marLeft w:val="0"/>
                                      <w:marRight w:val="0"/>
                                      <w:marTop w:val="0"/>
                                      <w:marBottom w:val="0"/>
                                      <w:divBdr>
                                        <w:top w:val="none" w:sz="0" w:space="0" w:color="auto"/>
                                        <w:left w:val="none" w:sz="0" w:space="0" w:color="auto"/>
                                        <w:bottom w:val="none" w:sz="0" w:space="0" w:color="auto"/>
                                        <w:right w:val="none" w:sz="0" w:space="0" w:color="auto"/>
                                      </w:divBdr>
                                    </w:div>
                                    <w:div w:id="1180239100">
                                      <w:marLeft w:val="0"/>
                                      <w:marRight w:val="0"/>
                                      <w:marTop w:val="0"/>
                                      <w:marBottom w:val="0"/>
                                      <w:divBdr>
                                        <w:top w:val="none" w:sz="0" w:space="0" w:color="auto"/>
                                        <w:left w:val="none" w:sz="0" w:space="0" w:color="auto"/>
                                        <w:bottom w:val="none" w:sz="0" w:space="0" w:color="auto"/>
                                        <w:right w:val="none" w:sz="0" w:space="0" w:color="auto"/>
                                      </w:divBdr>
                                      <w:divsChild>
                                        <w:div w:id="831599835">
                                          <w:marLeft w:val="165"/>
                                          <w:marRight w:val="0"/>
                                          <w:marTop w:val="150"/>
                                          <w:marBottom w:val="0"/>
                                          <w:divBdr>
                                            <w:top w:val="none" w:sz="0" w:space="0" w:color="auto"/>
                                            <w:left w:val="none" w:sz="0" w:space="0" w:color="auto"/>
                                            <w:bottom w:val="none" w:sz="0" w:space="0" w:color="auto"/>
                                            <w:right w:val="none" w:sz="0" w:space="0" w:color="auto"/>
                                          </w:divBdr>
                                          <w:divsChild>
                                            <w:div w:id="549652812">
                                              <w:marLeft w:val="0"/>
                                              <w:marRight w:val="0"/>
                                              <w:marTop w:val="0"/>
                                              <w:marBottom w:val="0"/>
                                              <w:divBdr>
                                                <w:top w:val="none" w:sz="0" w:space="0" w:color="auto"/>
                                                <w:left w:val="none" w:sz="0" w:space="0" w:color="auto"/>
                                                <w:bottom w:val="none" w:sz="0" w:space="0" w:color="auto"/>
                                                <w:right w:val="none" w:sz="0" w:space="0" w:color="auto"/>
                                              </w:divBdr>
                                              <w:divsChild>
                                                <w:div w:id="7983832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19679">
      <w:bodyDiv w:val="1"/>
      <w:marLeft w:val="0"/>
      <w:marRight w:val="0"/>
      <w:marTop w:val="0"/>
      <w:marBottom w:val="0"/>
      <w:divBdr>
        <w:top w:val="none" w:sz="0" w:space="0" w:color="auto"/>
        <w:left w:val="none" w:sz="0" w:space="0" w:color="auto"/>
        <w:bottom w:val="none" w:sz="0" w:space="0" w:color="auto"/>
        <w:right w:val="none" w:sz="0" w:space="0" w:color="auto"/>
      </w:divBdr>
      <w:divsChild>
        <w:div w:id="624502575">
          <w:marLeft w:val="0"/>
          <w:marRight w:val="0"/>
          <w:marTop w:val="0"/>
          <w:marBottom w:val="0"/>
          <w:divBdr>
            <w:top w:val="none" w:sz="0" w:space="0" w:color="auto"/>
            <w:left w:val="none" w:sz="0" w:space="0" w:color="auto"/>
            <w:bottom w:val="none" w:sz="0" w:space="0" w:color="auto"/>
            <w:right w:val="none" w:sz="0" w:space="0" w:color="auto"/>
          </w:divBdr>
          <w:divsChild>
            <w:div w:id="277029434">
              <w:marLeft w:val="0"/>
              <w:marRight w:val="0"/>
              <w:marTop w:val="0"/>
              <w:marBottom w:val="0"/>
              <w:divBdr>
                <w:top w:val="none" w:sz="0" w:space="0" w:color="auto"/>
                <w:left w:val="none" w:sz="0" w:space="0" w:color="auto"/>
                <w:bottom w:val="none" w:sz="0" w:space="0" w:color="auto"/>
                <w:right w:val="none" w:sz="0" w:space="0" w:color="auto"/>
              </w:divBdr>
              <w:divsChild>
                <w:div w:id="976761780">
                  <w:marLeft w:val="0"/>
                  <w:marRight w:val="0"/>
                  <w:marTop w:val="0"/>
                  <w:marBottom w:val="0"/>
                  <w:divBdr>
                    <w:top w:val="none" w:sz="0" w:space="0" w:color="auto"/>
                    <w:left w:val="none" w:sz="0" w:space="0" w:color="auto"/>
                    <w:bottom w:val="none" w:sz="0" w:space="0" w:color="auto"/>
                    <w:right w:val="none" w:sz="0" w:space="0" w:color="auto"/>
                  </w:divBdr>
                  <w:divsChild>
                    <w:div w:id="1829784076">
                      <w:marLeft w:val="0"/>
                      <w:marRight w:val="0"/>
                      <w:marTop w:val="0"/>
                      <w:marBottom w:val="0"/>
                      <w:divBdr>
                        <w:top w:val="none" w:sz="0" w:space="0" w:color="auto"/>
                        <w:left w:val="none" w:sz="0" w:space="0" w:color="auto"/>
                        <w:bottom w:val="none" w:sz="0" w:space="0" w:color="auto"/>
                        <w:right w:val="none" w:sz="0" w:space="0" w:color="auto"/>
                      </w:divBdr>
                      <w:divsChild>
                        <w:div w:id="1474978172">
                          <w:marLeft w:val="0"/>
                          <w:marRight w:val="0"/>
                          <w:marTop w:val="0"/>
                          <w:marBottom w:val="0"/>
                          <w:divBdr>
                            <w:top w:val="none" w:sz="0" w:space="0" w:color="auto"/>
                            <w:left w:val="none" w:sz="0" w:space="0" w:color="auto"/>
                            <w:bottom w:val="none" w:sz="0" w:space="0" w:color="auto"/>
                            <w:right w:val="none" w:sz="0" w:space="0" w:color="auto"/>
                          </w:divBdr>
                          <w:divsChild>
                            <w:div w:id="1865248681">
                              <w:marLeft w:val="0"/>
                              <w:marRight w:val="0"/>
                              <w:marTop w:val="0"/>
                              <w:marBottom w:val="0"/>
                              <w:divBdr>
                                <w:top w:val="none" w:sz="0" w:space="0" w:color="auto"/>
                                <w:left w:val="none" w:sz="0" w:space="0" w:color="auto"/>
                                <w:bottom w:val="none" w:sz="0" w:space="0" w:color="auto"/>
                                <w:right w:val="none" w:sz="0" w:space="0" w:color="auto"/>
                              </w:divBdr>
                              <w:divsChild>
                                <w:div w:id="1764957519">
                                  <w:marLeft w:val="0"/>
                                  <w:marRight w:val="0"/>
                                  <w:marTop w:val="0"/>
                                  <w:marBottom w:val="0"/>
                                  <w:divBdr>
                                    <w:top w:val="none" w:sz="0" w:space="0" w:color="auto"/>
                                    <w:left w:val="none" w:sz="0" w:space="0" w:color="auto"/>
                                    <w:bottom w:val="none" w:sz="0" w:space="0" w:color="auto"/>
                                    <w:right w:val="none" w:sz="0" w:space="0" w:color="auto"/>
                                  </w:divBdr>
                                  <w:divsChild>
                                    <w:div w:id="1516455160">
                                      <w:marLeft w:val="0"/>
                                      <w:marRight w:val="0"/>
                                      <w:marTop w:val="0"/>
                                      <w:marBottom w:val="0"/>
                                      <w:divBdr>
                                        <w:top w:val="none" w:sz="0" w:space="0" w:color="auto"/>
                                        <w:left w:val="none" w:sz="0" w:space="0" w:color="auto"/>
                                        <w:bottom w:val="none" w:sz="0" w:space="0" w:color="auto"/>
                                        <w:right w:val="none" w:sz="0" w:space="0" w:color="auto"/>
                                      </w:divBdr>
                                      <w:divsChild>
                                        <w:div w:id="545289627">
                                          <w:marLeft w:val="0"/>
                                          <w:marRight w:val="0"/>
                                          <w:marTop w:val="0"/>
                                          <w:marBottom w:val="0"/>
                                          <w:divBdr>
                                            <w:top w:val="none" w:sz="0" w:space="0" w:color="auto"/>
                                            <w:left w:val="none" w:sz="0" w:space="0" w:color="auto"/>
                                            <w:bottom w:val="none" w:sz="0" w:space="0" w:color="auto"/>
                                            <w:right w:val="none" w:sz="0" w:space="0" w:color="auto"/>
                                          </w:divBdr>
                                          <w:divsChild>
                                            <w:div w:id="1779567728">
                                              <w:marLeft w:val="0"/>
                                              <w:marRight w:val="0"/>
                                              <w:marTop w:val="0"/>
                                              <w:marBottom w:val="495"/>
                                              <w:divBdr>
                                                <w:top w:val="none" w:sz="0" w:space="0" w:color="auto"/>
                                                <w:left w:val="none" w:sz="0" w:space="0" w:color="auto"/>
                                                <w:bottom w:val="none" w:sz="0" w:space="0" w:color="auto"/>
                                                <w:right w:val="none" w:sz="0" w:space="0" w:color="auto"/>
                                              </w:divBdr>
                                              <w:divsChild>
                                                <w:div w:id="1226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667453">
      <w:bodyDiv w:val="1"/>
      <w:marLeft w:val="0"/>
      <w:marRight w:val="0"/>
      <w:marTop w:val="0"/>
      <w:marBottom w:val="0"/>
      <w:divBdr>
        <w:top w:val="none" w:sz="0" w:space="0" w:color="auto"/>
        <w:left w:val="none" w:sz="0" w:space="0" w:color="auto"/>
        <w:bottom w:val="none" w:sz="0" w:space="0" w:color="auto"/>
        <w:right w:val="none" w:sz="0" w:space="0" w:color="auto"/>
      </w:divBdr>
      <w:divsChild>
        <w:div w:id="1752657986">
          <w:marLeft w:val="0"/>
          <w:marRight w:val="0"/>
          <w:marTop w:val="0"/>
          <w:marBottom w:val="0"/>
          <w:divBdr>
            <w:top w:val="none" w:sz="0" w:space="0" w:color="auto"/>
            <w:left w:val="none" w:sz="0" w:space="0" w:color="auto"/>
            <w:bottom w:val="none" w:sz="0" w:space="0" w:color="auto"/>
            <w:right w:val="none" w:sz="0" w:space="0" w:color="auto"/>
          </w:divBdr>
          <w:divsChild>
            <w:div w:id="2126727149">
              <w:marLeft w:val="0"/>
              <w:marRight w:val="0"/>
              <w:marTop w:val="0"/>
              <w:marBottom w:val="0"/>
              <w:divBdr>
                <w:top w:val="none" w:sz="0" w:space="0" w:color="auto"/>
                <w:left w:val="none" w:sz="0" w:space="0" w:color="auto"/>
                <w:bottom w:val="none" w:sz="0" w:space="0" w:color="auto"/>
                <w:right w:val="none" w:sz="0" w:space="0" w:color="auto"/>
              </w:divBdr>
              <w:divsChild>
                <w:div w:id="1717318176">
                  <w:marLeft w:val="0"/>
                  <w:marRight w:val="0"/>
                  <w:marTop w:val="0"/>
                  <w:marBottom w:val="0"/>
                  <w:divBdr>
                    <w:top w:val="none" w:sz="0" w:space="0" w:color="auto"/>
                    <w:left w:val="none" w:sz="0" w:space="0" w:color="auto"/>
                    <w:bottom w:val="none" w:sz="0" w:space="0" w:color="auto"/>
                    <w:right w:val="none" w:sz="0" w:space="0" w:color="auto"/>
                  </w:divBdr>
                  <w:divsChild>
                    <w:div w:id="1713648796">
                      <w:marLeft w:val="0"/>
                      <w:marRight w:val="0"/>
                      <w:marTop w:val="0"/>
                      <w:marBottom w:val="0"/>
                      <w:divBdr>
                        <w:top w:val="none" w:sz="0" w:space="0" w:color="auto"/>
                        <w:left w:val="none" w:sz="0" w:space="0" w:color="auto"/>
                        <w:bottom w:val="none" w:sz="0" w:space="0" w:color="auto"/>
                        <w:right w:val="none" w:sz="0" w:space="0" w:color="auto"/>
                      </w:divBdr>
                      <w:divsChild>
                        <w:div w:id="2096709335">
                          <w:marLeft w:val="0"/>
                          <w:marRight w:val="0"/>
                          <w:marTop w:val="0"/>
                          <w:marBottom w:val="0"/>
                          <w:divBdr>
                            <w:top w:val="none" w:sz="0" w:space="0" w:color="auto"/>
                            <w:left w:val="none" w:sz="0" w:space="0" w:color="auto"/>
                            <w:bottom w:val="none" w:sz="0" w:space="0" w:color="auto"/>
                            <w:right w:val="none" w:sz="0" w:space="0" w:color="auto"/>
                          </w:divBdr>
                          <w:divsChild>
                            <w:div w:id="658923066">
                              <w:marLeft w:val="0"/>
                              <w:marRight w:val="0"/>
                              <w:marTop w:val="0"/>
                              <w:marBottom w:val="0"/>
                              <w:divBdr>
                                <w:top w:val="none" w:sz="0" w:space="0" w:color="auto"/>
                                <w:left w:val="none" w:sz="0" w:space="0" w:color="auto"/>
                                <w:bottom w:val="none" w:sz="0" w:space="0" w:color="auto"/>
                                <w:right w:val="none" w:sz="0" w:space="0" w:color="auto"/>
                              </w:divBdr>
                              <w:divsChild>
                                <w:div w:id="18708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854686">
      <w:bodyDiv w:val="1"/>
      <w:marLeft w:val="0"/>
      <w:marRight w:val="0"/>
      <w:marTop w:val="0"/>
      <w:marBottom w:val="0"/>
      <w:divBdr>
        <w:top w:val="none" w:sz="0" w:space="0" w:color="auto"/>
        <w:left w:val="none" w:sz="0" w:space="0" w:color="auto"/>
        <w:bottom w:val="none" w:sz="0" w:space="0" w:color="auto"/>
        <w:right w:val="none" w:sz="0" w:space="0" w:color="auto"/>
      </w:divBdr>
    </w:div>
    <w:div w:id="1182667143">
      <w:bodyDiv w:val="1"/>
      <w:marLeft w:val="0"/>
      <w:marRight w:val="0"/>
      <w:marTop w:val="0"/>
      <w:marBottom w:val="0"/>
      <w:divBdr>
        <w:top w:val="none" w:sz="0" w:space="0" w:color="auto"/>
        <w:left w:val="none" w:sz="0" w:space="0" w:color="auto"/>
        <w:bottom w:val="none" w:sz="0" w:space="0" w:color="auto"/>
        <w:right w:val="none" w:sz="0" w:space="0" w:color="auto"/>
      </w:divBdr>
    </w:div>
    <w:div w:id="1296374053">
      <w:bodyDiv w:val="1"/>
      <w:marLeft w:val="0"/>
      <w:marRight w:val="0"/>
      <w:marTop w:val="0"/>
      <w:marBottom w:val="0"/>
      <w:divBdr>
        <w:top w:val="none" w:sz="0" w:space="0" w:color="auto"/>
        <w:left w:val="none" w:sz="0" w:space="0" w:color="auto"/>
        <w:bottom w:val="none" w:sz="0" w:space="0" w:color="auto"/>
        <w:right w:val="none" w:sz="0" w:space="0" w:color="auto"/>
      </w:divBdr>
    </w:div>
    <w:div w:id="1297025843">
      <w:bodyDiv w:val="1"/>
      <w:marLeft w:val="0"/>
      <w:marRight w:val="0"/>
      <w:marTop w:val="0"/>
      <w:marBottom w:val="0"/>
      <w:divBdr>
        <w:top w:val="none" w:sz="0" w:space="0" w:color="auto"/>
        <w:left w:val="none" w:sz="0" w:space="0" w:color="auto"/>
        <w:bottom w:val="none" w:sz="0" w:space="0" w:color="auto"/>
        <w:right w:val="none" w:sz="0" w:space="0" w:color="auto"/>
      </w:divBdr>
    </w:div>
    <w:div w:id="1302081250">
      <w:bodyDiv w:val="1"/>
      <w:marLeft w:val="0"/>
      <w:marRight w:val="0"/>
      <w:marTop w:val="0"/>
      <w:marBottom w:val="0"/>
      <w:divBdr>
        <w:top w:val="none" w:sz="0" w:space="0" w:color="auto"/>
        <w:left w:val="none" w:sz="0" w:space="0" w:color="auto"/>
        <w:bottom w:val="none" w:sz="0" w:space="0" w:color="auto"/>
        <w:right w:val="none" w:sz="0" w:space="0" w:color="auto"/>
      </w:divBdr>
    </w:div>
    <w:div w:id="1449816240">
      <w:bodyDiv w:val="1"/>
      <w:marLeft w:val="0"/>
      <w:marRight w:val="0"/>
      <w:marTop w:val="0"/>
      <w:marBottom w:val="0"/>
      <w:divBdr>
        <w:top w:val="none" w:sz="0" w:space="0" w:color="auto"/>
        <w:left w:val="none" w:sz="0" w:space="0" w:color="auto"/>
        <w:bottom w:val="none" w:sz="0" w:space="0" w:color="auto"/>
        <w:right w:val="none" w:sz="0" w:space="0" w:color="auto"/>
      </w:divBdr>
    </w:div>
    <w:div w:id="1548376406">
      <w:bodyDiv w:val="1"/>
      <w:marLeft w:val="0"/>
      <w:marRight w:val="0"/>
      <w:marTop w:val="0"/>
      <w:marBottom w:val="0"/>
      <w:divBdr>
        <w:top w:val="none" w:sz="0" w:space="0" w:color="auto"/>
        <w:left w:val="none" w:sz="0" w:space="0" w:color="auto"/>
        <w:bottom w:val="none" w:sz="0" w:space="0" w:color="auto"/>
        <w:right w:val="none" w:sz="0" w:space="0" w:color="auto"/>
      </w:divBdr>
    </w:div>
    <w:div w:id="1590433161">
      <w:bodyDiv w:val="1"/>
      <w:marLeft w:val="0"/>
      <w:marRight w:val="0"/>
      <w:marTop w:val="0"/>
      <w:marBottom w:val="0"/>
      <w:divBdr>
        <w:top w:val="none" w:sz="0" w:space="0" w:color="auto"/>
        <w:left w:val="none" w:sz="0" w:space="0" w:color="auto"/>
        <w:bottom w:val="none" w:sz="0" w:space="0" w:color="auto"/>
        <w:right w:val="none" w:sz="0" w:space="0" w:color="auto"/>
      </w:divBdr>
    </w:div>
    <w:div w:id="1801261157">
      <w:bodyDiv w:val="1"/>
      <w:marLeft w:val="0"/>
      <w:marRight w:val="0"/>
      <w:marTop w:val="0"/>
      <w:marBottom w:val="0"/>
      <w:divBdr>
        <w:top w:val="none" w:sz="0" w:space="0" w:color="auto"/>
        <w:left w:val="none" w:sz="0" w:space="0" w:color="auto"/>
        <w:bottom w:val="none" w:sz="0" w:space="0" w:color="auto"/>
        <w:right w:val="none" w:sz="0" w:space="0" w:color="auto"/>
      </w:divBdr>
    </w:div>
    <w:div w:id="1821001158">
      <w:bodyDiv w:val="1"/>
      <w:marLeft w:val="0"/>
      <w:marRight w:val="0"/>
      <w:marTop w:val="0"/>
      <w:marBottom w:val="0"/>
      <w:divBdr>
        <w:top w:val="none" w:sz="0" w:space="0" w:color="auto"/>
        <w:left w:val="none" w:sz="0" w:space="0" w:color="auto"/>
        <w:bottom w:val="none" w:sz="0" w:space="0" w:color="auto"/>
        <w:right w:val="none" w:sz="0" w:space="0" w:color="auto"/>
      </w:divBdr>
    </w:div>
    <w:div w:id="1851600438">
      <w:bodyDiv w:val="1"/>
      <w:marLeft w:val="0"/>
      <w:marRight w:val="0"/>
      <w:marTop w:val="0"/>
      <w:marBottom w:val="0"/>
      <w:divBdr>
        <w:top w:val="none" w:sz="0" w:space="0" w:color="auto"/>
        <w:left w:val="none" w:sz="0" w:space="0" w:color="auto"/>
        <w:bottom w:val="none" w:sz="0" w:space="0" w:color="auto"/>
        <w:right w:val="none" w:sz="0" w:space="0" w:color="auto"/>
      </w:divBdr>
    </w:div>
    <w:div w:id="1983266499">
      <w:bodyDiv w:val="1"/>
      <w:marLeft w:val="0"/>
      <w:marRight w:val="0"/>
      <w:marTop w:val="0"/>
      <w:marBottom w:val="0"/>
      <w:divBdr>
        <w:top w:val="none" w:sz="0" w:space="0" w:color="auto"/>
        <w:left w:val="none" w:sz="0" w:space="0" w:color="auto"/>
        <w:bottom w:val="none" w:sz="0" w:space="0" w:color="auto"/>
        <w:right w:val="none" w:sz="0" w:space="0" w:color="auto"/>
      </w:divBdr>
    </w:div>
    <w:div w:id="1993562894">
      <w:bodyDiv w:val="1"/>
      <w:marLeft w:val="0"/>
      <w:marRight w:val="0"/>
      <w:marTop w:val="0"/>
      <w:marBottom w:val="0"/>
      <w:divBdr>
        <w:top w:val="none" w:sz="0" w:space="0" w:color="auto"/>
        <w:left w:val="none" w:sz="0" w:space="0" w:color="auto"/>
        <w:bottom w:val="none" w:sz="0" w:space="0" w:color="auto"/>
        <w:right w:val="none" w:sz="0" w:space="0" w:color="auto"/>
      </w:divBdr>
      <w:divsChild>
        <w:div w:id="67770700">
          <w:marLeft w:val="0"/>
          <w:marRight w:val="0"/>
          <w:marTop w:val="0"/>
          <w:marBottom w:val="0"/>
          <w:divBdr>
            <w:top w:val="none" w:sz="0" w:space="0" w:color="auto"/>
            <w:left w:val="none" w:sz="0" w:space="0" w:color="auto"/>
            <w:bottom w:val="none" w:sz="0" w:space="0" w:color="auto"/>
            <w:right w:val="none" w:sz="0" w:space="0" w:color="auto"/>
          </w:divBdr>
          <w:divsChild>
            <w:div w:id="1086149147">
              <w:marLeft w:val="0"/>
              <w:marRight w:val="0"/>
              <w:marTop w:val="0"/>
              <w:marBottom w:val="0"/>
              <w:divBdr>
                <w:top w:val="none" w:sz="0" w:space="0" w:color="auto"/>
                <w:left w:val="none" w:sz="0" w:space="0" w:color="auto"/>
                <w:bottom w:val="none" w:sz="0" w:space="0" w:color="auto"/>
                <w:right w:val="none" w:sz="0" w:space="0" w:color="auto"/>
              </w:divBdr>
              <w:divsChild>
                <w:div w:id="950749291">
                  <w:marLeft w:val="0"/>
                  <w:marRight w:val="0"/>
                  <w:marTop w:val="0"/>
                  <w:marBottom w:val="0"/>
                  <w:divBdr>
                    <w:top w:val="none" w:sz="0" w:space="0" w:color="auto"/>
                    <w:left w:val="none" w:sz="0" w:space="0" w:color="auto"/>
                    <w:bottom w:val="none" w:sz="0" w:space="0" w:color="auto"/>
                    <w:right w:val="none" w:sz="0" w:space="0" w:color="auto"/>
                  </w:divBdr>
                  <w:divsChild>
                    <w:div w:id="640692222">
                      <w:marLeft w:val="0"/>
                      <w:marRight w:val="0"/>
                      <w:marTop w:val="0"/>
                      <w:marBottom w:val="0"/>
                      <w:divBdr>
                        <w:top w:val="none" w:sz="0" w:space="0" w:color="auto"/>
                        <w:left w:val="none" w:sz="0" w:space="0" w:color="auto"/>
                        <w:bottom w:val="none" w:sz="0" w:space="0" w:color="auto"/>
                        <w:right w:val="none" w:sz="0" w:space="0" w:color="auto"/>
                      </w:divBdr>
                      <w:divsChild>
                        <w:div w:id="854611748">
                          <w:marLeft w:val="0"/>
                          <w:marRight w:val="0"/>
                          <w:marTop w:val="0"/>
                          <w:marBottom w:val="0"/>
                          <w:divBdr>
                            <w:top w:val="none" w:sz="0" w:space="0" w:color="auto"/>
                            <w:left w:val="none" w:sz="0" w:space="0" w:color="auto"/>
                            <w:bottom w:val="none" w:sz="0" w:space="0" w:color="auto"/>
                            <w:right w:val="none" w:sz="0" w:space="0" w:color="auto"/>
                          </w:divBdr>
                          <w:divsChild>
                            <w:div w:id="1586307062">
                              <w:marLeft w:val="0"/>
                              <w:marRight w:val="0"/>
                              <w:marTop w:val="0"/>
                              <w:marBottom w:val="0"/>
                              <w:divBdr>
                                <w:top w:val="none" w:sz="0" w:space="0" w:color="auto"/>
                                <w:left w:val="none" w:sz="0" w:space="0" w:color="auto"/>
                                <w:bottom w:val="none" w:sz="0" w:space="0" w:color="auto"/>
                                <w:right w:val="none" w:sz="0" w:space="0" w:color="auto"/>
                              </w:divBdr>
                              <w:divsChild>
                                <w:div w:id="11894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0889089384660262"/>
          <c:y val="5.4624943099824706E-2"/>
          <c:w val="0.80923581667676658"/>
          <c:h val="0.78556759740825366"/>
        </c:manualLayout>
      </c:layout>
      <c:barChart>
        <c:barDir val="col"/>
        <c:grouping val="clustered"/>
        <c:varyColors val="0"/>
        <c:ser>
          <c:idx val="0"/>
          <c:order val="0"/>
          <c:tx>
            <c:strRef>
              <c:f>Sheet1!$B$1</c:f>
              <c:strCache>
                <c:ptCount val="1"/>
                <c:pt idx="0">
                  <c:v>Series 1</c:v>
                </c:pt>
              </c:strCache>
            </c:strRef>
          </c:tx>
          <c:invertIfNegative val="0"/>
          <c:dPt>
            <c:idx val="1"/>
            <c:invertIfNegative val="0"/>
            <c:bubble3D val="0"/>
            <c:spPr>
              <a:solidFill>
                <a:schemeClr val="tx2">
                  <a:lumMod val="40000"/>
                  <a:lumOff val="60000"/>
                </a:schemeClr>
              </a:solidFill>
            </c:spPr>
            <c:extLst>
              <c:ext xmlns:c16="http://schemas.microsoft.com/office/drawing/2014/chart" uri="{C3380CC4-5D6E-409C-BE32-E72D297353CC}">
                <c16:uniqueId val="{00000000-EB00-46AB-8AE4-0A086368F07B}"/>
              </c:ext>
            </c:extLst>
          </c:dPt>
          <c:dPt>
            <c:idx val="2"/>
            <c:invertIfNegative val="0"/>
            <c:bubble3D val="0"/>
            <c:spPr>
              <a:solidFill>
                <a:srgbClr val="0070C0"/>
              </a:solidFill>
            </c:spPr>
            <c:extLst>
              <c:ext xmlns:c16="http://schemas.microsoft.com/office/drawing/2014/chart" uri="{C3380CC4-5D6E-409C-BE32-E72D297353CC}">
                <c16:uniqueId val="{00000001-EB00-46AB-8AE4-0A086368F07B}"/>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2-EB00-46AB-8AE4-0A086368F07B}"/>
              </c:ext>
            </c:extLst>
          </c:dPt>
          <c:dLbls>
            <c:dLbl>
              <c:idx val="0"/>
              <c:tx>
                <c:rich>
                  <a:bodyPr/>
                  <a:lstStyle/>
                  <a:p>
                    <a:r>
                      <a:rPr lang="en-US"/>
                      <a:t>5.6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AAC-4B30-B6D7-CA7212F77E67}"/>
                </c:ext>
              </c:extLst>
            </c:dLbl>
            <c:dLbl>
              <c:idx val="1"/>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B00-46AB-8AE4-0A086368F07B}"/>
                </c:ext>
              </c:extLst>
            </c:dLbl>
            <c:dLbl>
              <c:idx val="2"/>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00-46AB-8AE4-0A086368F07B}"/>
                </c:ext>
              </c:extLst>
            </c:dLbl>
            <c:dLbl>
              <c:idx val="3"/>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B00-46AB-8AE4-0A086368F07B}"/>
                </c:ext>
              </c:extLst>
            </c:dLbl>
            <c:numFmt formatCode="#,##0.0" sourceLinked="0"/>
            <c:spPr>
              <a:noFill/>
              <a:ln>
                <a:noFill/>
              </a:ln>
              <a:effectLst/>
            </c:spPr>
            <c:txPr>
              <a:bodyPr/>
              <a:lstStyle/>
              <a:p>
                <a:pPr>
                  <a:defRPr sz="800">
                    <a:latin typeface="Arial" pitchFamily="34" charset="0"/>
                    <a:cs typeface="Arial"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State of Palestine </c:v>
                </c:pt>
                <c:pt idx="1">
                  <c:v>1948 Territory</c:v>
                </c:pt>
                <c:pt idx="2">
                  <c:v>Arab Countries</c:v>
                </c:pt>
                <c:pt idx="3">
                  <c:v>Foreign Countries</c:v>
                </c:pt>
              </c:strCache>
            </c:strRef>
          </c:cat>
          <c:val>
            <c:numRef>
              <c:f>Sheet1!$B$2:$B$5</c:f>
              <c:numCache>
                <c:formatCode>#,##0.0</c:formatCode>
                <c:ptCount val="4"/>
                <c:pt idx="0">
                  <c:v>5.6</c:v>
                </c:pt>
                <c:pt idx="1">
                  <c:v>1.8</c:v>
                </c:pt>
                <c:pt idx="2">
                  <c:v>6.3</c:v>
                </c:pt>
                <c:pt idx="3">
                  <c:v>1.1000000000000001</c:v>
                </c:pt>
              </c:numCache>
            </c:numRef>
          </c:val>
          <c:extLst>
            <c:ext xmlns:c16="http://schemas.microsoft.com/office/drawing/2014/chart" uri="{C3380CC4-5D6E-409C-BE32-E72D297353CC}">
              <c16:uniqueId val="{00000003-EB00-46AB-8AE4-0A086368F07B}"/>
            </c:ext>
          </c:extLst>
        </c:ser>
        <c:dLbls>
          <c:showLegendKey val="0"/>
          <c:showVal val="0"/>
          <c:showCatName val="0"/>
          <c:showSerName val="0"/>
          <c:showPercent val="0"/>
          <c:showBubbleSize val="0"/>
        </c:dLbls>
        <c:gapWidth val="150"/>
        <c:axId val="133932928"/>
        <c:axId val="133934464"/>
      </c:barChart>
      <c:catAx>
        <c:axId val="133932928"/>
        <c:scaling>
          <c:orientation val="minMax"/>
        </c:scaling>
        <c:delete val="0"/>
        <c:axPos val="b"/>
        <c:numFmt formatCode="General" sourceLinked="0"/>
        <c:majorTickMark val="out"/>
        <c:minorTickMark val="none"/>
        <c:tickLblPos val="nextTo"/>
        <c:txPr>
          <a:bodyPr/>
          <a:lstStyle/>
          <a:p>
            <a:pPr>
              <a:defRPr sz="800">
                <a:latin typeface="Arial" pitchFamily="34" charset="0"/>
                <a:cs typeface="Arial" pitchFamily="34" charset="0"/>
              </a:defRPr>
            </a:pPr>
            <a:endParaRPr lang="ar-SA"/>
          </a:p>
        </c:txPr>
        <c:crossAx val="133934464"/>
        <c:crosses val="autoZero"/>
        <c:auto val="1"/>
        <c:lblAlgn val="ctr"/>
        <c:lblOffset val="100"/>
        <c:noMultiLvlLbl val="0"/>
      </c:catAx>
      <c:valAx>
        <c:axId val="133934464"/>
        <c:scaling>
          <c:orientation val="minMax"/>
        </c:scaling>
        <c:delete val="0"/>
        <c:axPos val="l"/>
        <c:numFmt formatCode="#,##0.0" sourceLinked="1"/>
        <c:majorTickMark val="out"/>
        <c:minorTickMark val="none"/>
        <c:tickLblPos val="nextTo"/>
        <c:txPr>
          <a:bodyPr/>
          <a:lstStyle/>
          <a:p>
            <a:pPr>
              <a:defRPr sz="800">
                <a:latin typeface="Arial" pitchFamily="34" charset="0"/>
                <a:cs typeface="Arial" pitchFamily="34" charset="0"/>
              </a:defRPr>
            </a:pPr>
            <a:endParaRPr lang="ar-SA"/>
          </a:p>
        </c:txPr>
        <c:crossAx val="133932928"/>
        <c:crosses val="autoZero"/>
        <c:crossBetween val="between"/>
        <c:majorUnit val="2"/>
      </c:valAx>
      <c:spPr>
        <a:noFill/>
        <a:ln>
          <a:noFill/>
        </a:ln>
      </c:spPr>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EFA44-0A69-4175-B28C-836494C6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1477</Words>
  <Characters>8422</Characters>
  <Application>Microsoft Office Word</Application>
  <DocSecurity>0</DocSecurity>
  <Lines>70</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Indeed, demographic</vt:lpstr>
      <vt:lpstr>Indeed, demographic</vt:lpstr>
    </vt:vector>
  </TitlesOfParts>
  <Company>marsel</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demographic</dc:title>
  <dc:creator>ameer</dc:creator>
  <cp:lastModifiedBy>LOAY SHEHADEH</cp:lastModifiedBy>
  <cp:revision>15</cp:revision>
  <cp:lastPrinted>2024-07-10T12:41:00Z</cp:lastPrinted>
  <dcterms:created xsi:type="dcterms:W3CDTF">2024-07-10T09:08:00Z</dcterms:created>
  <dcterms:modified xsi:type="dcterms:W3CDTF">2024-07-10T12:42:00Z</dcterms:modified>
</cp:coreProperties>
</file>