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59" w:rsidRDefault="00931759" w:rsidP="00931759">
      <w:pPr>
        <w:pStyle w:val="Heading1"/>
        <w:jc w:val="center"/>
        <w:rPr>
          <w:rFonts w:cs="Simplified Arabic"/>
          <w:sz w:val="32"/>
          <w:szCs w:val="32"/>
        </w:rPr>
      </w:pPr>
      <w:r w:rsidRPr="00931759">
        <w:rPr>
          <w:sz w:val="32"/>
          <w:szCs w:val="32"/>
        </w:rPr>
        <w:t>Palestinian Central Bureau</w:t>
      </w:r>
      <w:r w:rsidRPr="00931759">
        <w:rPr>
          <w:sz w:val="32"/>
          <w:szCs w:val="32"/>
        </w:rPr>
        <w:t xml:space="preserve"> </w:t>
      </w:r>
      <w:r w:rsidRPr="00931759">
        <w:rPr>
          <w:rFonts w:cs="Simplified Arabic"/>
          <w:sz w:val="32"/>
          <w:szCs w:val="32"/>
        </w:rPr>
        <w:t>of Statistics</w:t>
      </w:r>
      <w:r>
        <w:rPr>
          <w:rFonts w:cs="Simplified Arabic"/>
          <w:sz w:val="32"/>
          <w:szCs w:val="32"/>
        </w:rPr>
        <w:t xml:space="preserve"> (PCBS)</w:t>
      </w:r>
    </w:p>
    <w:p w:rsidR="00931759" w:rsidRPr="00931759" w:rsidRDefault="00931759" w:rsidP="00931759">
      <w:pPr>
        <w:rPr>
          <w:lang w:eastAsia="en-US"/>
        </w:rPr>
      </w:pPr>
    </w:p>
    <w:p w:rsidR="00931759" w:rsidRDefault="00931759" w:rsidP="00931759">
      <w:pPr>
        <w:bidi w:val="0"/>
        <w:jc w:val="both"/>
        <w:outlineLvl w:val="1"/>
        <w:rPr>
          <w:b/>
          <w:bCs/>
        </w:rPr>
      </w:pPr>
    </w:p>
    <w:p w:rsidR="00426534" w:rsidRPr="00931759" w:rsidRDefault="00DD4DFE" w:rsidP="00931759">
      <w:pPr>
        <w:bidi w:val="0"/>
        <w:jc w:val="both"/>
        <w:outlineLvl w:val="1"/>
        <w:rPr>
          <w:b/>
          <w:bCs/>
          <w:sz w:val="28"/>
          <w:szCs w:val="28"/>
        </w:rPr>
      </w:pPr>
      <w:r w:rsidRPr="00931759">
        <w:rPr>
          <w:b/>
          <w:bCs/>
          <w:sz w:val="28"/>
          <w:szCs w:val="28"/>
        </w:rPr>
        <w:t>The decrease in the prices of imported goods le</w:t>
      </w:r>
      <w:r w:rsidR="004C2DE9" w:rsidRPr="00931759">
        <w:rPr>
          <w:b/>
          <w:bCs/>
          <w:sz w:val="28"/>
          <w:szCs w:val="28"/>
        </w:rPr>
        <w:t>a</w:t>
      </w:r>
      <w:r w:rsidRPr="00931759">
        <w:rPr>
          <w:b/>
          <w:bCs/>
          <w:sz w:val="28"/>
          <w:szCs w:val="28"/>
        </w:rPr>
        <w:t>d the Wholesale Price</w:t>
      </w:r>
      <w:r w:rsidRPr="00931759">
        <w:rPr>
          <w:rStyle w:val="FootnoteReference"/>
          <w:b/>
          <w:bCs/>
          <w:sz w:val="28"/>
          <w:szCs w:val="28"/>
        </w:rPr>
        <w:footnoteReference w:id="1"/>
      </w:r>
      <w:r w:rsidRPr="00931759">
        <w:rPr>
          <w:b/>
          <w:bCs/>
          <w:sz w:val="28"/>
          <w:szCs w:val="28"/>
        </w:rPr>
        <w:t xml:space="preserve"> Index to decrease during the third quarter of 2022</w:t>
      </w:r>
    </w:p>
    <w:p w:rsidR="00DD4DFE" w:rsidRDefault="00DD4DFE" w:rsidP="00DD4DFE">
      <w:pPr>
        <w:bidi w:val="0"/>
        <w:jc w:val="both"/>
        <w:outlineLvl w:val="1"/>
        <w:rPr>
          <w:b/>
          <w:bCs/>
        </w:rPr>
      </w:pPr>
    </w:p>
    <w:p w:rsidR="00426534" w:rsidRPr="00931759" w:rsidRDefault="00426534" w:rsidP="00DD4DFE">
      <w:pPr>
        <w:bidi w:val="0"/>
        <w:jc w:val="lowKashida"/>
        <w:rPr>
          <w:b/>
          <w:bCs/>
          <w:sz w:val="26"/>
          <w:szCs w:val="26"/>
        </w:rPr>
      </w:pPr>
      <w:r w:rsidRPr="00931759">
        <w:rPr>
          <w:sz w:val="26"/>
          <w:szCs w:val="26"/>
        </w:rPr>
        <w:t xml:space="preserve">The overall </w:t>
      </w:r>
      <w:r w:rsidRPr="00931759">
        <w:rPr>
          <w:b/>
          <w:bCs/>
          <w:sz w:val="26"/>
          <w:szCs w:val="26"/>
        </w:rPr>
        <w:t>Wholesale Price Index</w:t>
      </w:r>
      <w:r w:rsidRPr="00931759">
        <w:rPr>
          <w:sz w:val="26"/>
          <w:szCs w:val="26"/>
        </w:rPr>
        <w:t xml:space="preserve"> </w:t>
      </w:r>
      <w:r w:rsidR="00CE6D75" w:rsidRPr="00931759">
        <w:rPr>
          <w:sz w:val="26"/>
          <w:szCs w:val="26"/>
        </w:rPr>
        <w:t xml:space="preserve">in Palestine </w:t>
      </w:r>
      <w:r w:rsidRPr="00931759">
        <w:rPr>
          <w:sz w:val="26"/>
          <w:szCs w:val="26"/>
        </w:rPr>
        <w:t xml:space="preserve">during </w:t>
      </w:r>
      <w:r w:rsidR="00F20100" w:rsidRPr="00931759">
        <w:rPr>
          <w:sz w:val="26"/>
          <w:szCs w:val="26"/>
        </w:rPr>
        <w:t xml:space="preserve">the </w:t>
      </w:r>
      <w:r w:rsidR="00DD4DFE" w:rsidRPr="00931759">
        <w:rPr>
          <w:sz w:val="26"/>
          <w:szCs w:val="26"/>
        </w:rPr>
        <w:t>Third</w:t>
      </w:r>
      <w:r w:rsidR="00F20100" w:rsidRPr="00931759">
        <w:rPr>
          <w:sz w:val="26"/>
          <w:szCs w:val="26"/>
        </w:rPr>
        <w:t xml:space="preserve"> </w:t>
      </w:r>
      <w:r w:rsidRPr="00931759">
        <w:rPr>
          <w:sz w:val="26"/>
          <w:szCs w:val="26"/>
        </w:rPr>
        <w:t xml:space="preserve">Quarter </w:t>
      </w:r>
      <w:r w:rsidR="00F20100" w:rsidRPr="00931759">
        <w:rPr>
          <w:sz w:val="26"/>
          <w:szCs w:val="26"/>
        </w:rPr>
        <w:t>of</w:t>
      </w:r>
      <w:r w:rsidRPr="00931759">
        <w:rPr>
          <w:sz w:val="26"/>
          <w:szCs w:val="26"/>
        </w:rPr>
        <w:t xml:space="preserve"> 2022 </w:t>
      </w:r>
      <w:r w:rsidRPr="00931759">
        <w:rPr>
          <w:b/>
          <w:bCs/>
          <w:sz w:val="26"/>
          <w:szCs w:val="26"/>
        </w:rPr>
        <w:t xml:space="preserve">recorded a </w:t>
      </w:r>
      <w:r w:rsidR="00DD4DFE" w:rsidRPr="00931759">
        <w:rPr>
          <w:b/>
          <w:bCs/>
          <w:sz w:val="26"/>
          <w:szCs w:val="26"/>
        </w:rPr>
        <w:t>decrease</w:t>
      </w:r>
      <w:r w:rsidRPr="00931759">
        <w:rPr>
          <w:b/>
          <w:bCs/>
          <w:sz w:val="26"/>
          <w:szCs w:val="26"/>
        </w:rPr>
        <w:t xml:space="preserve"> by </w:t>
      </w:r>
      <w:r w:rsidR="00DD4DFE" w:rsidRPr="00931759">
        <w:rPr>
          <w:b/>
          <w:bCs/>
          <w:sz w:val="26"/>
          <w:szCs w:val="26"/>
        </w:rPr>
        <w:t>1.01</w:t>
      </w:r>
      <w:r w:rsidRPr="00931759">
        <w:rPr>
          <w:b/>
          <w:bCs/>
          <w:sz w:val="26"/>
          <w:szCs w:val="26"/>
        </w:rPr>
        <w:t xml:space="preserve">% </w:t>
      </w:r>
      <w:r w:rsidRPr="00931759">
        <w:rPr>
          <w:sz w:val="26"/>
          <w:szCs w:val="26"/>
        </w:rPr>
        <w:t xml:space="preserve">compared with </w:t>
      </w:r>
      <w:r w:rsidR="00F20100" w:rsidRPr="00931759">
        <w:rPr>
          <w:sz w:val="26"/>
          <w:szCs w:val="26"/>
        </w:rPr>
        <w:t xml:space="preserve">the </w:t>
      </w:r>
      <w:r w:rsidR="00DD4DFE" w:rsidRPr="00931759">
        <w:rPr>
          <w:sz w:val="26"/>
          <w:szCs w:val="26"/>
        </w:rPr>
        <w:t>second</w:t>
      </w:r>
      <w:r w:rsidR="00F20100" w:rsidRPr="00931759">
        <w:rPr>
          <w:sz w:val="26"/>
          <w:szCs w:val="26"/>
        </w:rPr>
        <w:t xml:space="preserve"> </w:t>
      </w:r>
      <w:r w:rsidRPr="00931759">
        <w:rPr>
          <w:sz w:val="26"/>
          <w:szCs w:val="26"/>
        </w:rPr>
        <w:t>quarter</w:t>
      </w:r>
      <w:r w:rsidR="00F20100" w:rsidRPr="00931759">
        <w:rPr>
          <w:sz w:val="26"/>
          <w:szCs w:val="26"/>
        </w:rPr>
        <w:t xml:space="preserve"> of</w:t>
      </w:r>
      <w:r w:rsidRPr="00931759">
        <w:rPr>
          <w:sz w:val="26"/>
          <w:szCs w:val="26"/>
        </w:rPr>
        <w:t xml:space="preserve"> 202</w:t>
      </w:r>
      <w:r w:rsidR="001E5463" w:rsidRPr="00931759">
        <w:rPr>
          <w:sz w:val="26"/>
          <w:szCs w:val="26"/>
        </w:rPr>
        <w:t>2</w:t>
      </w:r>
      <w:r w:rsidRPr="00931759">
        <w:rPr>
          <w:sz w:val="26"/>
          <w:szCs w:val="26"/>
        </w:rPr>
        <w:t xml:space="preserve"> (</w:t>
      </w:r>
      <w:r w:rsidR="00DD4DFE" w:rsidRPr="00931759">
        <w:rPr>
          <w:b/>
          <w:bCs/>
          <w:sz w:val="26"/>
          <w:szCs w:val="26"/>
        </w:rPr>
        <w:t>1.43</w:t>
      </w:r>
      <w:r w:rsidRPr="00931759">
        <w:rPr>
          <w:b/>
          <w:bCs/>
          <w:sz w:val="26"/>
          <w:szCs w:val="26"/>
        </w:rPr>
        <w:t>%</w:t>
      </w:r>
      <w:r w:rsidRPr="00931759">
        <w:rPr>
          <w:sz w:val="26"/>
          <w:szCs w:val="26"/>
        </w:rPr>
        <w:t xml:space="preserve"> for </w:t>
      </w:r>
      <w:r w:rsidR="001E5463" w:rsidRPr="00931759">
        <w:rPr>
          <w:sz w:val="26"/>
          <w:szCs w:val="26"/>
        </w:rPr>
        <w:t xml:space="preserve">imported </w:t>
      </w:r>
      <w:r w:rsidRPr="00931759">
        <w:rPr>
          <w:sz w:val="26"/>
          <w:szCs w:val="26"/>
        </w:rPr>
        <w:t xml:space="preserve">products, </w:t>
      </w:r>
      <w:r w:rsidR="00DD4DFE" w:rsidRPr="00931759">
        <w:rPr>
          <w:sz w:val="26"/>
          <w:szCs w:val="26"/>
        </w:rPr>
        <w:t xml:space="preserve">while the price of </w:t>
      </w:r>
      <w:r w:rsidRPr="00931759">
        <w:rPr>
          <w:sz w:val="26"/>
          <w:szCs w:val="26"/>
        </w:rPr>
        <w:t xml:space="preserve"> </w:t>
      </w:r>
      <w:r w:rsidR="00DD4DFE" w:rsidRPr="00931759">
        <w:rPr>
          <w:sz w:val="26"/>
          <w:szCs w:val="26"/>
        </w:rPr>
        <w:t xml:space="preserve">local products increased </w:t>
      </w:r>
      <w:r w:rsidRPr="00931759">
        <w:rPr>
          <w:sz w:val="26"/>
          <w:szCs w:val="26"/>
        </w:rPr>
        <w:t xml:space="preserve">by </w:t>
      </w:r>
      <w:r w:rsidR="00DD4DFE" w:rsidRPr="00931759">
        <w:rPr>
          <w:b/>
          <w:bCs/>
          <w:sz w:val="26"/>
          <w:szCs w:val="26"/>
        </w:rPr>
        <w:t>0.20</w:t>
      </w:r>
      <w:r w:rsidRPr="00931759">
        <w:rPr>
          <w:b/>
          <w:bCs/>
          <w:sz w:val="26"/>
          <w:szCs w:val="26"/>
        </w:rPr>
        <w:t>%</w:t>
      </w:r>
      <w:r w:rsidRPr="00931759">
        <w:rPr>
          <w:sz w:val="26"/>
          <w:szCs w:val="26"/>
        </w:rPr>
        <w:t>).</w:t>
      </w:r>
    </w:p>
    <w:p w:rsidR="00426534" w:rsidRPr="00931759" w:rsidRDefault="00426534" w:rsidP="00426534">
      <w:pPr>
        <w:bidi w:val="0"/>
        <w:jc w:val="both"/>
        <w:outlineLvl w:val="1"/>
        <w:rPr>
          <w:b/>
          <w:bCs/>
          <w:sz w:val="26"/>
          <w:szCs w:val="26"/>
          <w:rtl/>
        </w:rPr>
      </w:pPr>
    </w:p>
    <w:p w:rsidR="00BA00D9" w:rsidRPr="00931759" w:rsidRDefault="00BA00D9" w:rsidP="00DD4DFE">
      <w:pPr>
        <w:bidi w:val="0"/>
        <w:jc w:val="lowKashida"/>
        <w:rPr>
          <w:sz w:val="26"/>
          <w:szCs w:val="26"/>
        </w:rPr>
      </w:pPr>
      <w:r w:rsidRPr="00931759">
        <w:rPr>
          <w:sz w:val="26"/>
          <w:szCs w:val="26"/>
        </w:rPr>
        <w:t xml:space="preserve">The changes in WPI for </w:t>
      </w:r>
      <w:r w:rsidR="00F20100" w:rsidRPr="00931759">
        <w:rPr>
          <w:sz w:val="26"/>
          <w:szCs w:val="26"/>
        </w:rPr>
        <w:t xml:space="preserve">the </w:t>
      </w:r>
      <w:r w:rsidR="00DD4DFE" w:rsidRPr="00931759">
        <w:rPr>
          <w:sz w:val="26"/>
          <w:szCs w:val="26"/>
        </w:rPr>
        <w:t>Third</w:t>
      </w:r>
      <w:r w:rsidR="00F20100" w:rsidRPr="00931759">
        <w:rPr>
          <w:sz w:val="26"/>
          <w:szCs w:val="26"/>
        </w:rPr>
        <w:t xml:space="preserve"> </w:t>
      </w:r>
      <w:r w:rsidRPr="00931759">
        <w:rPr>
          <w:sz w:val="26"/>
          <w:szCs w:val="26"/>
        </w:rPr>
        <w:t xml:space="preserve">Quarter </w:t>
      </w:r>
      <w:r w:rsidR="00F20100" w:rsidRPr="00931759">
        <w:rPr>
          <w:sz w:val="26"/>
          <w:szCs w:val="26"/>
        </w:rPr>
        <w:t>of</w:t>
      </w:r>
      <w:r w:rsidRPr="00931759">
        <w:rPr>
          <w:sz w:val="26"/>
          <w:szCs w:val="26"/>
        </w:rPr>
        <w:t xml:space="preserve"> 2022 </w:t>
      </w:r>
      <w:proofErr w:type="gramStart"/>
      <w:r w:rsidRPr="00931759">
        <w:rPr>
          <w:sz w:val="26"/>
          <w:szCs w:val="26"/>
        </w:rPr>
        <w:t>were</w:t>
      </w:r>
      <w:r w:rsidR="0000535C" w:rsidRPr="00931759">
        <w:rPr>
          <w:sz w:val="26"/>
          <w:szCs w:val="26"/>
        </w:rPr>
        <w:t xml:space="preserve"> </w:t>
      </w:r>
      <w:r w:rsidRPr="00931759">
        <w:rPr>
          <w:sz w:val="26"/>
          <w:szCs w:val="26"/>
        </w:rPr>
        <w:t>traced</w:t>
      </w:r>
      <w:proofErr w:type="gramEnd"/>
      <w:r w:rsidRPr="00931759">
        <w:rPr>
          <w:sz w:val="26"/>
          <w:szCs w:val="26"/>
        </w:rPr>
        <w:t xml:space="preserve"> back to changes in prices of the following Division and Category compared with previous quarter:</w:t>
      </w:r>
    </w:p>
    <w:p w:rsidR="006177C1" w:rsidRDefault="006177C1" w:rsidP="006177C1">
      <w:pPr>
        <w:bidi w:val="0"/>
        <w:jc w:val="both"/>
        <w:outlineLvl w:val="1"/>
        <w:rPr>
          <w:b/>
          <w:bCs/>
          <w:color w:val="00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099"/>
      </w:tblGrid>
      <w:tr w:rsidR="00A94616" w:rsidRPr="00A94616" w:rsidTr="00310C16">
        <w:trPr>
          <w:trHeight w:val="567"/>
          <w:tblHeader/>
        </w:trPr>
        <w:tc>
          <w:tcPr>
            <w:tcW w:w="3794" w:type="dxa"/>
            <w:tcBorders>
              <w:top w:val="single" w:sz="4" w:space="0" w:color="000000"/>
              <w:bottom w:val="single" w:sz="4" w:space="0" w:color="000000"/>
            </w:tcBorders>
          </w:tcPr>
          <w:p w:rsidR="00A94616" w:rsidRPr="005C4E70" w:rsidRDefault="00A94616" w:rsidP="006624F1">
            <w:pPr>
              <w:bidi w:val="0"/>
              <w:jc w:val="center"/>
              <w:outlineLvl w:val="1"/>
              <w:rPr>
                <w:b/>
                <w:bCs/>
                <w:color w:val="000000"/>
              </w:rPr>
            </w:pPr>
            <w:r w:rsidRPr="005C4E70">
              <w:rPr>
                <w:b/>
                <w:bCs/>
              </w:rPr>
              <w:t>Division and Category</w:t>
            </w:r>
          </w:p>
        </w:tc>
        <w:tc>
          <w:tcPr>
            <w:tcW w:w="1099" w:type="dxa"/>
            <w:tcBorders>
              <w:top w:val="single" w:sz="4" w:space="0" w:color="000000"/>
              <w:bottom w:val="single" w:sz="4" w:space="0" w:color="000000"/>
            </w:tcBorders>
          </w:tcPr>
          <w:p w:rsidR="00A94616" w:rsidRPr="005C4E70" w:rsidRDefault="00A94616" w:rsidP="006624F1">
            <w:pPr>
              <w:bidi w:val="0"/>
              <w:jc w:val="center"/>
              <w:outlineLvl w:val="1"/>
              <w:rPr>
                <w:b/>
                <w:bCs/>
                <w:color w:val="000000"/>
              </w:rPr>
            </w:pPr>
            <w:r w:rsidRPr="005C4E70">
              <w:rPr>
                <w:b/>
                <w:bCs/>
              </w:rPr>
              <w:t>Percent Change</w:t>
            </w:r>
          </w:p>
        </w:tc>
      </w:tr>
      <w:tr w:rsidR="00A94616" w:rsidRPr="00A94616" w:rsidTr="00310C16">
        <w:trPr>
          <w:trHeight w:val="567"/>
        </w:trPr>
        <w:tc>
          <w:tcPr>
            <w:tcW w:w="3794" w:type="dxa"/>
            <w:tcBorders>
              <w:top w:val="single" w:sz="4" w:space="0" w:color="000000"/>
              <w:bottom w:val="nil"/>
              <w:right w:val="nil"/>
            </w:tcBorders>
          </w:tcPr>
          <w:p w:rsidR="00A94616" w:rsidRPr="00F20A81" w:rsidRDefault="00F20A81" w:rsidP="006624F1">
            <w:pPr>
              <w:bidi w:val="0"/>
              <w:jc w:val="both"/>
              <w:outlineLvl w:val="1"/>
              <w:rPr>
                <w:b/>
                <w:bCs/>
                <w:color w:val="000000"/>
              </w:rPr>
            </w:pPr>
            <w:r w:rsidRPr="00F20A81">
              <w:rPr>
                <w:b/>
                <w:bCs/>
                <w:color w:val="000000"/>
              </w:rPr>
              <w:t>Wholesale trade, except of motor vehicles and motorcycles</w:t>
            </w:r>
          </w:p>
        </w:tc>
        <w:tc>
          <w:tcPr>
            <w:tcW w:w="1099" w:type="dxa"/>
            <w:tcBorders>
              <w:top w:val="single" w:sz="4" w:space="0" w:color="000000"/>
              <w:left w:val="nil"/>
              <w:bottom w:val="nil"/>
            </w:tcBorders>
          </w:tcPr>
          <w:p w:rsidR="00A94616" w:rsidRPr="00F20A81" w:rsidRDefault="007C10C6" w:rsidP="00DD4DFE">
            <w:pPr>
              <w:bidi w:val="0"/>
              <w:jc w:val="both"/>
              <w:outlineLvl w:val="1"/>
              <w:rPr>
                <w:b/>
                <w:bCs/>
                <w:color w:val="000000"/>
              </w:rPr>
            </w:pPr>
            <w:r>
              <w:rPr>
                <w:b/>
                <w:bCs/>
                <w:color w:val="000000"/>
              </w:rPr>
              <w:t>-</w:t>
            </w:r>
            <w:r w:rsidR="00DD4DFE">
              <w:rPr>
                <w:b/>
                <w:bCs/>
                <w:color w:val="000000"/>
              </w:rPr>
              <w:t>1.02</w:t>
            </w:r>
            <w:r w:rsidR="00F20A81" w:rsidRPr="00F20A81">
              <w:rPr>
                <w:b/>
                <w:bCs/>
                <w:color w:val="000000"/>
              </w:rPr>
              <w:t>%</w:t>
            </w:r>
          </w:p>
        </w:tc>
      </w:tr>
      <w:tr w:rsidR="007C10C6" w:rsidRPr="00A94616" w:rsidTr="00310C16">
        <w:trPr>
          <w:trHeight w:val="567"/>
        </w:trPr>
        <w:tc>
          <w:tcPr>
            <w:tcW w:w="3794" w:type="dxa"/>
            <w:tcBorders>
              <w:top w:val="nil"/>
              <w:bottom w:val="nil"/>
              <w:right w:val="nil"/>
            </w:tcBorders>
          </w:tcPr>
          <w:p w:rsidR="007C10C6" w:rsidRPr="00F20A81" w:rsidRDefault="00310C16" w:rsidP="004C2DE9">
            <w:pPr>
              <w:bidi w:val="0"/>
              <w:ind w:left="142"/>
              <w:outlineLvl w:val="1"/>
              <w:rPr>
                <w:color w:val="000000"/>
              </w:rPr>
            </w:pPr>
            <w:r w:rsidRPr="00310C16">
              <w:rPr>
                <w:color w:val="000000"/>
              </w:rPr>
              <w:t xml:space="preserve">Wholesale of waste and scrap and other products </w:t>
            </w:r>
            <w:proofErr w:type="spellStart"/>
            <w:r w:rsidRPr="00310C16">
              <w:rPr>
                <w:color w:val="000000"/>
              </w:rPr>
              <w:t>n.e.c</w:t>
            </w:r>
            <w:proofErr w:type="spellEnd"/>
            <w:r w:rsidRPr="00310C16">
              <w:rPr>
                <w:color w:val="000000"/>
              </w:rPr>
              <w:t>.</w:t>
            </w:r>
          </w:p>
        </w:tc>
        <w:tc>
          <w:tcPr>
            <w:tcW w:w="1099" w:type="dxa"/>
            <w:tcBorders>
              <w:top w:val="nil"/>
              <w:left w:val="nil"/>
              <w:bottom w:val="nil"/>
            </w:tcBorders>
          </w:tcPr>
          <w:p w:rsidR="007C10C6" w:rsidRPr="00A94616" w:rsidRDefault="007C10C6" w:rsidP="007C10C6">
            <w:pPr>
              <w:bidi w:val="0"/>
              <w:jc w:val="both"/>
              <w:outlineLvl w:val="1"/>
              <w:rPr>
                <w:color w:val="000000"/>
              </w:rPr>
            </w:pPr>
            <w:r>
              <w:rPr>
                <w:color w:val="000000"/>
              </w:rPr>
              <w:t>-8.50%</w:t>
            </w:r>
          </w:p>
        </w:tc>
      </w:tr>
      <w:tr w:rsidR="007C10C6" w:rsidRPr="00A94616" w:rsidTr="00310C16">
        <w:trPr>
          <w:trHeight w:val="272"/>
        </w:trPr>
        <w:tc>
          <w:tcPr>
            <w:tcW w:w="3794" w:type="dxa"/>
            <w:tcBorders>
              <w:top w:val="nil"/>
              <w:bottom w:val="nil"/>
              <w:right w:val="nil"/>
            </w:tcBorders>
          </w:tcPr>
          <w:p w:rsidR="007C10C6" w:rsidRPr="00F20A81" w:rsidRDefault="007C10C6" w:rsidP="004C2DE9">
            <w:pPr>
              <w:bidi w:val="0"/>
              <w:ind w:left="142"/>
              <w:outlineLvl w:val="1"/>
              <w:rPr>
                <w:color w:val="000000"/>
              </w:rPr>
            </w:pPr>
            <w:r w:rsidRPr="001E5463">
              <w:rPr>
                <w:color w:val="000000"/>
              </w:rPr>
              <w:t>Wholesale of liquid fuels</w:t>
            </w:r>
          </w:p>
        </w:tc>
        <w:tc>
          <w:tcPr>
            <w:tcW w:w="1099" w:type="dxa"/>
            <w:tcBorders>
              <w:top w:val="nil"/>
              <w:left w:val="nil"/>
              <w:bottom w:val="nil"/>
            </w:tcBorders>
          </w:tcPr>
          <w:p w:rsidR="007C10C6" w:rsidRPr="00A94616" w:rsidRDefault="007C10C6" w:rsidP="007C10C6">
            <w:pPr>
              <w:bidi w:val="0"/>
              <w:jc w:val="both"/>
              <w:outlineLvl w:val="1"/>
              <w:rPr>
                <w:color w:val="000000"/>
              </w:rPr>
            </w:pPr>
            <w:r>
              <w:rPr>
                <w:color w:val="000000"/>
              </w:rPr>
              <w:t>-4.04%</w:t>
            </w:r>
          </w:p>
        </w:tc>
      </w:tr>
      <w:tr w:rsidR="007C10C6" w:rsidRPr="00A94616" w:rsidTr="00310C16">
        <w:trPr>
          <w:trHeight w:val="567"/>
        </w:trPr>
        <w:tc>
          <w:tcPr>
            <w:tcW w:w="3794" w:type="dxa"/>
            <w:tcBorders>
              <w:top w:val="nil"/>
              <w:bottom w:val="nil"/>
              <w:right w:val="nil"/>
            </w:tcBorders>
          </w:tcPr>
          <w:p w:rsidR="007C10C6" w:rsidRPr="00F20A81" w:rsidRDefault="007C10C6" w:rsidP="004C2DE9">
            <w:pPr>
              <w:bidi w:val="0"/>
              <w:ind w:left="142"/>
              <w:outlineLvl w:val="1"/>
              <w:rPr>
                <w:color w:val="000000"/>
              </w:rPr>
            </w:pPr>
            <w:r w:rsidRPr="001E5463">
              <w:rPr>
                <w:color w:val="000000"/>
              </w:rPr>
              <w:t>Wholesale of ferrous and non-ferrous metals in primary forms</w:t>
            </w:r>
          </w:p>
        </w:tc>
        <w:tc>
          <w:tcPr>
            <w:tcW w:w="1099" w:type="dxa"/>
            <w:tcBorders>
              <w:top w:val="nil"/>
              <w:left w:val="nil"/>
              <w:bottom w:val="nil"/>
            </w:tcBorders>
          </w:tcPr>
          <w:p w:rsidR="007C10C6" w:rsidRPr="00A94616" w:rsidRDefault="007C10C6" w:rsidP="007C10C6">
            <w:pPr>
              <w:bidi w:val="0"/>
              <w:jc w:val="both"/>
              <w:outlineLvl w:val="1"/>
              <w:rPr>
                <w:color w:val="000000"/>
              </w:rPr>
            </w:pPr>
            <w:r>
              <w:rPr>
                <w:color w:val="000000"/>
              </w:rPr>
              <w:t>-3.27%</w:t>
            </w:r>
          </w:p>
        </w:tc>
      </w:tr>
      <w:tr w:rsidR="007C10C6" w:rsidRPr="00A94616" w:rsidTr="00310C16">
        <w:trPr>
          <w:trHeight w:val="567"/>
        </w:trPr>
        <w:tc>
          <w:tcPr>
            <w:tcW w:w="3794" w:type="dxa"/>
            <w:tcBorders>
              <w:top w:val="nil"/>
              <w:bottom w:val="nil"/>
              <w:right w:val="nil"/>
            </w:tcBorders>
          </w:tcPr>
          <w:p w:rsidR="007C10C6" w:rsidRPr="00A94616" w:rsidRDefault="007C10C6" w:rsidP="004C2DE9">
            <w:pPr>
              <w:bidi w:val="0"/>
              <w:ind w:left="142"/>
              <w:outlineLvl w:val="1"/>
              <w:rPr>
                <w:color w:val="000000"/>
              </w:rPr>
            </w:pPr>
            <w:r w:rsidRPr="00F20A81">
              <w:rPr>
                <w:color w:val="000000"/>
              </w:rPr>
              <w:t>Wholesale of animal and vegetable oils and fats</w:t>
            </w:r>
          </w:p>
        </w:tc>
        <w:tc>
          <w:tcPr>
            <w:tcW w:w="1099" w:type="dxa"/>
            <w:tcBorders>
              <w:top w:val="nil"/>
              <w:left w:val="nil"/>
              <w:bottom w:val="nil"/>
            </w:tcBorders>
          </w:tcPr>
          <w:p w:rsidR="007C10C6" w:rsidRPr="00A94616" w:rsidRDefault="007C10C6" w:rsidP="007C10C6">
            <w:pPr>
              <w:bidi w:val="0"/>
              <w:jc w:val="both"/>
              <w:outlineLvl w:val="1"/>
              <w:rPr>
                <w:color w:val="000000"/>
              </w:rPr>
            </w:pPr>
            <w:r>
              <w:rPr>
                <w:color w:val="000000"/>
              </w:rPr>
              <w:t>-2.61%</w:t>
            </w:r>
          </w:p>
        </w:tc>
      </w:tr>
      <w:tr w:rsidR="007C10C6" w:rsidRPr="00A94616" w:rsidTr="00310C16">
        <w:trPr>
          <w:trHeight w:val="567"/>
        </w:trPr>
        <w:tc>
          <w:tcPr>
            <w:tcW w:w="3794" w:type="dxa"/>
            <w:tcBorders>
              <w:top w:val="nil"/>
              <w:bottom w:val="nil"/>
              <w:right w:val="nil"/>
            </w:tcBorders>
          </w:tcPr>
          <w:p w:rsidR="007C10C6" w:rsidRPr="00064B8E" w:rsidRDefault="007C10C6" w:rsidP="004C2DE9">
            <w:pPr>
              <w:bidi w:val="0"/>
              <w:ind w:left="142"/>
              <w:outlineLvl w:val="1"/>
              <w:rPr>
                <w:color w:val="000000"/>
              </w:rPr>
            </w:pPr>
            <w:r w:rsidRPr="007C10C6">
              <w:rPr>
                <w:color w:val="000000"/>
              </w:rPr>
              <w:t>Wholesale of textiles, clothing and footwear</w:t>
            </w:r>
          </w:p>
        </w:tc>
        <w:tc>
          <w:tcPr>
            <w:tcW w:w="1099" w:type="dxa"/>
            <w:tcBorders>
              <w:top w:val="nil"/>
              <w:left w:val="nil"/>
              <w:bottom w:val="nil"/>
            </w:tcBorders>
          </w:tcPr>
          <w:p w:rsidR="007C10C6" w:rsidRPr="00A94616" w:rsidRDefault="007C10C6" w:rsidP="007C10C6">
            <w:pPr>
              <w:bidi w:val="0"/>
              <w:jc w:val="both"/>
              <w:outlineLvl w:val="1"/>
              <w:rPr>
                <w:color w:val="000000"/>
              </w:rPr>
            </w:pPr>
            <w:r>
              <w:rPr>
                <w:color w:val="000000"/>
              </w:rPr>
              <w:t>-1.85%</w:t>
            </w:r>
          </w:p>
        </w:tc>
      </w:tr>
      <w:tr w:rsidR="007C10C6" w:rsidRPr="00A94616" w:rsidTr="00310C16">
        <w:trPr>
          <w:trHeight w:val="567"/>
        </w:trPr>
        <w:tc>
          <w:tcPr>
            <w:tcW w:w="3794" w:type="dxa"/>
            <w:tcBorders>
              <w:top w:val="nil"/>
              <w:bottom w:val="nil"/>
              <w:right w:val="nil"/>
            </w:tcBorders>
          </w:tcPr>
          <w:p w:rsidR="007C10C6" w:rsidRPr="00064B8E" w:rsidRDefault="007C10C6" w:rsidP="004C2DE9">
            <w:pPr>
              <w:bidi w:val="0"/>
              <w:ind w:left="142"/>
              <w:outlineLvl w:val="1"/>
              <w:rPr>
                <w:color w:val="000000"/>
                <w:rtl/>
              </w:rPr>
            </w:pPr>
            <w:r w:rsidRPr="00064B8E">
              <w:rPr>
                <w:color w:val="000000"/>
              </w:rPr>
              <w:t>Wholesale of construction materials, hardware, plumbing and heating equipment</w:t>
            </w:r>
          </w:p>
          <w:p w:rsidR="007C10C6" w:rsidRPr="00A94616" w:rsidRDefault="007C10C6" w:rsidP="004C2DE9">
            <w:pPr>
              <w:bidi w:val="0"/>
              <w:ind w:left="142"/>
              <w:outlineLvl w:val="1"/>
              <w:rPr>
                <w:color w:val="000000"/>
              </w:rPr>
            </w:pPr>
            <w:r w:rsidRPr="00064B8E">
              <w:rPr>
                <w:color w:val="000000"/>
              </w:rPr>
              <w:t>and supplies</w:t>
            </w:r>
          </w:p>
        </w:tc>
        <w:tc>
          <w:tcPr>
            <w:tcW w:w="1099" w:type="dxa"/>
            <w:tcBorders>
              <w:top w:val="nil"/>
              <w:left w:val="nil"/>
              <w:bottom w:val="nil"/>
            </w:tcBorders>
          </w:tcPr>
          <w:p w:rsidR="007C10C6" w:rsidRPr="00A94616" w:rsidRDefault="007C10C6" w:rsidP="007C10C6">
            <w:pPr>
              <w:bidi w:val="0"/>
              <w:jc w:val="both"/>
              <w:outlineLvl w:val="1"/>
              <w:rPr>
                <w:color w:val="000000"/>
              </w:rPr>
            </w:pPr>
            <w:r>
              <w:rPr>
                <w:color w:val="000000"/>
              </w:rPr>
              <w:t>-1.47%</w:t>
            </w:r>
          </w:p>
        </w:tc>
      </w:tr>
      <w:tr w:rsidR="007C10C6" w:rsidRPr="00A94616" w:rsidTr="00310C16">
        <w:trPr>
          <w:trHeight w:val="387"/>
        </w:trPr>
        <w:tc>
          <w:tcPr>
            <w:tcW w:w="3794" w:type="dxa"/>
            <w:tcBorders>
              <w:top w:val="nil"/>
              <w:bottom w:val="nil"/>
              <w:right w:val="nil"/>
            </w:tcBorders>
          </w:tcPr>
          <w:p w:rsidR="007C10C6" w:rsidRPr="00F20A81" w:rsidRDefault="007C10C6" w:rsidP="004C2DE9">
            <w:pPr>
              <w:bidi w:val="0"/>
              <w:ind w:left="142"/>
              <w:outlineLvl w:val="1"/>
              <w:rPr>
                <w:color w:val="000000"/>
              </w:rPr>
            </w:pPr>
            <w:r>
              <w:rPr>
                <w:color w:val="000000"/>
              </w:rPr>
              <w:t>W</w:t>
            </w:r>
            <w:r w:rsidRPr="00F20A81">
              <w:rPr>
                <w:color w:val="000000"/>
              </w:rPr>
              <w:t>holesale of live animals</w:t>
            </w:r>
          </w:p>
        </w:tc>
        <w:tc>
          <w:tcPr>
            <w:tcW w:w="1099" w:type="dxa"/>
            <w:tcBorders>
              <w:top w:val="nil"/>
              <w:left w:val="nil"/>
              <w:bottom w:val="nil"/>
            </w:tcBorders>
          </w:tcPr>
          <w:p w:rsidR="007C10C6" w:rsidRPr="00A94616" w:rsidRDefault="007C10C6" w:rsidP="007C10C6">
            <w:pPr>
              <w:bidi w:val="0"/>
              <w:jc w:val="both"/>
              <w:outlineLvl w:val="1"/>
              <w:rPr>
                <w:color w:val="000000"/>
              </w:rPr>
            </w:pPr>
            <w:r>
              <w:rPr>
                <w:color w:val="000000"/>
              </w:rPr>
              <w:t>-1.32%</w:t>
            </w:r>
          </w:p>
        </w:tc>
      </w:tr>
      <w:tr w:rsidR="00064B8E" w:rsidRPr="00A94616" w:rsidTr="00310C16">
        <w:trPr>
          <w:trHeight w:val="567"/>
        </w:trPr>
        <w:tc>
          <w:tcPr>
            <w:tcW w:w="3794" w:type="dxa"/>
            <w:tcBorders>
              <w:top w:val="nil"/>
              <w:bottom w:val="nil"/>
              <w:right w:val="nil"/>
            </w:tcBorders>
          </w:tcPr>
          <w:p w:rsidR="00064B8E" w:rsidRPr="00A94616" w:rsidRDefault="007C10C6" w:rsidP="004C2DE9">
            <w:pPr>
              <w:bidi w:val="0"/>
              <w:ind w:left="142"/>
              <w:outlineLvl w:val="1"/>
              <w:rPr>
                <w:color w:val="000000"/>
              </w:rPr>
            </w:pPr>
            <w:r w:rsidRPr="007C10C6">
              <w:rPr>
                <w:color w:val="000000"/>
              </w:rPr>
              <w:t>Wholesale of dairy products and eggs</w:t>
            </w:r>
          </w:p>
        </w:tc>
        <w:tc>
          <w:tcPr>
            <w:tcW w:w="1099" w:type="dxa"/>
            <w:tcBorders>
              <w:top w:val="nil"/>
              <w:left w:val="nil"/>
              <w:bottom w:val="nil"/>
            </w:tcBorders>
          </w:tcPr>
          <w:p w:rsidR="00064B8E" w:rsidRPr="00A94616" w:rsidRDefault="00064B8E" w:rsidP="007C10C6">
            <w:pPr>
              <w:bidi w:val="0"/>
              <w:jc w:val="both"/>
              <w:outlineLvl w:val="1"/>
              <w:rPr>
                <w:color w:val="000000"/>
              </w:rPr>
            </w:pPr>
            <w:r>
              <w:rPr>
                <w:color w:val="000000"/>
              </w:rPr>
              <w:t>+</w:t>
            </w:r>
            <w:r w:rsidR="007C10C6">
              <w:rPr>
                <w:color w:val="000000"/>
              </w:rPr>
              <w:t>7.04</w:t>
            </w:r>
            <w:r>
              <w:rPr>
                <w:color w:val="000000"/>
              </w:rPr>
              <w:t>%</w:t>
            </w:r>
          </w:p>
        </w:tc>
      </w:tr>
      <w:tr w:rsidR="00064B8E" w:rsidRPr="00A94616" w:rsidTr="00310C16">
        <w:trPr>
          <w:trHeight w:val="567"/>
        </w:trPr>
        <w:tc>
          <w:tcPr>
            <w:tcW w:w="3794" w:type="dxa"/>
            <w:tcBorders>
              <w:top w:val="nil"/>
              <w:bottom w:val="nil"/>
              <w:right w:val="nil"/>
            </w:tcBorders>
          </w:tcPr>
          <w:p w:rsidR="00064B8E" w:rsidRPr="00A94616" w:rsidRDefault="007C10C6" w:rsidP="004C2DE9">
            <w:pPr>
              <w:bidi w:val="0"/>
              <w:ind w:left="142"/>
              <w:outlineLvl w:val="1"/>
              <w:rPr>
                <w:color w:val="000000"/>
              </w:rPr>
            </w:pPr>
            <w:r w:rsidRPr="007C10C6">
              <w:rPr>
                <w:color w:val="000000"/>
              </w:rPr>
              <w:t>Wholesale of fish, meat and their products</w:t>
            </w:r>
          </w:p>
        </w:tc>
        <w:tc>
          <w:tcPr>
            <w:tcW w:w="1099" w:type="dxa"/>
            <w:tcBorders>
              <w:top w:val="nil"/>
              <w:left w:val="nil"/>
              <w:bottom w:val="nil"/>
            </w:tcBorders>
          </w:tcPr>
          <w:p w:rsidR="00064B8E" w:rsidRPr="00A94616" w:rsidRDefault="00064B8E" w:rsidP="007C10C6">
            <w:pPr>
              <w:bidi w:val="0"/>
              <w:jc w:val="both"/>
              <w:outlineLvl w:val="1"/>
              <w:rPr>
                <w:color w:val="000000"/>
              </w:rPr>
            </w:pPr>
            <w:r>
              <w:rPr>
                <w:color w:val="000000"/>
              </w:rPr>
              <w:t>+</w:t>
            </w:r>
            <w:r w:rsidR="007C10C6">
              <w:rPr>
                <w:color w:val="000000"/>
              </w:rPr>
              <w:t>2.62</w:t>
            </w:r>
            <w:r>
              <w:rPr>
                <w:color w:val="000000"/>
              </w:rPr>
              <w:t>%</w:t>
            </w:r>
          </w:p>
        </w:tc>
      </w:tr>
      <w:tr w:rsidR="004C2DE9" w:rsidRPr="00A94616" w:rsidTr="00310C16">
        <w:trPr>
          <w:trHeight w:val="567"/>
        </w:trPr>
        <w:tc>
          <w:tcPr>
            <w:tcW w:w="3794" w:type="dxa"/>
            <w:tcBorders>
              <w:top w:val="nil"/>
              <w:bottom w:val="nil"/>
              <w:right w:val="nil"/>
            </w:tcBorders>
          </w:tcPr>
          <w:p w:rsidR="004C2DE9" w:rsidRPr="007C10C6" w:rsidRDefault="004C2DE9" w:rsidP="004C2DE9">
            <w:pPr>
              <w:bidi w:val="0"/>
              <w:ind w:left="142"/>
              <w:outlineLvl w:val="1"/>
              <w:rPr>
                <w:color w:val="000000"/>
              </w:rPr>
            </w:pPr>
            <w:r w:rsidRPr="004C2DE9">
              <w:rPr>
                <w:color w:val="000000"/>
              </w:rPr>
              <w:t>Wholesale of agricultural residues and waste for use as animal feed</w:t>
            </w:r>
          </w:p>
        </w:tc>
        <w:tc>
          <w:tcPr>
            <w:tcW w:w="1099" w:type="dxa"/>
            <w:tcBorders>
              <w:top w:val="nil"/>
              <w:left w:val="nil"/>
              <w:bottom w:val="nil"/>
            </w:tcBorders>
          </w:tcPr>
          <w:p w:rsidR="004C2DE9" w:rsidRDefault="004C2DE9" w:rsidP="007C10C6">
            <w:pPr>
              <w:bidi w:val="0"/>
              <w:jc w:val="both"/>
              <w:outlineLvl w:val="1"/>
              <w:rPr>
                <w:color w:val="000000"/>
              </w:rPr>
            </w:pPr>
            <w:r>
              <w:rPr>
                <w:color w:val="000000"/>
              </w:rPr>
              <w:t>+1.52%</w:t>
            </w:r>
          </w:p>
        </w:tc>
      </w:tr>
      <w:tr w:rsidR="00064B8E" w:rsidRPr="00A94616" w:rsidTr="00310C16">
        <w:trPr>
          <w:trHeight w:val="567"/>
        </w:trPr>
        <w:tc>
          <w:tcPr>
            <w:tcW w:w="3794" w:type="dxa"/>
            <w:tcBorders>
              <w:top w:val="nil"/>
            </w:tcBorders>
          </w:tcPr>
          <w:p w:rsidR="00064B8E" w:rsidRPr="005C4E70" w:rsidRDefault="00064B8E" w:rsidP="007C10C6">
            <w:pPr>
              <w:bidi w:val="0"/>
              <w:jc w:val="both"/>
              <w:outlineLvl w:val="1"/>
              <w:rPr>
                <w:b/>
                <w:bCs/>
                <w:color w:val="000000"/>
              </w:rPr>
            </w:pPr>
            <w:r w:rsidRPr="005C4E70">
              <w:rPr>
                <w:b/>
                <w:bCs/>
                <w:color w:val="000000"/>
              </w:rPr>
              <w:t>Wholesale and retail trade and repair of motor vehicles and motorcycles</w:t>
            </w:r>
          </w:p>
        </w:tc>
        <w:tc>
          <w:tcPr>
            <w:tcW w:w="1099" w:type="dxa"/>
            <w:tcBorders>
              <w:top w:val="nil"/>
            </w:tcBorders>
          </w:tcPr>
          <w:p w:rsidR="007C10C6" w:rsidRDefault="007C10C6" w:rsidP="007C10C6">
            <w:pPr>
              <w:bidi w:val="0"/>
              <w:jc w:val="both"/>
              <w:outlineLvl w:val="1"/>
              <w:rPr>
                <w:b/>
                <w:bCs/>
                <w:color w:val="000000"/>
              </w:rPr>
            </w:pPr>
          </w:p>
          <w:p w:rsidR="00064B8E" w:rsidRPr="005C4E70" w:rsidRDefault="007C10C6" w:rsidP="007C10C6">
            <w:pPr>
              <w:bidi w:val="0"/>
              <w:jc w:val="both"/>
              <w:outlineLvl w:val="1"/>
              <w:rPr>
                <w:b/>
                <w:bCs/>
                <w:color w:val="000000"/>
              </w:rPr>
            </w:pPr>
            <w:r>
              <w:rPr>
                <w:b/>
                <w:bCs/>
                <w:color w:val="000000"/>
              </w:rPr>
              <w:t>-0.94</w:t>
            </w:r>
            <w:r w:rsidR="00064B8E" w:rsidRPr="005C4E70">
              <w:rPr>
                <w:b/>
                <w:bCs/>
                <w:color w:val="000000"/>
              </w:rPr>
              <w:t>%</w:t>
            </w:r>
          </w:p>
        </w:tc>
      </w:tr>
      <w:tr w:rsidR="00064B8E" w:rsidRPr="00A94616" w:rsidTr="00DB58ED">
        <w:trPr>
          <w:trHeight w:val="567"/>
        </w:trPr>
        <w:tc>
          <w:tcPr>
            <w:tcW w:w="3794" w:type="dxa"/>
          </w:tcPr>
          <w:p w:rsidR="00064B8E" w:rsidRPr="00F20A81" w:rsidRDefault="00064B8E" w:rsidP="00064B8E">
            <w:pPr>
              <w:bidi w:val="0"/>
              <w:ind w:left="142"/>
              <w:jc w:val="both"/>
              <w:outlineLvl w:val="1"/>
              <w:rPr>
                <w:color w:val="000000"/>
              </w:rPr>
            </w:pPr>
            <w:r w:rsidRPr="005C4E70">
              <w:rPr>
                <w:color w:val="000000"/>
              </w:rPr>
              <w:t>Sale of motor vehicles</w:t>
            </w:r>
          </w:p>
        </w:tc>
        <w:tc>
          <w:tcPr>
            <w:tcW w:w="1099" w:type="dxa"/>
          </w:tcPr>
          <w:p w:rsidR="00064B8E" w:rsidRPr="00A94616" w:rsidRDefault="007C10C6" w:rsidP="007C10C6">
            <w:pPr>
              <w:bidi w:val="0"/>
              <w:jc w:val="both"/>
              <w:outlineLvl w:val="1"/>
              <w:rPr>
                <w:color w:val="000000"/>
              </w:rPr>
            </w:pPr>
            <w:r>
              <w:rPr>
                <w:color w:val="000000"/>
              </w:rPr>
              <w:t>-</w:t>
            </w:r>
            <w:r>
              <w:rPr>
                <w:rFonts w:hint="cs"/>
                <w:color w:val="000000"/>
                <w:rtl/>
              </w:rPr>
              <w:t>3.25</w:t>
            </w:r>
            <w:r w:rsidR="00064B8E">
              <w:rPr>
                <w:color w:val="000000"/>
              </w:rPr>
              <w:t>%</w:t>
            </w:r>
          </w:p>
        </w:tc>
      </w:tr>
      <w:tr w:rsidR="00064B8E" w:rsidRPr="00A94616" w:rsidTr="00DB58ED">
        <w:trPr>
          <w:trHeight w:val="567"/>
        </w:trPr>
        <w:tc>
          <w:tcPr>
            <w:tcW w:w="3794" w:type="dxa"/>
          </w:tcPr>
          <w:p w:rsidR="00064B8E" w:rsidRPr="005C4E70" w:rsidRDefault="00064B8E" w:rsidP="00064B8E">
            <w:pPr>
              <w:bidi w:val="0"/>
              <w:ind w:left="142"/>
              <w:jc w:val="both"/>
              <w:outlineLvl w:val="1"/>
              <w:rPr>
                <w:color w:val="000000"/>
              </w:rPr>
            </w:pPr>
            <w:r w:rsidRPr="00F50691">
              <w:rPr>
                <w:color w:val="000000"/>
              </w:rPr>
              <w:t>Maintenance and repair of motor vehicles</w:t>
            </w:r>
          </w:p>
        </w:tc>
        <w:tc>
          <w:tcPr>
            <w:tcW w:w="1099" w:type="dxa"/>
          </w:tcPr>
          <w:p w:rsidR="00064B8E" w:rsidRDefault="00064B8E" w:rsidP="007C10C6">
            <w:pPr>
              <w:bidi w:val="0"/>
              <w:jc w:val="both"/>
              <w:outlineLvl w:val="1"/>
              <w:rPr>
                <w:color w:val="000000"/>
              </w:rPr>
            </w:pPr>
            <w:r>
              <w:rPr>
                <w:color w:val="000000"/>
              </w:rPr>
              <w:t>+</w:t>
            </w:r>
            <w:r w:rsidR="007C10C6">
              <w:rPr>
                <w:color w:val="000000"/>
              </w:rPr>
              <w:t>1.41</w:t>
            </w:r>
            <w:r>
              <w:rPr>
                <w:color w:val="000000"/>
              </w:rPr>
              <w:t>%</w:t>
            </w:r>
          </w:p>
        </w:tc>
      </w:tr>
    </w:tbl>
    <w:p w:rsidR="00DC79EB" w:rsidRDefault="00DC79EB" w:rsidP="00707586">
      <w:pPr>
        <w:bidi w:val="0"/>
        <w:rPr>
          <w:b/>
          <w:bCs/>
          <w:color w:val="FF0000"/>
          <w:sz w:val="20"/>
          <w:szCs w:val="20"/>
        </w:rPr>
      </w:pPr>
    </w:p>
    <w:p w:rsidR="00931759" w:rsidRDefault="00931759" w:rsidP="00DC79EB">
      <w:pPr>
        <w:bidi w:val="0"/>
        <w:rPr>
          <w:b/>
          <w:bCs/>
          <w:color w:val="FF0000"/>
          <w:sz w:val="20"/>
          <w:szCs w:val="20"/>
        </w:rPr>
      </w:pPr>
    </w:p>
    <w:p w:rsidR="00931759" w:rsidRDefault="00931759" w:rsidP="00931759">
      <w:pPr>
        <w:bidi w:val="0"/>
        <w:rPr>
          <w:b/>
          <w:bCs/>
          <w:color w:val="FF0000"/>
          <w:sz w:val="20"/>
          <w:szCs w:val="20"/>
        </w:rPr>
      </w:pPr>
    </w:p>
    <w:p w:rsidR="00931759" w:rsidRDefault="00931759" w:rsidP="00931759">
      <w:pPr>
        <w:bidi w:val="0"/>
        <w:rPr>
          <w:b/>
          <w:bCs/>
          <w:color w:val="FF0000"/>
          <w:sz w:val="20"/>
          <w:szCs w:val="20"/>
        </w:rPr>
      </w:pPr>
    </w:p>
    <w:p w:rsidR="00931759" w:rsidRDefault="00931759" w:rsidP="00931759">
      <w:pPr>
        <w:bidi w:val="0"/>
        <w:rPr>
          <w:b/>
          <w:bCs/>
          <w:color w:val="FF0000"/>
          <w:sz w:val="20"/>
          <w:szCs w:val="20"/>
        </w:rPr>
      </w:pPr>
    </w:p>
    <w:p w:rsidR="00931759" w:rsidRDefault="00931759" w:rsidP="00931759">
      <w:pPr>
        <w:bidi w:val="0"/>
        <w:rPr>
          <w:b/>
          <w:bCs/>
          <w:color w:val="FF0000"/>
          <w:sz w:val="20"/>
          <w:szCs w:val="20"/>
        </w:rPr>
      </w:pPr>
      <w:bookmarkStart w:id="0" w:name="_GoBack"/>
      <w:bookmarkEnd w:id="0"/>
    </w:p>
    <w:p w:rsidR="00707586" w:rsidRDefault="00707586" w:rsidP="00931759">
      <w:pPr>
        <w:bidi w:val="0"/>
        <w:rPr>
          <w:b/>
          <w:bCs/>
          <w:color w:val="FF0000"/>
          <w:sz w:val="20"/>
          <w:szCs w:val="20"/>
        </w:rPr>
      </w:pPr>
      <w:r w:rsidRPr="0072099E">
        <w:rPr>
          <w:b/>
          <w:bCs/>
          <w:color w:val="FF0000"/>
          <w:sz w:val="20"/>
          <w:szCs w:val="20"/>
        </w:rPr>
        <w:t>Notice for Users:</w:t>
      </w:r>
    </w:p>
    <w:p w:rsidR="00771639" w:rsidRDefault="00771639" w:rsidP="00FB2362">
      <w:pPr>
        <w:numPr>
          <w:ilvl w:val="0"/>
          <w:numId w:val="10"/>
        </w:numPr>
        <w:bidi w:val="0"/>
        <w:spacing w:line="360" w:lineRule="auto"/>
        <w:ind w:left="284" w:hanging="284"/>
        <w:jc w:val="lowKashida"/>
        <w:rPr>
          <w:color w:val="000000"/>
          <w:sz w:val="20"/>
          <w:szCs w:val="20"/>
        </w:rPr>
      </w:pPr>
      <w:r>
        <w:rPr>
          <w:color w:val="000000"/>
          <w:sz w:val="20"/>
          <w:szCs w:val="20"/>
        </w:rPr>
        <w:t xml:space="preserve">The base year of </w:t>
      </w:r>
      <w:r w:rsidR="00FB2362">
        <w:rPr>
          <w:color w:val="000000"/>
          <w:sz w:val="20"/>
          <w:szCs w:val="20"/>
        </w:rPr>
        <w:t>Wholesale</w:t>
      </w:r>
      <w:r>
        <w:rPr>
          <w:color w:val="000000"/>
          <w:sz w:val="20"/>
          <w:szCs w:val="20"/>
        </w:rPr>
        <w:t xml:space="preserve"> Price Index </w:t>
      </w:r>
      <w:proofErr w:type="gramStart"/>
      <w:r>
        <w:rPr>
          <w:color w:val="000000"/>
          <w:sz w:val="20"/>
          <w:szCs w:val="20"/>
        </w:rPr>
        <w:t>has been updated</w:t>
      </w:r>
      <w:proofErr w:type="gramEnd"/>
      <w:r>
        <w:rPr>
          <w:color w:val="000000"/>
          <w:sz w:val="20"/>
          <w:szCs w:val="20"/>
        </w:rPr>
        <w:t xml:space="preserve"> to be </w:t>
      </w:r>
      <w:r w:rsidR="00FB2362">
        <w:rPr>
          <w:color w:val="000000"/>
          <w:sz w:val="20"/>
          <w:szCs w:val="20"/>
        </w:rPr>
        <w:t>2021</w:t>
      </w:r>
      <w:r>
        <w:rPr>
          <w:color w:val="000000"/>
          <w:sz w:val="20"/>
          <w:szCs w:val="20"/>
        </w:rPr>
        <w:t>.</w:t>
      </w:r>
    </w:p>
    <w:p w:rsidR="00E57E8C" w:rsidRPr="00E57E8C" w:rsidRDefault="00E57E8C" w:rsidP="00E57E8C">
      <w:pPr>
        <w:numPr>
          <w:ilvl w:val="0"/>
          <w:numId w:val="10"/>
        </w:numPr>
        <w:bidi w:val="0"/>
        <w:spacing w:line="360" w:lineRule="auto"/>
        <w:ind w:left="284" w:hanging="284"/>
        <w:jc w:val="lowKashida"/>
        <w:rPr>
          <w:color w:val="000000"/>
          <w:sz w:val="20"/>
          <w:szCs w:val="20"/>
        </w:rPr>
      </w:pPr>
      <w:r>
        <w:rPr>
          <w:color w:val="000000"/>
          <w:sz w:val="20"/>
          <w:szCs w:val="20"/>
        </w:rPr>
        <w:t xml:space="preserve">The methodology of Wholesale Price Index </w:t>
      </w:r>
      <w:proofErr w:type="gramStart"/>
      <w:r>
        <w:rPr>
          <w:color w:val="000000"/>
          <w:sz w:val="20"/>
          <w:szCs w:val="20"/>
        </w:rPr>
        <w:t>has been updated</w:t>
      </w:r>
      <w:proofErr w:type="gramEnd"/>
      <w:r>
        <w:rPr>
          <w:color w:val="000000"/>
          <w:sz w:val="20"/>
          <w:szCs w:val="20"/>
        </w:rPr>
        <w:t>; w</w:t>
      </w:r>
      <w:r w:rsidRPr="00E57E8C">
        <w:rPr>
          <w:color w:val="000000"/>
          <w:sz w:val="20"/>
          <w:szCs w:val="20"/>
        </w:rPr>
        <w:t>eights structure, sampli</w:t>
      </w:r>
      <w:r>
        <w:rPr>
          <w:color w:val="000000"/>
          <w:sz w:val="20"/>
          <w:szCs w:val="20"/>
        </w:rPr>
        <w:t>ng</w:t>
      </w:r>
      <w:r w:rsidRPr="00E57E8C">
        <w:rPr>
          <w:color w:val="000000"/>
          <w:sz w:val="20"/>
          <w:szCs w:val="20"/>
        </w:rPr>
        <w:t xml:space="preserve"> frame and wholesale outlets, and modified</w:t>
      </w:r>
      <w:r w:rsidR="006624F1">
        <w:rPr>
          <w:color w:val="000000"/>
          <w:sz w:val="20"/>
          <w:szCs w:val="20"/>
        </w:rPr>
        <w:t xml:space="preserve"> </w:t>
      </w:r>
      <w:proofErr w:type="spellStart"/>
      <w:r w:rsidR="006624F1">
        <w:rPr>
          <w:color w:val="000000"/>
          <w:sz w:val="20"/>
          <w:szCs w:val="20"/>
        </w:rPr>
        <w:t>Laspers</w:t>
      </w:r>
      <w:proofErr w:type="spellEnd"/>
      <w:r>
        <w:rPr>
          <w:color w:val="000000"/>
          <w:sz w:val="20"/>
          <w:szCs w:val="20"/>
        </w:rPr>
        <w:t xml:space="preserve"> equation in </w:t>
      </w:r>
      <w:r w:rsidRPr="00E57E8C">
        <w:rPr>
          <w:color w:val="000000"/>
          <w:sz w:val="20"/>
          <w:szCs w:val="20"/>
        </w:rPr>
        <w:t xml:space="preserve">the index </w:t>
      </w:r>
      <w:r>
        <w:rPr>
          <w:color w:val="000000"/>
          <w:sz w:val="20"/>
          <w:szCs w:val="20"/>
        </w:rPr>
        <w:t>compilation</w:t>
      </w:r>
      <w:r w:rsidRPr="00E57E8C">
        <w:rPr>
          <w:color w:val="000000"/>
          <w:sz w:val="20"/>
          <w:szCs w:val="20"/>
        </w:rPr>
        <w:t>.</w:t>
      </w:r>
    </w:p>
    <w:p w:rsidR="00771639" w:rsidRDefault="00771639" w:rsidP="00CE6D75">
      <w:pPr>
        <w:numPr>
          <w:ilvl w:val="0"/>
          <w:numId w:val="10"/>
        </w:numPr>
        <w:bidi w:val="0"/>
        <w:spacing w:line="360" w:lineRule="auto"/>
        <w:ind w:left="284" w:hanging="284"/>
        <w:jc w:val="lowKashida"/>
        <w:rPr>
          <w:color w:val="000000"/>
          <w:sz w:val="20"/>
          <w:szCs w:val="20"/>
        </w:rPr>
      </w:pPr>
      <w:r>
        <w:rPr>
          <w:color w:val="000000"/>
          <w:sz w:val="20"/>
          <w:szCs w:val="20"/>
        </w:rPr>
        <w:t xml:space="preserve">Reliance on the </w:t>
      </w:r>
      <w:r w:rsidR="00FB2362">
        <w:rPr>
          <w:color w:val="000000"/>
          <w:sz w:val="20"/>
          <w:szCs w:val="20"/>
        </w:rPr>
        <w:t xml:space="preserve">International Standard of Industrial Classification of all Economic Activities “Rev.4” </w:t>
      </w:r>
      <w:r>
        <w:rPr>
          <w:color w:val="000000"/>
          <w:sz w:val="20"/>
          <w:szCs w:val="20"/>
        </w:rPr>
        <w:t xml:space="preserve">issued by the United Nation </w:t>
      </w:r>
      <w:r w:rsidR="00CE6D75">
        <w:rPr>
          <w:color w:val="000000"/>
          <w:sz w:val="20"/>
          <w:szCs w:val="20"/>
        </w:rPr>
        <w:t>S</w:t>
      </w:r>
      <w:r w:rsidR="00FB2362">
        <w:rPr>
          <w:color w:val="000000"/>
          <w:sz w:val="20"/>
          <w:szCs w:val="20"/>
        </w:rPr>
        <w:t xml:space="preserve">tatistical </w:t>
      </w:r>
      <w:r w:rsidR="00CE6D75">
        <w:rPr>
          <w:color w:val="000000"/>
          <w:sz w:val="20"/>
          <w:szCs w:val="20"/>
        </w:rPr>
        <w:t>D</w:t>
      </w:r>
      <w:r>
        <w:rPr>
          <w:color w:val="000000"/>
          <w:sz w:val="20"/>
          <w:szCs w:val="20"/>
        </w:rPr>
        <w:t>ivision (UN), to classify</w:t>
      </w:r>
      <w:r w:rsidR="00FB2362">
        <w:rPr>
          <w:color w:val="000000"/>
          <w:sz w:val="20"/>
          <w:szCs w:val="20"/>
        </w:rPr>
        <w:t xml:space="preserve"> </w:t>
      </w:r>
      <w:r w:rsidR="00CE6D75">
        <w:rPr>
          <w:color w:val="000000"/>
          <w:sz w:val="20"/>
          <w:szCs w:val="20"/>
        </w:rPr>
        <w:t>w</w:t>
      </w:r>
      <w:r w:rsidR="00FB2362" w:rsidRPr="00FB2362">
        <w:rPr>
          <w:color w:val="000000"/>
          <w:sz w:val="20"/>
          <w:szCs w:val="20"/>
        </w:rPr>
        <w:t xml:space="preserve">holesale trade </w:t>
      </w:r>
      <w:r w:rsidR="00CE6D75">
        <w:rPr>
          <w:color w:val="000000"/>
          <w:sz w:val="20"/>
          <w:szCs w:val="20"/>
        </w:rPr>
        <w:t>d</w:t>
      </w:r>
      <w:r w:rsidR="00FB2362" w:rsidRPr="00FB2362">
        <w:rPr>
          <w:color w:val="000000"/>
          <w:sz w:val="20"/>
          <w:szCs w:val="20"/>
        </w:rPr>
        <w:t xml:space="preserve">ivision and </w:t>
      </w:r>
      <w:r w:rsidR="00CE6D75">
        <w:rPr>
          <w:color w:val="000000"/>
          <w:sz w:val="20"/>
          <w:szCs w:val="20"/>
        </w:rPr>
        <w:t>c</w:t>
      </w:r>
      <w:r w:rsidR="00FB2362" w:rsidRPr="00FB2362">
        <w:rPr>
          <w:color w:val="000000"/>
          <w:sz w:val="20"/>
          <w:szCs w:val="20"/>
        </w:rPr>
        <w:t>ategory</w:t>
      </w:r>
      <w:r w:rsidR="00FB2362">
        <w:rPr>
          <w:color w:val="000000"/>
          <w:sz w:val="20"/>
          <w:szCs w:val="20"/>
        </w:rPr>
        <w:t xml:space="preserve"> within </w:t>
      </w:r>
      <w:r w:rsidR="00CE6D75">
        <w:rPr>
          <w:color w:val="000000"/>
          <w:sz w:val="20"/>
          <w:szCs w:val="20"/>
        </w:rPr>
        <w:t>s</w:t>
      </w:r>
      <w:r w:rsidR="00FB2362">
        <w:rPr>
          <w:color w:val="000000"/>
          <w:sz w:val="20"/>
          <w:szCs w:val="20"/>
        </w:rPr>
        <w:t xml:space="preserve">ection G “45-47” </w:t>
      </w:r>
      <w:r w:rsidR="00CE6D75">
        <w:rPr>
          <w:color w:val="000000"/>
          <w:sz w:val="20"/>
          <w:szCs w:val="20"/>
        </w:rPr>
        <w:t>w</w:t>
      </w:r>
      <w:r w:rsidR="00E57E8C" w:rsidRPr="00E57E8C">
        <w:rPr>
          <w:color w:val="000000"/>
          <w:sz w:val="20"/>
          <w:szCs w:val="20"/>
        </w:rPr>
        <w:t>holesale and retail trade; repair of motor vehicles and motorcycles</w:t>
      </w:r>
      <w:r w:rsidR="00E57E8C">
        <w:rPr>
          <w:color w:val="000000"/>
          <w:sz w:val="20"/>
          <w:szCs w:val="20"/>
        </w:rPr>
        <w:t xml:space="preserve">, exclude division 47 for retail trade. </w:t>
      </w:r>
      <w:r w:rsidR="00FB2362">
        <w:rPr>
          <w:color w:val="000000"/>
          <w:sz w:val="20"/>
          <w:szCs w:val="20"/>
        </w:rPr>
        <w:t xml:space="preserve"> </w:t>
      </w:r>
    </w:p>
    <w:p w:rsidR="00426534" w:rsidRDefault="00426534" w:rsidP="00426534">
      <w:pPr>
        <w:bidi w:val="0"/>
        <w:jc w:val="both"/>
        <w:rPr>
          <w:b/>
          <w:bCs/>
          <w:sz w:val="20"/>
          <w:szCs w:val="20"/>
        </w:rPr>
      </w:pPr>
    </w:p>
    <w:tbl>
      <w:tblPr>
        <w:tblStyle w:val="TableGrid"/>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559"/>
      </w:tblGrid>
      <w:tr w:rsidR="00707586" w:rsidTr="00F7070A">
        <w:trPr>
          <w:trHeight w:val="1971"/>
        </w:trPr>
        <w:tc>
          <w:tcPr>
            <w:tcW w:w="3652" w:type="dxa"/>
          </w:tcPr>
          <w:p w:rsidR="00707586" w:rsidRDefault="00707586" w:rsidP="00F7070A">
            <w:pPr>
              <w:bidi w:val="0"/>
              <w:spacing w:line="276" w:lineRule="auto"/>
              <w:jc w:val="both"/>
              <w:rPr>
                <w:b/>
                <w:bCs/>
                <w:noProof/>
                <w:sz w:val="20"/>
                <w:szCs w:val="20"/>
                <w:lang w:eastAsia="en-US"/>
              </w:rPr>
            </w:pPr>
          </w:p>
        </w:tc>
        <w:tc>
          <w:tcPr>
            <w:tcW w:w="1559" w:type="dxa"/>
          </w:tcPr>
          <w:p w:rsidR="00707586" w:rsidRDefault="00707586" w:rsidP="00F7070A">
            <w:pPr>
              <w:bidi w:val="0"/>
              <w:jc w:val="both"/>
              <w:rPr>
                <w:b/>
                <w:bCs/>
                <w:noProof/>
                <w:sz w:val="20"/>
                <w:szCs w:val="20"/>
                <w:lang w:eastAsia="en-US"/>
              </w:rPr>
            </w:pPr>
          </w:p>
        </w:tc>
      </w:tr>
    </w:tbl>
    <w:p w:rsidR="00080A64" w:rsidRDefault="00080A64" w:rsidP="00080A64">
      <w:pPr>
        <w:bidi w:val="0"/>
        <w:jc w:val="both"/>
        <w:rPr>
          <w:b/>
          <w:bCs/>
          <w:sz w:val="20"/>
          <w:szCs w:val="20"/>
        </w:rPr>
      </w:pPr>
    </w:p>
    <w:p w:rsidR="0063279D" w:rsidRDefault="0063279D" w:rsidP="00080A64">
      <w:pPr>
        <w:bidi w:val="0"/>
        <w:jc w:val="both"/>
        <w:rPr>
          <w:b/>
          <w:bCs/>
          <w:noProof/>
          <w:sz w:val="20"/>
          <w:szCs w:val="20"/>
          <w:lang w:eastAsia="en-US"/>
        </w:rPr>
      </w:pPr>
    </w:p>
    <w:p w:rsidR="0063279D" w:rsidRDefault="0063279D" w:rsidP="0063279D">
      <w:pPr>
        <w:bidi w:val="0"/>
        <w:jc w:val="both"/>
        <w:rPr>
          <w:b/>
          <w:bCs/>
          <w:noProof/>
          <w:sz w:val="20"/>
          <w:szCs w:val="20"/>
          <w:lang w:eastAsia="en-US"/>
        </w:rPr>
      </w:pPr>
    </w:p>
    <w:p w:rsidR="0063279D" w:rsidRDefault="0063279D" w:rsidP="0063279D">
      <w:pPr>
        <w:bidi w:val="0"/>
        <w:jc w:val="both"/>
        <w:rPr>
          <w:b/>
          <w:bCs/>
          <w:noProof/>
          <w:sz w:val="20"/>
          <w:szCs w:val="20"/>
          <w:lang w:eastAsia="en-US"/>
        </w:rPr>
      </w:pPr>
    </w:p>
    <w:sectPr w:rsidR="0063279D" w:rsidSect="00931759">
      <w:footerReference w:type="even" r:id="rId8"/>
      <w:pgSz w:w="11907" w:h="16840" w:code="9"/>
      <w:pgMar w:top="1134" w:right="1134" w:bottom="851" w:left="1134"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2D" w:rsidRDefault="00E11F2D">
      <w:r>
        <w:separator/>
      </w:r>
    </w:p>
  </w:endnote>
  <w:endnote w:type="continuationSeparator" w:id="0">
    <w:p w:rsidR="00E11F2D" w:rsidRDefault="00E1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D6499A">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2D" w:rsidRDefault="00E11F2D">
      <w:r>
        <w:separator/>
      </w:r>
    </w:p>
  </w:footnote>
  <w:footnote w:type="continuationSeparator" w:id="0">
    <w:p w:rsidR="00E11F2D" w:rsidRDefault="00E11F2D">
      <w:r>
        <w:continuationSeparator/>
      </w:r>
    </w:p>
  </w:footnote>
  <w:footnote w:id="1">
    <w:p w:rsidR="00DD4DFE" w:rsidRDefault="00DD4DFE" w:rsidP="00DD4DFE">
      <w:pPr>
        <w:pStyle w:val="FootnoteText"/>
        <w:bidi w:val="0"/>
        <w:jc w:val="both"/>
      </w:pPr>
      <w:r>
        <w:rPr>
          <w:rStyle w:val="FootnoteReference"/>
        </w:rPr>
        <w:footnoteRef/>
      </w:r>
      <w:r>
        <w:rPr>
          <w:rtl/>
        </w:rPr>
        <w:t xml:space="preserve"> </w:t>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8"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4"/>
  </w:num>
  <w:num w:numId="6">
    <w:abstractNumId w:val="5"/>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1E72"/>
    <w:rsid w:val="0000535C"/>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5463"/>
    <w:rsid w:val="001E67F1"/>
    <w:rsid w:val="001F59E1"/>
    <w:rsid w:val="001F5CA4"/>
    <w:rsid w:val="00234FC5"/>
    <w:rsid w:val="00246756"/>
    <w:rsid w:val="002475A7"/>
    <w:rsid w:val="002475D5"/>
    <w:rsid w:val="00273F97"/>
    <w:rsid w:val="00280B2F"/>
    <w:rsid w:val="002A328E"/>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0C16"/>
    <w:rsid w:val="00311BBA"/>
    <w:rsid w:val="00313E31"/>
    <w:rsid w:val="0031752F"/>
    <w:rsid w:val="00333192"/>
    <w:rsid w:val="0033494D"/>
    <w:rsid w:val="0033708C"/>
    <w:rsid w:val="00352CB9"/>
    <w:rsid w:val="0035475C"/>
    <w:rsid w:val="00357C0F"/>
    <w:rsid w:val="00362C56"/>
    <w:rsid w:val="0036330D"/>
    <w:rsid w:val="00373227"/>
    <w:rsid w:val="00373482"/>
    <w:rsid w:val="003776DC"/>
    <w:rsid w:val="0038789F"/>
    <w:rsid w:val="003D1122"/>
    <w:rsid w:val="003D3C6E"/>
    <w:rsid w:val="003D6B61"/>
    <w:rsid w:val="003F6769"/>
    <w:rsid w:val="003F72A5"/>
    <w:rsid w:val="003F79E1"/>
    <w:rsid w:val="004011F9"/>
    <w:rsid w:val="00404AE1"/>
    <w:rsid w:val="00407964"/>
    <w:rsid w:val="00426534"/>
    <w:rsid w:val="00442803"/>
    <w:rsid w:val="004563AC"/>
    <w:rsid w:val="00470F79"/>
    <w:rsid w:val="004736AF"/>
    <w:rsid w:val="004814A7"/>
    <w:rsid w:val="004A2705"/>
    <w:rsid w:val="004B0471"/>
    <w:rsid w:val="004B49B8"/>
    <w:rsid w:val="004C0ABD"/>
    <w:rsid w:val="004C2DE9"/>
    <w:rsid w:val="004D3224"/>
    <w:rsid w:val="004D7E42"/>
    <w:rsid w:val="004E07C4"/>
    <w:rsid w:val="004E3DE8"/>
    <w:rsid w:val="004F25F7"/>
    <w:rsid w:val="004F37AD"/>
    <w:rsid w:val="004F467D"/>
    <w:rsid w:val="004F6095"/>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D0603"/>
    <w:rsid w:val="005D2B57"/>
    <w:rsid w:val="005D4495"/>
    <w:rsid w:val="005E333C"/>
    <w:rsid w:val="005F3E9F"/>
    <w:rsid w:val="0061046E"/>
    <w:rsid w:val="006123B9"/>
    <w:rsid w:val="006177C1"/>
    <w:rsid w:val="0063279D"/>
    <w:rsid w:val="00635C53"/>
    <w:rsid w:val="00640614"/>
    <w:rsid w:val="00647C1C"/>
    <w:rsid w:val="006507EC"/>
    <w:rsid w:val="006624F1"/>
    <w:rsid w:val="0066695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7586"/>
    <w:rsid w:val="007119C4"/>
    <w:rsid w:val="0071595E"/>
    <w:rsid w:val="00715D0B"/>
    <w:rsid w:val="00716266"/>
    <w:rsid w:val="00726D03"/>
    <w:rsid w:val="00745238"/>
    <w:rsid w:val="00745348"/>
    <w:rsid w:val="00755C5C"/>
    <w:rsid w:val="00760F31"/>
    <w:rsid w:val="00765914"/>
    <w:rsid w:val="00771639"/>
    <w:rsid w:val="00772474"/>
    <w:rsid w:val="007731A1"/>
    <w:rsid w:val="007777B6"/>
    <w:rsid w:val="0078417A"/>
    <w:rsid w:val="007A2B9E"/>
    <w:rsid w:val="007A3645"/>
    <w:rsid w:val="007A755D"/>
    <w:rsid w:val="007B0572"/>
    <w:rsid w:val="007B172F"/>
    <w:rsid w:val="007B1FA4"/>
    <w:rsid w:val="007B263A"/>
    <w:rsid w:val="007B4047"/>
    <w:rsid w:val="007B4844"/>
    <w:rsid w:val="007C086F"/>
    <w:rsid w:val="007C10C6"/>
    <w:rsid w:val="007C4F6A"/>
    <w:rsid w:val="007D4D26"/>
    <w:rsid w:val="007E0B36"/>
    <w:rsid w:val="007E27D1"/>
    <w:rsid w:val="007F16E0"/>
    <w:rsid w:val="00810B7C"/>
    <w:rsid w:val="00810FF6"/>
    <w:rsid w:val="0081177A"/>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9100FC"/>
    <w:rsid w:val="0091203F"/>
    <w:rsid w:val="00916C4F"/>
    <w:rsid w:val="00922430"/>
    <w:rsid w:val="0092572E"/>
    <w:rsid w:val="00931759"/>
    <w:rsid w:val="00932436"/>
    <w:rsid w:val="00936337"/>
    <w:rsid w:val="00936FAF"/>
    <w:rsid w:val="009542BB"/>
    <w:rsid w:val="009577D1"/>
    <w:rsid w:val="0097781A"/>
    <w:rsid w:val="009856DC"/>
    <w:rsid w:val="009863E0"/>
    <w:rsid w:val="009923B4"/>
    <w:rsid w:val="00994EFC"/>
    <w:rsid w:val="009A333D"/>
    <w:rsid w:val="009A7C17"/>
    <w:rsid w:val="009B4D64"/>
    <w:rsid w:val="009B6ECF"/>
    <w:rsid w:val="009C2C1A"/>
    <w:rsid w:val="009D415E"/>
    <w:rsid w:val="009E6723"/>
    <w:rsid w:val="009F537F"/>
    <w:rsid w:val="00A012EE"/>
    <w:rsid w:val="00A02AF4"/>
    <w:rsid w:val="00A16347"/>
    <w:rsid w:val="00A25696"/>
    <w:rsid w:val="00A27453"/>
    <w:rsid w:val="00A4532A"/>
    <w:rsid w:val="00A45597"/>
    <w:rsid w:val="00A474FA"/>
    <w:rsid w:val="00A53F74"/>
    <w:rsid w:val="00A56B0C"/>
    <w:rsid w:val="00A57B14"/>
    <w:rsid w:val="00A62B39"/>
    <w:rsid w:val="00A673F4"/>
    <w:rsid w:val="00A7058B"/>
    <w:rsid w:val="00A94616"/>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00D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5158"/>
    <w:rsid w:val="00CE3A28"/>
    <w:rsid w:val="00CE68DC"/>
    <w:rsid w:val="00CE6D75"/>
    <w:rsid w:val="00CF1492"/>
    <w:rsid w:val="00D01A77"/>
    <w:rsid w:val="00D0313C"/>
    <w:rsid w:val="00D105A2"/>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2FE2"/>
    <w:rsid w:val="00DF74E6"/>
    <w:rsid w:val="00E073D7"/>
    <w:rsid w:val="00E11F2D"/>
    <w:rsid w:val="00E24833"/>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FF8"/>
    <w:rsid w:val="00F33A94"/>
    <w:rsid w:val="00F46874"/>
    <w:rsid w:val="00F50691"/>
    <w:rsid w:val="00F53CA2"/>
    <w:rsid w:val="00F56B9E"/>
    <w:rsid w:val="00F61BC3"/>
    <w:rsid w:val="00F679D7"/>
    <w:rsid w:val="00F7525D"/>
    <w:rsid w:val="00F75BB5"/>
    <w:rsid w:val="00F77596"/>
    <w:rsid w:val="00F83D05"/>
    <w:rsid w:val="00F84185"/>
    <w:rsid w:val="00FB1D84"/>
    <w:rsid w:val="00FB2238"/>
    <w:rsid w:val="00FB2362"/>
    <w:rsid w:val="00FC48A3"/>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562D5"/>
  <w15:docId w15:val="{775F0B2D-0538-4D2F-9794-6F4318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D047-8C3C-445A-A943-80B92945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2025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 SHEHADEH</cp:lastModifiedBy>
  <cp:revision>2</cp:revision>
  <cp:lastPrinted>2022-04-18T06:19:00Z</cp:lastPrinted>
  <dcterms:created xsi:type="dcterms:W3CDTF">2022-10-18T12:22:00Z</dcterms:created>
  <dcterms:modified xsi:type="dcterms:W3CDTF">2022-10-18T12:22:00Z</dcterms:modified>
</cp:coreProperties>
</file>